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23" w:rsidRDefault="005B2B23" w:rsidP="00F43653">
      <w:pPr>
        <w:spacing w:after="0"/>
        <w:jc w:val="center"/>
        <w:rPr>
          <w:rFonts w:ascii="Arial Narrow" w:hAnsi="Arial Narrow"/>
        </w:rPr>
      </w:pPr>
      <w:r w:rsidRPr="00F800F3">
        <w:rPr>
          <w:rFonts w:ascii="Arial Narrow" w:hAnsi="Arial Narrow"/>
          <w:noProof/>
          <w:lang w:val="en-US"/>
        </w:rPr>
        <w:drawing>
          <wp:inline distT="0" distB="0" distL="0" distR="0" wp14:anchorId="6BA1A179" wp14:editId="32BC7F8A">
            <wp:extent cx="3467100" cy="1438275"/>
            <wp:effectExtent l="0" t="0" r="0" b="9525"/>
            <wp:docPr id="1" name="Picture 1" descr="http://www.unilus.ac.zm/Images/New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lus.ac.zm/Images/New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0" cy="1438275"/>
                    </a:xfrm>
                    <a:prstGeom prst="rect">
                      <a:avLst/>
                    </a:prstGeom>
                    <a:noFill/>
                    <a:ln>
                      <a:noFill/>
                    </a:ln>
                  </pic:spPr>
                </pic:pic>
              </a:graphicData>
            </a:graphic>
          </wp:inline>
        </w:drawing>
      </w:r>
    </w:p>
    <w:p w:rsidR="00F43653" w:rsidRDefault="00F43653" w:rsidP="00F43653">
      <w:pPr>
        <w:spacing w:after="0"/>
        <w:jc w:val="center"/>
        <w:rPr>
          <w:rFonts w:ascii="Arial Narrow" w:hAnsi="Arial Narrow"/>
          <w:b/>
          <w:sz w:val="24"/>
          <w:szCs w:val="24"/>
        </w:rPr>
      </w:pPr>
    </w:p>
    <w:p w:rsidR="00F43653" w:rsidRPr="00F43653" w:rsidRDefault="00F43653" w:rsidP="00F43653">
      <w:pPr>
        <w:spacing w:after="0"/>
        <w:jc w:val="center"/>
        <w:rPr>
          <w:rFonts w:ascii="Arial Narrow" w:hAnsi="Arial Narrow"/>
          <w:b/>
          <w:sz w:val="24"/>
          <w:szCs w:val="24"/>
        </w:rPr>
      </w:pPr>
      <w:r w:rsidRPr="00F43653">
        <w:rPr>
          <w:rFonts w:ascii="Arial Narrow" w:hAnsi="Arial Narrow"/>
          <w:b/>
          <w:sz w:val="24"/>
          <w:szCs w:val="24"/>
        </w:rPr>
        <w:t>SCHOOL OF LAW</w:t>
      </w:r>
    </w:p>
    <w:p w:rsidR="005B2B23" w:rsidRPr="00F800F3" w:rsidRDefault="005B2B23" w:rsidP="005B2B23">
      <w:pPr>
        <w:spacing w:after="0"/>
        <w:rPr>
          <w:rFonts w:ascii="Arial Narrow" w:hAnsi="Arial Narrow"/>
        </w:rPr>
      </w:pPr>
    </w:p>
    <w:p w:rsidR="005B2B23" w:rsidRPr="007C1B44" w:rsidRDefault="005B2B23" w:rsidP="005B2B23">
      <w:pPr>
        <w:spacing w:after="0"/>
        <w:rPr>
          <w:rFonts w:ascii="Arial Narrow" w:hAnsi="Arial Narrow"/>
          <w:b/>
          <w:sz w:val="28"/>
          <w:szCs w:val="28"/>
        </w:rPr>
      </w:pPr>
      <w:r w:rsidRPr="007C1B44">
        <w:rPr>
          <w:rFonts w:ascii="Arial Narrow" w:hAnsi="Arial Narrow"/>
          <w:b/>
          <w:sz w:val="28"/>
          <w:szCs w:val="28"/>
        </w:rPr>
        <w:t>How to do your Referencing: the OSCOLA System (Law and Resources) 4</w:t>
      </w:r>
      <w:r w:rsidRPr="007C1B44">
        <w:rPr>
          <w:rFonts w:ascii="Arial Narrow" w:hAnsi="Arial Narrow"/>
          <w:b/>
          <w:sz w:val="28"/>
          <w:szCs w:val="28"/>
          <w:vertAlign w:val="superscript"/>
        </w:rPr>
        <w:t>th</w:t>
      </w:r>
      <w:r w:rsidRPr="007C1B44">
        <w:rPr>
          <w:rFonts w:ascii="Arial Narrow" w:hAnsi="Arial Narrow"/>
          <w:b/>
          <w:sz w:val="28"/>
          <w:szCs w:val="28"/>
        </w:rPr>
        <w:t xml:space="preserve"> Edition </w:t>
      </w:r>
    </w:p>
    <w:p w:rsidR="005B2B23" w:rsidRPr="007C1B44" w:rsidRDefault="005B2B23" w:rsidP="005B2B23">
      <w:pPr>
        <w:spacing w:after="0"/>
        <w:rPr>
          <w:rFonts w:ascii="Arial Narrow" w:hAnsi="Arial Narrow"/>
          <w:b/>
          <w:sz w:val="28"/>
          <w:szCs w:val="28"/>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The OSCOLA system (The Oxford Standard for Citation of Legal Authorities) should be used to reference (cite) Law Reports (Cases), Legislation (Acts of Parliament) Legal Journals / Law Reviews and books which you have used in your research.  For further details please consult the full documentation at: </w:t>
      </w:r>
      <w:hyperlink r:id="rId10" w:history="1">
        <w:r w:rsidRPr="00F800F3">
          <w:rPr>
            <w:rStyle w:val="Hyperlink"/>
            <w:rFonts w:ascii="Arial Narrow" w:hAnsi="Arial Narrow"/>
            <w:sz w:val="24"/>
            <w:szCs w:val="24"/>
          </w:rPr>
          <w:t>https://www.law.ox.ac.uk/sites/files/oxlaw/oscola_4th_edn_hart_2012.pdf</w:t>
        </w:r>
      </w:hyperlink>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The OSCOLA style is quite unique and you must be aware that law materials will be referenced quite differently in other books and official sources, as these are based on the rules of another system, usually Harvard.  You must be consistent and convert everything to OSCOLA.</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t xml:space="preserve">Punctuation </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OSCOLA uses very little punctuation, e.g. no full stop after abbreviations (QB not Q.B. for Queens Bench) nor after the “v” between two parties in a case.  A </w:t>
      </w:r>
      <w:r w:rsidRPr="00F800F3">
        <w:rPr>
          <w:rFonts w:ascii="Arial Narrow" w:hAnsi="Arial Narrow"/>
          <w:b/>
          <w:sz w:val="24"/>
          <w:szCs w:val="24"/>
        </w:rPr>
        <w:t>comma</w:t>
      </w:r>
      <w:r w:rsidRPr="00F800F3">
        <w:rPr>
          <w:rFonts w:ascii="Arial Narrow" w:hAnsi="Arial Narrow"/>
          <w:sz w:val="24"/>
          <w:szCs w:val="24"/>
        </w:rPr>
        <w:t xml:space="preserve"> is used sparingly to separate distinct parts of a book reference, notably between the author and the title, and a </w:t>
      </w:r>
      <w:r w:rsidRPr="00F800F3">
        <w:rPr>
          <w:rFonts w:ascii="Arial Narrow" w:hAnsi="Arial Narrow"/>
          <w:b/>
          <w:sz w:val="24"/>
          <w:szCs w:val="24"/>
        </w:rPr>
        <w:t>colon</w:t>
      </w:r>
      <w:r w:rsidRPr="00F800F3">
        <w:rPr>
          <w:rFonts w:ascii="Arial Narrow" w:hAnsi="Arial Narrow"/>
          <w:sz w:val="24"/>
          <w:szCs w:val="24"/>
        </w:rPr>
        <w:t xml:space="preserve"> separates a title from the subtitle e.g. </w:t>
      </w:r>
      <w:r w:rsidRPr="00F800F3">
        <w:rPr>
          <w:rFonts w:ascii="Arial Narrow" w:hAnsi="Arial Narrow"/>
          <w:b/>
          <w:i/>
          <w:sz w:val="24"/>
          <w:szCs w:val="24"/>
        </w:rPr>
        <w:t>Domestic Violence: Law and Practice</w:t>
      </w:r>
    </w:p>
    <w:p w:rsidR="005B2B23" w:rsidRPr="00F800F3" w:rsidRDefault="005B2B23" w:rsidP="005B2B23">
      <w:pPr>
        <w:spacing w:after="0"/>
        <w:rPr>
          <w:rFonts w:ascii="Arial Narrow" w:hAnsi="Arial Narrow"/>
          <w:sz w:val="24"/>
          <w:szCs w:val="24"/>
        </w:rPr>
      </w:pPr>
    </w:p>
    <w:p w:rsidR="006B2676" w:rsidRDefault="006B2676" w:rsidP="005B2B23">
      <w:pPr>
        <w:spacing w:after="0"/>
        <w:rPr>
          <w:rFonts w:ascii="Arial Narrow" w:hAnsi="Arial Narrow"/>
          <w:sz w:val="32"/>
          <w:szCs w:val="32"/>
        </w:rPr>
      </w:pPr>
      <w:bookmarkStart w:id="0" w:name="_GoBack"/>
      <w:bookmarkEnd w:id="0"/>
    </w:p>
    <w:p w:rsidR="006B2676" w:rsidRDefault="00F12DF1" w:rsidP="005B2B23">
      <w:pPr>
        <w:spacing w:after="0"/>
        <w:rPr>
          <w:rFonts w:ascii="Arial Narrow" w:hAnsi="Arial Narrow"/>
          <w:sz w:val="32"/>
          <w:szCs w:val="32"/>
        </w:rPr>
      </w:pPr>
      <w:r>
        <w:rPr>
          <w:rFonts w:ascii="Arial Narrow" w:hAnsi="Arial Narrow"/>
          <w:sz w:val="32"/>
          <w:szCs w:val="32"/>
        </w:rPr>
        <w:t xml:space="preserve">Zambian </w:t>
      </w:r>
      <w:r w:rsidR="005B2B23" w:rsidRPr="00F800F3">
        <w:rPr>
          <w:rFonts w:ascii="Arial Narrow" w:hAnsi="Arial Narrow"/>
          <w:sz w:val="32"/>
          <w:szCs w:val="32"/>
        </w:rPr>
        <w:t xml:space="preserve">Cases </w:t>
      </w:r>
    </w:p>
    <w:p w:rsidR="006B2676" w:rsidRPr="006B2676" w:rsidRDefault="006B2676" w:rsidP="005B2B23">
      <w:pPr>
        <w:spacing w:after="0"/>
        <w:rPr>
          <w:rFonts w:ascii="Arial Narrow" w:hAnsi="Arial Narrow"/>
          <w:sz w:val="24"/>
          <w:szCs w:val="24"/>
        </w:rPr>
      </w:pPr>
    </w:p>
    <w:p w:rsidR="00F12DF1" w:rsidRPr="006B2676" w:rsidRDefault="006B2676" w:rsidP="005B2B23">
      <w:pPr>
        <w:spacing w:after="0"/>
        <w:rPr>
          <w:rFonts w:ascii="Arial Narrow" w:hAnsi="Arial Narrow"/>
          <w:b/>
          <w:sz w:val="24"/>
          <w:szCs w:val="24"/>
        </w:rPr>
      </w:pPr>
      <w:r w:rsidRPr="006B2676">
        <w:rPr>
          <w:rFonts w:ascii="Arial Narrow" w:hAnsi="Arial Narrow"/>
          <w:b/>
          <w:sz w:val="24"/>
          <w:szCs w:val="24"/>
        </w:rPr>
        <w:t>Reported cases</w:t>
      </w:r>
    </w:p>
    <w:p w:rsidR="00F12DF1" w:rsidRPr="006B2676" w:rsidRDefault="00F12DF1" w:rsidP="005B2B23">
      <w:pPr>
        <w:spacing w:after="0"/>
        <w:rPr>
          <w:rFonts w:ascii="Arial Narrow" w:hAnsi="Arial Narrow"/>
          <w:sz w:val="24"/>
          <w:szCs w:val="24"/>
        </w:rPr>
      </w:pPr>
    </w:p>
    <w:p w:rsidR="00F12DF1" w:rsidRDefault="00F12DF1" w:rsidP="005B2B23">
      <w:pPr>
        <w:spacing w:after="0"/>
        <w:rPr>
          <w:rFonts w:ascii="Arial Narrow" w:hAnsi="Arial Narrow"/>
          <w:sz w:val="24"/>
          <w:szCs w:val="24"/>
        </w:rPr>
      </w:pPr>
      <w:r w:rsidRPr="00F800F3">
        <w:rPr>
          <w:rFonts w:ascii="Arial Narrow" w:hAnsi="Arial Narrow"/>
          <w:sz w:val="24"/>
          <w:szCs w:val="24"/>
        </w:rPr>
        <w:t xml:space="preserve">Case </w:t>
      </w:r>
      <w:r w:rsidRPr="00F800F3">
        <w:rPr>
          <w:rFonts w:ascii="Arial Narrow" w:hAnsi="Arial Narrow"/>
          <w:b/>
          <w:sz w:val="24"/>
          <w:szCs w:val="24"/>
        </w:rPr>
        <w:t>names</w:t>
      </w:r>
      <w:r w:rsidRPr="00F800F3">
        <w:rPr>
          <w:rFonts w:ascii="Arial Narrow" w:hAnsi="Arial Narrow"/>
          <w:sz w:val="24"/>
          <w:szCs w:val="24"/>
        </w:rPr>
        <w:t xml:space="preserve"> should be</w:t>
      </w:r>
      <w:r w:rsidR="003F3831">
        <w:rPr>
          <w:rFonts w:ascii="Arial Narrow" w:hAnsi="Arial Narrow"/>
          <w:sz w:val="24"/>
          <w:szCs w:val="24"/>
        </w:rPr>
        <w:t xml:space="preserve"> in</w:t>
      </w:r>
      <w:r w:rsidRPr="00F800F3">
        <w:rPr>
          <w:rFonts w:ascii="Arial Narrow" w:hAnsi="Arial Narrow"/>
          <w:sz w:val="24"/>
          <w:szCs w:val="24"/>
        </w:rPr>
        <w:t xml:space="preserve"> italics (including the ‘v’) and only the first letter of each party name should be capitalized – e.g. </w:t>
      </w:r>
      <w:r w:rsidRPr="00F12DF1">
        <w:rPr>
          <w:rFonts w:ascii="Arial Narrow" w:hAnsi="Arial Narrow"/>
          <w:b/>
          <w:i/>
          <w:sz w:val="24"/>
          <w:szCs w:val="24"/>
        </w:rPr>
        <w:t xml:space="preserve">The People v Edward Jack </w:t>
      </w:r>
      <w:proofErr w:type="spellStart"/>
      <w:r w:rsidRPr="00F12DF1">
        <w:rPr>
          <w:rFonts w:ascii="Arial Narrow" w:hAnsi="Arial Narrow"/>
          <w:b/>
          <w:i/>
          <w:sz w:val="24"/>
          <w:szCs w:val="24"/>
        </w:rPr>
        <w:t>Shamwana</w:t>
      </w:r>
      <w:proofErr w:type="spellEnd"/>
      <w:r w:rsidRPr="00F800F3">
        <w:rPr>
          <w:rFonts w:ascii="Arial Narrow" w:hAnsi="Arial Narrow"/>
          <w:sz w:val="24"/>
          <w:szCs w:val="24"/>
        </w:rPr>
        <w:t>. The date should be in round or square brackets</w:t>
      </w:r>
      <w:r>
        <w:rPr>
          <w:rFonts w:ascii="Arial Narrow" w:hAnsi="Arial Narrow"/>
          <w:sz w:val="24"/>
          <w:szCs w:val="24"/>
        </w:rPr>
        <w:t>,</w:t>
      </w:r>
      <w:r w:rsidRPr="00F800F3">
        <w:rPr>
          <w:rFonts w:ascii="Arial Narrow" w:hAnsi="Arial Narrow"/>
          <w:sz w:val="24"/>
          <w:szCs w:val="24"/>
        </w:rPr>
        <w:t xml:space="preserve"> according to t</w:t>
      </w:r>
      <w:r>
        <w:rPr>
          <w:rFonts w:ascii="Arial Narrow" w:hAnsi="Arial Narrow"/>
          <w:sz w:val="24"/>
          <w:szCs w:val="24"/>
        </w:rPr>
        <w:t xml:space="preserve">he style of the report series. </w:t>
      </w:r>
      <w:r w:rsidRPr="00F800F3">
        <w:rPr>
          <w:rFonts w:ascii="Arial Narrow" w:hAnsi="Arial Narrow"/>
          <w:sz w:val="24"/>
          <w:szCs w:val="24"/>
        </w:rPr>
        <w:t xml:space="preserve">If a report has several volumes in one year with the same numbering sequence every year, </w:t>
      </w:r>
      <w:r>
        <w:rPr>
          <w:rFonts w:ascii="Arial Narrow" w:hAnsi="Arial Narrow"/>
          <w:sz w:val="24"/>
          <w:szCs w:val="24"/>
        </w:rPr>
        <w:t>t</w:t>
      </w:r>
      <w:r w:rsidRPr="00F800F3">
        <w:rPr>
          <w:rFonts w:ascii="Arial Narrow" w:hAnsi="Arial Narrow"/>
          <w:sz w:val="24"/>
          <w:szCs w:val="24"/>
        </w:rPr>
        <w:t>he volume number follows the date. The report series in which the case appears is abbrevi</w:t>
      </w:r>
      <w:r>
        <w:rPr>
          <w:rFonts w:ascii="Arial Narrow" w:hAnsi="Arial Narrow"/>
          <w:sz w:val="24"/>
          <w:szCs w:val="24"/>
        </w:rPr>
        <w:t>ated, i.e. ZR</w:t>
      </w:r>
      <w:r w:rsidRPr="00F800F3">
        <w:rPr>
          <w:rFonts w:ascii="Arial Narrow" w:hAnsi="Arial Narrow"/>
          <w:sz w:val="24"/>
          <w:szCs w:val="24"/>
        </w:rPr>
        <w:t xml:space="preserve"> for </w:t>
      </w:r>
      <w:r>
        <w:rPr>
          <w:rFonts w:ascii="Arial Narrow" w:hAnsi="Arial Narrow"/>
          <w:sz w:val="24"/>
          <w:szCs w:val="24"/>
        </w:rPr>
        <w:t>Zambia Law Reports and NR</w:t>
      </w:r>
      <w:r w:rsidRPr="00F800F3">
        <w:rPr>
          <w:rFonts w:ascii="Arial Narrow" w:hAnsi="Arial Narrow"/>
          <w:sz w:val="24"/>
          <w:szCs w:val="24"/>
        </w:rPr>
        <w:t xml:space="preserve">LR for the </w:t>
      </w:r>
      <w:r>
        <w:rPr>
          <w:rFonts w:ascii="Arial Narrow" w:hAnsi="Arial Narrow"/>
          <w:sz w:val="24"/>
          <w:szCs w:val="24"/>
        </w:rPr>
        <w:t xml:space="preserve">Northern Rhodesia </w:t>
      </w:r>
      <w:r w:rsidRPr="00F800F3">
        <w:rPr>
          <w:rFonts w:ascii="Arial Narrow" w:hAnsi="Arial Narrow"/>
          <w:sz w:val="24"/>
          <w:szCs w:val="24"/>
        </w:rPr>
        <w:t>Law Reports</w:t>
      </w:r>
      <w:r>
        <w:rPr>
          <w:rFonts w:ascii="Arial Narrow" w:hAnsi="Arial Narrow"/>
          <w:sz w:val="24"/>
          <w:szCs w:val="24"/>
        </w:rPr>
        <w:t>. The final number is page on which the case may be found in the law report.  Examples:</w:t>
      </w:r>
    </w:p>
    <w:p w:rsidR="00F43653" w:rsidRDefault="00F43653" w:rsidP="00F12DF1">
      <w:pPr>
        <w:spacing w:after="0" w:line="360" w:lineRule="auto"/>
        <w:rPr>
          <w:rFonts w:ascii="Arial Narrow" w:hAnsi="Arial Narrow"/>
          <w:b/>
          <w:i/>
          <w:sz w:val="24"/>
          <w:szCs w:val="24"/>
        </w:rPr>
      </w:pPr>
    </w:p>
    <w:p w:rsidR="008F23C4" w:rsidRPr="002A4666" w:rsidRDefault="00F12DF1" w:rsidP="00F12DF1">
      <w:pPr>
        <w:spacing w:after="0" w:line="360" w:lineRule="auto"/>
        <w:rPr>
          <w:rFonts w:ascii="Arial Narrow" w:hAnsi="Arial Narrow"/>
          <w:b/>
          <w:i/>
          <w:sz w:val="24"/>
          <w:szCs w:val="24"/>
        </w:rPr>
      </w:pPr>
      <w:r w:rsidRPr="00F12DF1">
        <w:rPr>
          <w:rFonts w:ascii="Arial Narrow" w:hAnsi="Arial Narrow"/>
          <w:b/>
          <w:i/>
          <w:sz w:val="24"/>
          <w:szCs w:val="24"/>
        </w:rPr>
        <w:t xml:space="preserve">The People v Edward Jack </w:t>
      </w:r>
      <w:proofErr w:type="spellStart"/>
      <w:r w:rsidRPr="00F12DF1">
        <w:rPr>
          <w:rFonts w:ascii="Arial Narrow" w:hAnsi="Arial Narrow"/>
          <w:b/>
          <w:i/>
          <w:sz w:val="24"/>
          <w:szCs w:val="24"/>
        </w:rPr>
        <w:t>Shamwana</w:t>
      </w:r>
      <w:proofErr w:type="spellEnd"/>
      <w:r w:rsidRPr="00F12DF1">
        <w:rPr>
          <w:rFonts w:ascii="Arial Narrow" w:hAnsi="Arial Narrow"/>
          <w:b/>
          <w:i/>
          <w:sz w:val="24"/>
          <w:szCs w:val="24"/>
        </w:rPr>
        <w:t xml:space="preserve"> </w:t>
      </w:r>
      <w:r w:rsidR="002A4666" w:rsidRPr="002A4666">
        <w:rPr>
          <w:rFonts w:ascii="Arial Narrow" w:hAnsi="Arial Narrow"/>
          <w:b/>
          <w:i/>
          <w:sz w:val="24"/>
          <w:szCs w:val="24"/>
        </w:rPr>
        <w:t>(1985) ZR 41</w:t>
      </w:r>
    </w:p>
    <w:p w:rsidR="002A4666" w:rsidRPr="002A4666" w:rsidRDefault="00F12DF1" w:rsidP="002A4666">
      <w:pPr>
        <w:pStyle w:val="FootnoteText"/>
        <w:rPr>
          <w:sz w:val="24"/>
          <w:szCs w:val="24"/>
          <w:lang w:val="en-US"/>
        </w:rPr>
      </w:pPr>
      <w:r w:rsidRPr="00F43653">
        <w:rPr>
          <w:rFonts w:ascii="Arial Narrow" w:hAnsi="Arial Narrow"/>
          <w:b/>
          <w:i/>
          <w:sz w:val="24"/>
          <w:szCs w:val="24"/>
        </w:rPr>
        <w:lastRenderedPageBreak/>
        <w:t xml:space="preserve">R v </w:t>
      </w:r>
      <w:proofErr w:type="spellStart"/>
      <w:r w:rsidRPr="00F43653">
        <w:rPr>
          <w:rFonts w:ascii="Arial Narrow" w:hAnsi="Arial Narrow"/>
          <w:b/>
          <w:i/>
          <w:sz w:val="24"/>
          <w:szCs w:val="24"/>
        </w:rPr>
        <w:t>Matengula</w:t>
      </w:r>
      <w:proofErr w:type="spellEnd"/>
      <w:r w:rsidR="002A4666" w:rsidRPr="002A4666">
        <w:rPr>
          <w:rFonts w:ascii="Arial Narrow" w:hAnsi="Arial Narrow"/>
          <w:b/>
          <w:i/>
          <w:sz w:val="24"/>
          <w:szCs w:val="24"/>
        </w:rPr>
        <w:t xml:space="preserve"> (1962) 1NRLR 54</w:t>
      </w:r>
    </w:p>
    <w:p w:rsidR="006B2676" w:rsidRDefault="006B2676" w:rsidP="00F12DF1">
      <w:pPr>
        <w:spacing w:after="0" w:line="360" w:lineRule="auto"/>
        <w:rPr>
          <w:rFonts w:ascii="Arial Narrow" w:hAnsi="Arial Narrow"/>
          <w:b/>
          <w:i/>
          <w:sz w:val="24"/>
          <w:szCs w:val="24"/>
        </w:rPr>
      </w:pPr>
    </w:p>
    <w:p w:rsidR="006B2676" w:rsidRPr="006B2676" w:rsidRDefault="006B2676" w:rsidP="006B2676">
      <w:pPr>
        <w:pStyle w:val="Default"/>
        <w:rPr>
          <w:rFonts w:ascii="Arial Narrow" w:hAnsi="Arial Narrow" w:cs="Arial"/>
          <w:b/>
          <w:bCs/>
        </w:rPr>
      </w:pPr>
      <w:r w:rsidRPr="006B2676">
        <w:rPr>
          <w:rFonts w:ascii="Arial Narrow" w:hAnsi="Arial Narrow" w:cs="Arial"/>
          <w:b/>
          <w:bCs/>
        </w:rPr>
        <w:t xml:space="preserve">Unreported Cases with neutral citations </w:t>
      </w:r>
    </w:p>
    <w:p w:rsidR="006B2676" w:rsidRPr="006B2676" w:rsidRDefault="006B2676" w:rsidP="006B2676">
      <w:pPr>
        <w:pStyle w:val="Default"/>
        <w:rPr>
          <w:rFonts w:ascii="Arial Narrow" w:hAnsi="Arial Narrow" w:cs="Arial"/>
        </w:rPr>
      </w:pPr>
    </w:p>
    <w:p w:rsidR="006B2676" w:rsidRPr="006B2676" w:rsidRDefault="006B2676" w:rsidP="006B2676">
      <w:pPr>
        <w:pStyle w:val="Default"/>
        <w:rPr>
          <w:rFonts w:ascii="Arial Narrow" w:hAnsi="Arial Narrow" w:cs="Arial"/>
        </w:rPr>
      </w:pPr>
      <w:r w:rsidRPr="006B2676">
        <w:rPr>
          <w:rFonts w:ascii="Arial Narrow" w:hAnsi="Arial Narrow" w:cs="Arial"/>
        </w:rPr>
        <w:t xml:space="preserve">Unreported cases </w:t>
      </w:r>
      <w:r w:rsidRPr="006B2676">
        <w:rPr>
          <w:rFonts w:ascii="Arial Narrow" w:hAnsi="Arial Narrow" w:cs="Arial"/>
          <w:bCs/>
        </w:rPr>
        <w:t>with neutral citations</w:t>
      </w:r>
      <w:r w:rsidRPr="006B2676">
        <w:rPr>
          <w:rFonts w:ascii="Arial Narrow" w:hAnsi="Arial Narrow" w:cs="Arial"/>
          <w:b/>
          <w:bCs/>
        </w:rPr>
        <w:t xml:space="preserve"> </w:t>
      </w:r>
      <w:r w:rsidRPr="006B2676">
        <w:rPr>
          <w:rFonts w:ascii="Arial Narrow" w:hAnsi="Arial Narrow" w:cs="Arial"/>
        </w:rPr>
        <w:t xml:space="preserve">must be written in format below; </w:t>
      </w:r>
    </w:p>
    <w:p w:rsidR="006B2676" w:rsidRPr="006B2676" w:rsidRDefault="006B2676" w:rsidP="006B2676">
      <w:pPr>
        <w:pStyle w:val="Default"/>
        <w:rPr>
          <w:rFonts w:ascii="Arial Narrow" w:hAnsi="Arial Narrow" w:cs="Arial"/>
        </w:rPr>
      </w:pPr>
    </w:p>
    <w:p w:rsidR="006B2676" w:rsidRPr="00C30CF4" w:rsidRDefault="006B2676" w:rsidP="006B2676">
      <w:pPr>
        <w:pStyle w:val="Default"/>
        <w:rPr>
          <w:rFonts w:ascii="Arial Narrow" w:hAnsi="Arial Narrow" w:cs="Arial"/>
          <w:b/>
          <w:i/>
        </w:rPr>
      </w:pPr>
      <w:r w:rsidRPr="00C30CF4">
        <w:rPr>
          <w:rFonts w:ascii="Arial Narrow" w:hAnsi="Arial Narrow" w:cs="Arial"/>
          <w:b/>
          <w:i/>
        </w:rPr>
        <w:t xml:space="preserve">Banda and Phiri v </w:t>
      </w:r>
      <w:proofErr w:type="spellStart"/>
      <w:r w:rsidRPr="00C30CF4">
        <w:rPr>
          <w:rFonts w:ascii="Arial Narrow" w:hAnsi="Arial Narrow" w:cs="Arial"/>
          <w:b/>
          <w:i/>
        </w:rPr>
        <w:t>Siliya</w:t>
      </w:r>
      <w:proofErr w:type="spellEnd"/>
      <w:r w:rsidR="002A4666" w:rsidRPr="00C30CF4">
        <w:rPr>
          <w:rFonts w:ascii="Arial Narrow" w:hAnsi="Arial Narrow"/>
          <w:b/>
          <w:i/>
        </w:rPr>
        <w:t xml:space="preserve"> [2012] ZMHC 3</w:t>
      </w:r>
    </w:p>
    <w:p w:rsidR="00C30CF4" w:rsidRDefault="00C30CF4" w:rsidP="006B2676">
      <w:pPr>
        <w:pStyle w:val="Default"/>
        <w:rPr>
          <w:rFonts w:ascii="Arial Narrow" w:hAnsi="Arial Narrow" w:cs="Arial"/>
          <w:i/>
        </w:rPr>
      </w:pPr>
    </w:p>
    <w:p w:rsidR="00C30CF4" w:rsidRDefault="00C30CF4" w:rsidP="006B2676">
      <w:pPr>
        <w:pStyle w:val="Default"/>
        <w:rPr>
          <w:rFonts w:ascii="Arial Narrow" w:hAnsi="Arial Narrow" w:cs="Arial"/>
        </w:rPr>
      </w:pPr>
      <w:r w:rsidRPr="00C30CF4">
        <w:rPr>
          <w:rFonts w:ascii="Arial Narrow" w:hAnsi="Arial Narrow" w:cs="Arial"/>
        </w:rPr>
        <w:t>Unreported cases that do not have a neural citation must be written in format below;</w:t>
      </w:r>
    </w:p>
    <w:p w:rsidR="00C30CF4" w:rsidRDefault="00C30CF4" w:rsidP="006B2676">
      <w:pPr>
        <w:pStyle w:val="Default"/>
        <w:rPr>
          <w:rFonts w:ascii="Arial Narrow" w:hAnsi="Arial Narrow" w:cs="Arial"/>
        </w:rPr>
      </w:pPr>
    </w:p>
    <w:p w:rsidR="002A4666" w:rsidRPr="002A4666" w:rsidRDefault="00C30CF4" w:rsidP="002A4666">
      <w:pPr>
        <w:pStyle w:val="FootnoteText"/>
        <w:rPr>
          <w:sz w:val="24"/>
          <w:szCs w:val="24"/>
          <w:lang w:val="en-US"/>
        </w:rPr>
      </w:pPr>
      <w:r w:rsidRPr="00C30CF4">
        <w:rPr>
          <w:rFonts w:ascii="Arial Narrow" w:hAnsi="Arial Narrow" w:cs="Arial"/>
          <w:b/>
          <w:bCs/>
          <w:i/>
          <w:iCs/>
          <w:sz w:val="24"/>
          <w:szCs w:val="24"/>
        </w:rPr>
        <w:t xml:space="preserve">The People and Keith </w:t>
      </w:r>
      <w:proofErr w:type="spellStart"/>
      <w:r w:rsidRPr="00C30CF4">
        <w:rPr>
          <w:rFonts w:ascii="Arial Narrow" w:hAnsi="Arial Narrow" w:cs="Arial"/>
          <w:b/>
          <w:bCs/>
          <w:i/>
          <w:iCs/>
          <w:sz w:val="24"/>
          <w:szCs w:val="24"/>
        </w:rPr>
        <w:t>Akakelwa</w:t>
      </w:r>
      <w:proofErr w:type="spellEnd"/>
      <w:r w:rsidRPr="00C30CF4">
        <w:rPr>
          <w:rFonts w:ascii="Arial Narrow" w:hAnsi="Arial Narrow" w:cs="Arial"/>
          <w:b/>
          <w:bCs/>
          <w:i/>
          <w:iCs/>
          <w:sz w:val="24"/>
          <w:szCs w:val="24"/>
        </w:rPr>
        <w:t xml:space="preserve"> </w:t>
      </w:r>
      <w:proofErr w:type="spellStart"/>
      <w:r w:rsidRPr="00C30CF4">
        <w:rPr>
          <w:rFonts w:ascii="Arial Narrow" w:hAnsi="Arial Narrow" w:cs="Arial"/>
          <w:b/>
          <w:bCs/>
          <w:i/>
          <w:iCs/>
          <w:sz w:val="24"/>
          <w:szCs w:val="24"/>
        </w:rPr>
        <w:t>Mukata</w:t>
      </w:r>
      <w:proofErr w:type="spellEnd"/>
      <w:r w:rsidR="002A4666">
        <w:rPr>
          <w:rFonts w:ascii="Arial Narrow" w:hAnsi="Arial Narrow" w:cs="Arial"/>
          <w:b/>
          <w:bCs/>
          <w:i/>
          <w:iCs/>
        </w:rPr>
        <w:t xml:space="preserve"> </w:t>
      </w:r>
      <w:r w:rsidR="002A4666" w:rsidRPr="002A4666">
        <w:rPr>
          <w:rFonts w:ascii="Arial Narrow" w:hAnsi="Arial Narrow" w:cs="Arial"/>
          <w:b/>
          <w:bCs/>
          <w:i/>
          <w:iCs/>
          <w:sz w:val="24"/>
          <w:szCs w:val="24"/>
        </w:rPr>
        <w:t>HP 180/2017</w:t>
      </w:r>
    </w:p>
    <w:p w:rsidR="00F12DF1" w:rsidRPr="00F12DF1" w:rsidRDefault="00F12DF1" w:rsidP="00F12DF1">
      <w:pPr>
        <w:spacing w:after="0" w:line="360" w:lineRule="auto"/>
        <w:rPr>
          <w:rFonts w:ascii="Arial Narrow" w:hAnsi="Arial Narrow"/>
          <w:sz w:val="32"/>
          <w:szCs w:val="32"/>
        </w:rPr>
      </w:pPr>
    </w:p>
    <w:p w:rsidR="00F12DF1" w:rsidRPr="00F800F3" w:rsidRDefault="00F12DF1" w:rsidP="005B2B23">
      <w:pPr>
        <w:spacing w:after="0"/>
        <w:rPr>
          <w:rFonts w:ascii="Arial Narrow" w:hAnsi="Arial Narrow"/>
          <w:sz w:val="32"/>
          <w:szCs w:val="32"/>
        </w:rPr>
      </w:pPr>
      <w:r w:rsidRPr="00F800F3">
        <w:rPr>
          <w:rFonts w:ascii="Arial Narrow" w:hAnsi="Arial Narrow"/>
          <w:sz w:val="32"/>
          <w:szCs w:val="32"/>
        </w:rPr>
        <w:t>UK Cases (Law Reports)</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For the “best” available source for your law report, provide a neutral citation (for cases after 2001) then cite the most authoritative source, i.e. the Official Law Reports (Appeal Cases, Queens Bench etc.).  </w:t>
      </w:r>
      <w:proofErr w:type="gramStart"/>
      <w:r w:rsidRPr="00F800F3">
        <w:rPr>
          <w:rFonts w:ascii="Arial Narrow" w:hAnsi="Arial Narrow"/>
          <w:sz w:val="24"/>
          <w:szCs w:val="24"/>
        </w:rPr>
        <w:t>the</w:t>
      </w:r>
      <w:proofErr w:type="gramEnd"/>
      <w:r w:rsidRPr="00F800F3">
        <w:rPr>
          <w:rFonts w:ascii="Arial Narrow" w:hAnsi="Arial Narrow"/>
          <w:sz w:val="24"/>
          <w:szCs w:val="24"/>
        </w:rPr>
        <w:t xml:space="preserve"> Weekly Law Reports are the next best, then the All England Reports.  If your case is ONLY reported in a specialist series such as the Family Law Reports, this is then the accepted best citation and you should use this.</w:t>
      </w:r>
    </w:p>
    <w:p w:rsidR="00EA2CF0" w:rsidRDefault="00EA2CF0"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Case </w:t>
      </w:r>
      <w:r w:rsidRPr="00F800F3">
        <w:rPr>
          <w:rFonts w:ascii="Arial Narrow" w:hAnsi="Arial Narrow"/>
          <w:b/>
          <w:sz w:val="24"/>
          <w:szCs w:val="24"/>
        </w:rPr>
        <w:t>names</w:t>
      </w:r>
      <w:r w:rsidRPr="00F800F3">
        <w:rPr>
          <w:rFonts w:ascii="Arial Narrow" w:hAnsi="Arial Narrow"/>
          <w:sz w:val="24"/>
          <w:szCs w:val="24"/>
        </w:rPr>
        <w:t xml:space="preserve"> should be italics (including the ‘v’) and only the first letter of each party name should be capitalized – e.g. Warwick v Jones. The date should be in round or square brackets according to the style of the report series. (If a report has several volumes in one year with the same numbering sequence every year, the year is crucial, and the date must be in SQUARE brackets. Where reports use an ongoing numbering sequence year after year to indicate volumes, the date is less important and can be put into ROUND brackets.) </w:t>
      </w: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The volume number follows the date. The report series in which the case appears is abbreviated, e.g. AC for Appeal Cases, WLR for the Weekly Law Reports etc. For pre - 2001 cases the final number is the first page of the report. The relevant court should then be specified, for example: </w:t>
      </w:r>
    </w:p>
    <w:p w:rsidR="005B2B23" w:rsidRPr="00F800F3" w:rsidRDefault="005B2B23" w:rsidP="005B2B23">
      <w:pPr>
        <w:spacing w:after="0"/>
        <w:rPr>
          <w:rFonts w:ascii="Arial Narrow" w:hAnsi="Arial Narrow"/>
          <w:b/>
          <w:sz w:val="24"/>
          <w:szCs w:val="24"/>
        </w:rPr>
      </w:pPr>
      <w:r w:rsidRPr="00F800F3">
        <w:rPr>
          <w:rFonts w:ascii="Arial Narrow" w:hAnsi="Arial Narrow"/>
          <w:b/>
          <w:i/>
          <w:sz w:val="24"/>
          <w:szCs w:val="24"/>
        </w:rPr>
        <w:t>Giles v Thompson</w:t>
      </w:r>
      <w:r w:rsidRPr="00F800F3">
        <w:rPr>
          <w:rFonts w:ascii="Arial Narrow" w:hAnsi="Arial Narrow"/>
          <w:b/>
          <w:sz w:val="24"/>
          <w:szCs w:val="24"/>
        </w:rPr>
        <w:t xml:space="preserve"> [1994] 1 AC 142 (HL) </w:t>
      </w: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Neutral citations for cases were introduced from 2001 to recognise the extensive use of electronic law reports, and cite only the parties, year of the judgment, the court and the case number. This is given in the first part of the citation, followed by details of the citation from the best available published report (if there is one), with a comma to separate e.g.</w:t>
      </w:r>
      <w:r w:rsidRPr="00F800F3">
        <w:rPr>
          <w:rFonts w:ascii="Arial Narrow" w:hAnsi="Arial Narrow"/>
          <w:i/>
          <w:sz w:val="24"/>
          <w:szCs w:val="24"/>
        </w:rPr>
        <w:t xml:space="preserve"> </w:t>
      </w:r>
    </w:p>
    <w:p w:rsidR="005B2B23" w:rsidRPr="00F800F3" w:rsidRDefault="005B2B23" w:rsidP="005B2B23">
      <w:pPr>
        <w:spacing w:after="0"/>
        <w:rPr>
          <w:rFonts w:ascii="Arial Narrow" w:hAnsi="Arial Narrow"/>
          <w:b/>
          <w:sz w:val="24"/>
          <w:szCs w:val="24"/>
        </w:rPr>
      </w:pPr>
      <w:r w:rsidRPr="00F800F3">
        <w:rPr>
          <w:rFonts w:ascii="Arial Narrow" w:hAnsi="Arial Narrow"/>
          <w:b/>
          <w:i/>
          <w:sz w:val="24"/>
          <w:szCs w:val="24"/>
        </w:rPr>
        <w:t xml:space="preserve">Arkin v </w:t>
      </w:r>
      <w:proofErr w:type="spellStart"/>
      <w:r w:rsidRPr="00F800F3">
        <w:rPr>
          <w:rFonts w:ascii="Arial Narrow" w:hAnsi="Arial Narrow"/>
          <w:b/>
          <w:i/>
          <w:sz w:val="24"/>
          <w:szCs w:val="24"/>
        </w:rPr>
        <w:t>Borchard</w:t>
      </w:r>
      <w:proofErr w:type="spellEnd"/>
      <w:r w:rsidRPr="00F800F3">
        <w:rPr>
          <w:rFonts w:ascii="Arial Narrow" w:hAnsi="Arial Narrow"/>
          <w:b/>
          <w:sz w:val="24"/>
          <w:szCs w:val="24"/>
        </w:rPr>
        <w:t xml:space="preserve"> [2005] EWCA </w:t>
      </w:r>
      <w:proofErr w:type="spellStart"/>
      <w:r w:rsidRPr="00F800F3">
        <w:rPr>
          <w:rFonts w:ascii="Arial Narrow" w:hAnsi="Arial Narrow"/>
          <w:b/>
          <w:sz w:val="24"/>
          <w:szCs w:val="24"/>
        </w:rPr>
        <w:t>Civ</w:t>
      </w:r>
      <w:proofErr w:type="spellEnd"/>
      <w:r w:rsidRPr="00F800F3">
        <w:rPr>
          <w:rFonts w:ascii="Arial Narrow" w:hAnsi="Arial Narrow"/>
          <w:b/>
          <w:sz w:val="24"/>
          <w:szCs w:val="24"/>
        </w:rPr>
        <w:t xml:space="preserve"> 655, [2005] 1 WLR 3055</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t>European Cases</w:t>
      </w:r>
    </w:p>
    <w:p w:rsidR="005B2B23" w:rsidRPr="00F800F3" w:rsidRDefault="005B2B23" w:rsidP="005B2B23">
      <w:pPr>
        <w:spacing w:after="0"/>
        <w:rPr>
          <w:rFonts w:ascii="Arial Narrow" w:hAnsi="Arial Narrow"/>
          <w:sz w:val="24"/>
          <w:szCs w:val="24"/>
        </w:rPr>
      </w:pPr>
    </w:p>
    <w:p w:rsidR="005B2B23" w:rsidRPr="00F800F3" w:rsidRDefault="005B2B23" w:rsidP="005B2B23">
      <w:pPr>
        <w:pStyle w:val="ListParagraph"/>
        <w:numPr>
          <w:ilvl w:val="0"/>
          <w:numId w:val="1"/>
        </w:numPr>
        <w:spacing w:after="0"/>
        <w:rPr>
          <w:rFonts w:ascii="Arial Narrow" w:hAnsi="Arial Narrow"/>
          <w:sz w:val="24"/>
          <w:szCs w:val="24"/>
        </w:rPr>
      </w:pPr>
      <w:r w:rsidRPr="00F800F3">
        <w:rPr>
          <w:rFonts w:ascii="Arial Narrow" w:hAnsi="Arial Narrow"/>
          <w:sz w:val="24"/>
          <w:szCs w:val="24"/>
        </w:rPr>
        <w:t xml:space="preserve">Court of Justice of the EU (CJ or CJEU) (previously referred to as the European Court of Justice, ECJ) and the General Court (previously known as the Court of First Instance, CFI) The preferred source is the European Court Reports </w:t>
      </w:r>
      <w:proofErr w:type="gramStart"/>
      <w:r w:rsidRPr="00F800F3">
        <w:rPr>
          <w:rFonts w:ascii="Arial Narrow" w:hAnsi="Arial Narrow"/>
          <w:sz w:val="24"/>
          <w:szCs w:val="24"/>
        </w:rPr>
        <w:t>( ECR</w:t>
      </w:r>
      <w:proofErr w:type="gramEnd"/>
      <w:r w:rsidRPr="00F800F3">
        <w:rPr>
          <w:rFonts w:ascii="Arial Narrow" w:hAnsi="Arial Narrow"/>
          <w:sz w:val="24"/>
          <w:szCs w:val="24"/>
        </w:rPr>
        <w:t xml:space="preserve"> ). Series ECR 1 reports the ECJ cases and ECR 11 those of the CFI. If there is no ECR citation use the Common Market Law Reports, or if the case is </w:t>
      </w:r>
      <w:r w:rsidRPr="00F800F3">
        <w:rPr>
          <w:rFonts w:ascii="Arial Narrow" w:hAnsi="Arial Narrow"/>
          <w:sz w:val="24"/>
          <w:szCs w:val="24"/>
        </w:rPr>
        <w:lastRenderedPageBreak/>
        <w:t xml:space="preserve">in any UK law reports series cite these, using the same order of preference as for UK cases </w:t>
      </w:r>
      <w:proofErr w:type="gramStart"/>
      <w:r w:rsidRPr="00F800F3">
        <w:rPr>
          <w:rFonts w:ascii="Arial Narrow" w:hAnsi="Arial Narrow"/>
          <w:sz w:val="24"/>
          <w:szCs w:val="24"/>
        </w:rPr>
        <w:t>( see</w:t>
      </w:r>
      <w:proofErr w:type="gramEnd"/>
      <w:r w:rsidRPr="00F800F3">
        <w:rPr>
          <w:rFonts w:ascii="Arial Narrow" w:hAnsi="Arial Narrow"/>
          <w:sz w:val="24"/>
          <w:szCs w:val="24"/>
        </w:rPr>
        <w:t xml:space="preserve"> above ). </w:t>
      </w:r>
    </w:p>
    <w:p w:rsidR="005B2B23" w:rsidRPr="00F800F3" w:rsidRDefault="005B2B23" w:rsidP="005B2B23">
      <w:pPr>
        <w:pStyle w:val="ListParagraph"/>
        <w:spacing w:after="0"/>
        <w:rPr>
          <w:rFonts w:ascii="Arial Narrow" w:hAnsi="Arial Narrow"/>
          <w:sz w:val="24"/>
          <w:szCs w:val="24"/>
        </w:rPr>
      </w:pPr>
    </w:p>
    <w:p w:rsidR="005B2B23" w:rsidRPr="00F800F3" w:rsidRDefault="005B2B23" w:rsidP="005B2B23">
      <w:pPr>
        <w:pStyle w:val="ListParagraph"/>
        <w:spacing w:after="0"/>
        <w:rPr>
          <w:rFonts w:ascii="Arial Narrow" w:hAnsi="Arial Narrow"/>
          <w:sz w:val="24"/>
          <w:szCs w:val="24"/>
        </w:rPr>
      </w:pPr>
      <w:r w:rsidRPr="00F800F3">
        <w:rPr>
          <w:rFonts w:ascii="Arial Narrow" w:hAnsi="Arial Narrow"/>
          <w:sz w:val="24"/>
          <w:szCs w:val="24"/>
        </w:rPr>
        <w:t xml:space="preserve">Cases since 1989 have been numbered according to whether they have come from the Court of Justice itself </w:t>
      </w:r>
      <w:proofErr w:type="gramStart"/>
      <w:r w:rsidRPr="00F800F3">
        <w:rPr>
          <w:rFonts w:ascii="Arial Narrow" w:hAnsi="Arial Narrow"/>
          <w:sz w:val="24"/>
          <w:szCs w:val="24"/>
        </w:rPr>
        <w:t>( prefix</w:t>
      </w:r>
      <w:proofErr w:type="gramEnd"/>
      <w:r w:rsidRPr="00F800F3">
        <w:rPr>
          <w:rFonts w:ascii="Arial Narrow" w:hAnsi="Arial Narrow"/>
          <w:sz w:val="24"/>
          <w:szCs w:val="24"/>
        </w:rPr>
        <w:t xml:space="preserve"> C- ) or the General Court ( prefix T- ). Cases before 1989 have no prefix at all. Your citation must start with the case number, then the party names in italics, the law report series, and finally the page number. Example: </w:t>
      </w:r>
    </w:p>
    <w:p w:rsidR="005B2B23" w:rsidRPr="00F800F3" w:rsidRDefault="005B2B23" w:rsidP="005B2B23">
      <w:pPr>
        <w:pStyle w:val="ListParagraph"/>
        <w:spacing w:after="0"/>
        <w:rPr>
          <w:rFonts w:ascii="Arial Narrow" w:hAnsi="Arial Narrow"/>
          <w:sz w:val="24"/>
          <w:szCs w:val="24"/>
        </w:rPr>
      </w:pPr>
    </w:p>
    <w:p w:rsidR="005B2B23" w:rsidRPr="00F800F3" w:rsidRDefault="005B2B23" w:rsidP="005B2B23">
      <w:pPr>
        <w:pStyle w:val="ListParagraph"/>
        <w:spacing w:after="0"/>
        <w:rPr>
          <w:rFonts w:ascii="Arial Narrow" w:hAnsi="Arial Narrow"/>
          <w:b/>
          <w:sz w:val="24"/>
          <w:szCs w:val="24"/>
        </w:rPr>
      </w:pPr>
      <w:r w:rsidRPr="00F800F3">
        <w:rPr>
          <w:rFonts w:ascii="Arial Narrow" w:hAnsi="Arial Narrow"/>
          <w:b/>
          <w:sz w:val="24"/>
          <w:szCs w:val="24"/>
        </w:rPr>
        <w:t xml:space="preserve">Case C - 212 / 03 </w:t>
      </w:r>
      <w:r w:rsidRPr="00F800F3">
        <w:rPr>
          <w:rFonts w:ascii="Arial Narrow" w:hAnsi="Arial Narrow"/>
          <w:b/>
          <w:i/>
          <w:sz w:val="24"/>
          <w:szCs w:val="24"/>
        </w:rPr>
        <w:t>Commission of the European Communities v France</w:t>
      </w:r>
      <w:r w:rsidRPr="00F800F3">
        <w:rPr>
          <w:rFonts w:ascii="Arial Narrow" w:hAnsi="Arial Narrow"/>
          <w:b/>
          <w:sz w:val="24"/>
          <w:szCs w:val="24"/>
        </w:rPr>
        <w:t xml:space="preserve"> [2005] ECR 1-4213</w:t>
      </w:r>
    </w:p>
    <w:p w:rsidR="005B2B23" w:rsidRPr="00F800F3" w:rsidRDefault="005B2B23" w:rsidP="005B2B23">
      <w:pPr>
        <w:pStyle w:val="ListParagraph"/>
        <w:spacing w:after="0"/>
        <w:rPr>
          <w:rFonts w:ascii="Arial Narrow" w:hAnsi="Arial Narrow"/>
          <w:b/>
          <w:sz w:val="24"/>
          <w:szCs w:val="24"/>
        </w:rPr>
      </w:pPr>
      <w:r w:rsidRPr="00F800F3">
        <w:rPr>
          <w:rFonts w:ascii="Arial Narrow" w:hAnsi="Arial Narrow"/>
          <w:b/>
          <w:sz w:val="24"/>
          <w:szCs w:val="24"/>
        </w:rPr>
        <w:t xml:space="preserve">Case T - 180 / 98 </w:t>
      </w:r>
      <w:proofErr w:type="spellStart"/>
      <w:r w:rsidRPr="00F800F3">
        <w:rPr>
          <w:rFonts w:ascii="Arial Narrow" w:hAnsi="Arial Narrow"/>
          <w:b/>
          <w:i/>
          <w:sz w:val="24"/>
          <w:szCs w:val="24"/>
        </w:rPr>
        <w:t>Cotrim</w:t>
      </w:r>
      <w:proofErr w:type="spellEnd"/>
      <w:r w:rsidRPr="00F800F3">
        <w:rPr>
          <w:rFonts w:ascii="Arial Narrow" w:hAnsi="Arial Narrow"/>
          <w:b/>
          <w:i/>
          <w:sz w:val="24"/>
          <w:szCs w:val="24"/>
        </w:rPr>
        <w:t xml:space="preserve"> v CEDEFOP</w:t>
      </w:r>
      <w:r w:rsidRPr="00F800F3">
        <w:rPr>
          <w:rFonts w:ascii="Arial Narrow" w:hAnsi="Arial Narrow"/>
          <w:b/>
          <w:sz w:val="24"/>
          <w:szCs w:val="24"/>
        </w:rPr>
        <w:t xml:space="preserve"> [1999] ECR 11-1077 </w:t>
      </w:r>
    </w:p>
    <w:p w:rsidR="005B2B23" w:rsidRPr="00F800F3" w:rsidRDefault="005B2B23" w:rsidP="005B2B23">
      <w:pPr>
        <w:pStyle w:val="ListParagraph"/>
        <w:spacing w:after="0"/>
        <w:rPr>
          <w:rFonts w:ascii="Arial Narrow" w:hAnsi="Arial Narrow"/>
          <w:sz w:val="24"/>
          <w:szCs w:val="24"/>
        </w:rPr>
      </w:pPr>
    </w:p>
    <w:p w:rsidR="005B2B23" w:rsidRPr="00F800F3" w:rsidRDefault="005B2B23" w:rsidP="005B2B23">
      <w:pPr>
        <w:pStyle w:val="ListParagraph"/>
        <w:numPr>
          <w:ilvl w:val="0"/>
          <w:numId w:val="1"/>
        </w:numPr>
        <w:spacing w:after="0"/>
        <w:rPr>
          <w:rFonts w:ascii="Arial Narrow" w:hAnsi="Arial Narrow"/>
          <w:sz w:val="24"/>
          <w:szCs w:val="24"/>
        </w:rPr>
      </w:pPr>
      <w:r w:rsidRPr="00F800F3">
        <w:rPr>
          <w:rFonts w:ascii="Arial Narrow" w:hAnsi="Arial Narrow"/>
          <w:sz w:val="24"/>
          <w:szCs w:val="24"/>
        </w:rPr>
        <w:t xml:space="preserve">European Court of Human Rights You can use either the official reports (originally known as Series A and since 1998 as Reports of Judgments and Decisions - but cited as </w:t>
      </w:r>
      <w:proofErr w:type="gramStart"/>
      <w:r w:rsidRPr="00F800F3">
        <w:rPr>
          <w:rFonts w:ascii="Arial Narrow" w:hAnsi="Arial Narrow"/>
          <w:sz w:val="24"/>
          <w:szCs w:val="24"/>
        </w:rPr>
        <w:t>ECHR )</w:t>
      </w:r>
      <w:proofErr w:type="gramEnd"/>
      <w:r w:rsidRPr="00F800F3">
        <w:rPr>
          <w:rFonts w:ascii="Arial Narrow" w:hAnsi="Arial Narrow"/>
          <w:sz w:val="24"/>
          <w:szCs w:val="24"/>
        </w:rPr>
        <w:t xml:space="preserve">, or the European Human Rights ( EHRR ). Since 2001 EHRR has used case numbers instead of page numbers. Give the party names, the application number, </w:t>
      </w:r>
      <w:proofErr w:type="gramStart"/>
      <w:r w:rsidRPr="00F800F3">
        <w:rPr>
          <w:rFonts w:ascii="Arial Narrow" w:hAnsi="Arial Narrow"/>
          <w:sz w:val="24"/>
          <w:szCs w:val="24"/>
        </w:rPr>
        <w:t>then</w:t>
      </w:r>
      <w:proofErr w:type="gramEnd"/>
      <w:r w:rsidRPr="00F800F3">
        <w:rPr>
          <w:rFonts w:ascii="Arial Narrow" w:hAnsi="Arial Narrow"/>
          <w:sz w:val="24"/>
          <w:szCs w:val="24"/>
        </w:rPr>
        <w:t xml:space="preserve"> the law reports series. Example:</w:t>
      </w:r>
    </w:p>
    <w:p w:rsidR="005B2B23" w:rsidRPr="00F800F3" w:rsidRDefault="005B2B23" w:rsidP="005B2B23">
      <w:pPr>
        <w:pStyle w:val="ListParagraph"/>
        <w:spacing w:after="0"/>
        <w:rPr>
          <w:rFonts w:ascii="Arial Narrow" w:hAnsi="Arial Narrow"/>
          <w:sz w:val="24"/>
          <w:szCs w:val="24"/>
        </w:rPr>
      </w:pPr>
    </w:p>
    <w:p w:rsidR="005B2B23" w:rsidRPr="00F800F3" w:rsidRDefault="005B2B23" w:rsidP="005B2B23">
      <w:pPr>
        <w:pStyle w:val="ListParagraph"/>
        <w:spacing w:after="0"/>
        <w:rPr>
          <w:rFonts w:ascii="Arial Narrow" w:hAnsi="Arial Narrow"/>
          <w:b/>
          <w:sz w:val="24"/>
          <w:szCs w:val="24"/>
        </w:rPr>
      </w:pPr>
      <w:r w:rsidRPr="00F800F3">
        <w:rPr>
          <w:rFonts w:ascii="Arial Narrow" w:hAnsi="Arial Narrow"/>
          <w:b/>
          <w:i/>
          <w:sz w:val="24"/>
          <w:szCs w:val="24"/>
        </w:rPr>
        <w:t>Whitfield v United Kingdom</w:t>
      </w:r>
      <w:r w:rsidRPr="00F800F3">
        <w:rPr>
          <w:rFonts w:ascii="Arial Narrow" w:hAnsi="Arial Narrow"/>
          <w:b/>
          <w:sz w:val="24"/>
          <w:szCs w:val="24"/>
        </w:rPr>
        <w:t xml:space="preserve"> </w:t>
      </w:r>
      <w:proofErr w:type="gramStart"/>
      <w:r w:rsidRPr="00F800F3">
        <w:rPr>
          <w:rFonts w:ascii="Arial Narrow" w:hAnsi="Arial Narrow"/>
          <w:b/>
          <w:sz w:val="24"/>
          <w:szCs w:val="24"/>
        </w:rPr>
        <w:t>( App</w:t>
      </w:r>
      <w:proofErr w:type="gramEnd"/>
      <w:r w:rsidRPr="00F800F3">
        <w:rPr>
          <w:rFonts w:ascii="Arial Narrow" w:hAnsi="Arial Narrow"/>
          <w:b/>
          <w:sz w:val="24"/>
          <w:szCs w:val="24"/>
        </w:rPr>
        <w:t xml:space="preserve"> no 46387 / 99 ) (2005) 41 EHRR 44 </w:t>
      </w:r>
    </w:p>
    <w:p w:rsidR="005B2B23" w:rsidRPr="00F800F3" w:rsidRDefault="005B2B23" w:rsidP="005B2B23">
      <w:pPr>
        <w:pStyle w:val="ListParagraph"/>
        <w:spacing w:after="0"/>
        <w:rPr>
          <w:rFonts w:ascii="Arial Narrow" w:hAnsi="Arial Narrow"/>
          <w:sz w:val="24"/>
          <w:szCs w:val="24"/>
        </w:rPr>
      </w:pPr>
    </w:p>
    <w:p w:rsidR="005B2B23" w:rsidRPr="00F800F3" w:rsidRDefault="005B2B23" w:rsidP="005B2B23">
      <w:pPr>
        <w:pStyle w:val="ListParagraph"/>
        <w:numPr>
          <w:ilvl w:val="0"/>
          <w:numId w:val="1"/>
        </w:numPr>
        <w:spacing w:after="0"/>
        <w:rPr>
          <w:rFonts w:ascii="Arial Narrow" w:hAnsi="Arial Narrow"/>
          <w:sz w:val="24"/>
          <w:szCs w:val="24"/>
        </w:rPr>
      </w:pPr>
      <w:r w:rsidRPr="00F800F3">
        <w:rPr>
          <w:rFonts w:ascii="Arial Narrow" w:hAnsi="Arial Narrow"/>
          <w:sz w:val="24"/>
          <w:szCs w:val="24"/>
        </w:rPr>
        <w:t xml:space="preserve"> EU Commission Decisions The source for these will vary – some will only have a reference from the Official Journal of the European Union formerly the Official Journal of the European</w:t>
      </w:r>
      <w:r w:rsidRPr="00F800F3">
        <w:rPr>
          <w:rFonts w:ascii="Arial Narrow" w:hAnsi="Arial Narrow"/>
        </w:rPr>
        <w:t xml:space="preserve"> Communities </w:t>
      </w:r>
      <w:proofErr w:type="gramStart"/>
      <w:r w:rsidRPr="00F800F3">
        <w:rPr>
          <w:rFonts w:ascii="Arial Narrow" w:hAnsi="Arial Narrow"/>
        </w:rPr>
        <w:t>( OJ</w:t>
      </w:r>
      <w:proofErr w:type="gramEnd"/>
      <w:r w:rsidRPr="00F800F3">
        <w:rPr>
          <w:rFonts w:ascii="Arial Narrow" w:hAnsi="Arial Narrow"/>
        </w:rPr>
        <w:t xml:space="preserve"> ) ( usually the best ). If not, use the Common Market Law Reports.  Example :</w:t>
      </w:r>
    </w:p>
    <w:p w:rsidR="005B2B23" w:rsidRPr="00F800F3" w:rsidRDefault="005B2B23" w:rsidP="005B2B23">
      <w:pPr>
        <w:pStyle w:val="ListParagraph"/>
        <w:spacing w:after="0"/>
        <w:rPr>
          <w:rFonts w:ascii="Arial Narrow" w:hAnsi="Arial Narrow"/>
        </w:rPr>
      </w:pPr>
    </w:p>
    <w:p w:rsidR="005B2B23" w:rsidRPr="00F800F3" w:rsidRDefault="005B2B23" w:rsidP="005B2B23">
      <w:pPr>
        <w:pStyle w:val="ListParagraph"/>
        <w:spacing w:after="0"/>
        <w:rPr>
          <w:rFonts w:ascii="Arial Narrow" w:hAnsi="Arial Narrow"/>
          <w:b/>
          <w:sz w:val="24"/>
          <w:szCs w:val="24"/>
        </w:rPr>
      </w:pPr>
      <w:proofErr w:type="spellStart"/>
      <w:r w:rsidRPr="00F800F3">
        <w:rPr>
          <w:rFonts w:ascii="Arial Narrow" w:hAnsi="Arial Narrow"/>
          <w:b/>
          <w:i/>
          <w:sz w:val="24"/>
          <w:szCs w:val="24"/>
        </w:rPr>
        <w:t>Interbrew</w:t>
      </w:r>
      <w:proofErr w:type="spellEnd"/>
      <w:r w:rsidRPr="00F800F3">
        <w:rPr>
          <w:rFonts w:ascii="Arial Narrow" w:hAnsi="Arial Narrow"/>
          <w:b/>
          <w:i/>
          <w:sz w:val="24"/>
          <w:szCs w:val="24"/>
        </w:rPr>
        <w:t xml:space="preserve"> / </w:t>
      </w:r>
      <w:proofErr w:type="spellStart"/>
      <w:r w:rsidRPr="00F800F3">
        <w:rPr>
          <w:rFonts w:ascii="Arial Narrow" w:hAnsi="Arial Narrow"/>
          <w:b/>
          <w:i/>
          <w:sz w:val="24"/>
          <w:szCs w:val="24"/>
        </w:rPr>
        <w:t>Alken-</w:t>
      </w:r>
      <w:r w:rsidRPr="00F800F3">
        <w:rPr>
          <w:rFonts w:ascii="Arial Narrow" w:hAnsi="Arial Narrow"/>
          <w:b/>
          <w:sz w:val="24"/>
          <w:szCs w:val="24"/>
        </w:rPr>
        <w:t>Maes</w:t>
      </w:r>
      <w:proofErr w:type="spellEnd"/>
      <w:r w:rsidRPr="00F800F3">
        <w:rPr>
          <w:rFonts w:ascii="Arial Narrow" w:hAnsi="Arial Narrow"/>
          <w:b/>
          <w:sz w:val="24"/>
          <w:szCs w:val="24"/>
        </w:rPr>
        <w:t xml:space="preserve"> [2003] OJ L200 / 1 </w:t>
      </w:r>
    </w:p>
    <w:p w:rsidR="00DC3108" w:rsidRDefault="00DC3108" w:rsidP="005B2B23">
      <w:pPr>
        <w:spacing w:after="0"/>
        <w:rPr>
          <w:rFonts w:ascii="Arial Narrow" w:hAnsi="Arial Narrow"/>
        </w:rPr>
      </w:pPr>
    </w:p>
    <w:p w:rsidR="005B2B23" w:rsidRPr="00DC3108" w:rsidRDefault="005B2B23" w:rsidP="005B2B23">
      <w:pPr>
        <w:spacing w:after="0"/>
        <w:rPr>
          <w:rFonts w:ascii="Arial Narrow" w:hAnsi="Arial Narrow"/>
          <w:sz w:val="24"/>
          <w:szCs w:val="24"/>
        </w:rPr>
      </w:pPr>
      <w:r w:rsidRPr="00DC3108">
        <w:rPr>
          <w:rFonts w:ascii="Arial Narrow" w:hAnsi="Arial Narrow"/>
          <w:sz w:val="24"/>
          <w:szCs w:val="24"/>
        </w:rPr>
        <w:t>Please refer to the full OSCOLA documentation for further examples</w:t>
      </w:r>
    </w:p>
    <w:p w:rsidR="005B2B23" w:rsidRPr="00F800F3" w:rsidRDefault="005B2B23" w:rsidP="005B2B23">
      <w:pPr>
        <w:rPr>
          <w:rFonts w:ascii="Arial Narrow" w:hAnsi="Arial Narrow"/>
          <w:sz w:val="24"/>
          <w:szCs w:val="24"/>
        </w:rPr>
      </w:pPr>
      <w:r w:rsidRPr="00F800F3">
        <w:rPr>
          <w:rFonts w:ascii="Arial Narrow" w:hAnsi="Arial Narrow"/>
          <w:sz w:val="24"/>
          <w:szCs w:val="24"/>
        </w:rPr>
        <w:br w:type="page"/>
      </w: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lastRenderedPageBreak/>
        <w:t xml:space="preserve">Legislation </w:t>
      </w:r>
    </w:p>
    <w:p w:rsidR="005B2B23" w:rsidRPr="00F800F3" w:rsidRDefault="005B2B23" w:rsidP="005B2B23">
      <w:pPr>
        <w:spacing w:after="0"/>
        <w:rPr>
          <w:rFonts w:ascii="Arial Narrow" w:hAnsi="Arial Narrow"/>
          <w:b/>
          <w:sz w:val="24"/>
          <w:szCs w:val="24"/>
        </w:rPr>
      </w:pPr>
    </w:p>
    <w:p w:rsidR="005B2B23" w:rsidRPr="00F800F3" w:rsidRDefault="005B2B23" w:rsidP="005B2B23">
      <w:pPr>
        <w:spacing w:after="0"/>
        <w:rPr>
          <w:rFonts w:ascii="Arial Narrow" w:hAnsi="Arial Narrow"/>
          <w:b/>
          <w:sz w:val="24"/>
          <w:szCs w:val="24"/>
        </w:rPr>
      </w:pPr>
      <w:r w:rsidRPr="00F800F3">
        <w:rPr>
          <w:rFonts w:ascii="Arial Narrow" w:hAnsi="Arial Narrow"/>
          <w:b/>
          <w:sz w:val="24"/>
          <w:szCs w:val="24"/>
        </w:rPr>
        <w:t xml:space="preserve">Acts of Parliament </w:t>
      </w:r>
    </w:p>
    <w:p w:rsidR="00AF2C60" w:rsidRDefault="00AF2C60" w:rsidP="005B2B23">
      <w:pPr>
        <w:spacing w:after="0"/>
        <w:rPr>
          <w:rFonts w:ascii="Arial Narrow" w:hAnsi="Arial Narrow"/>
          <w:sz w:val="24"/>
          <w:szCs w:val="24"/>
        </w:rPr>
      </w:pPr>
    </w:p>
    <w:p w:rsidR="005B2B23" w:rsidRDefault="00E22863" w:rsidP="005B2B23">
      <w:pPr>
        <w:spacing w:after="0"/>
        <w:rPr>
          <w:rFonts w:ascii="Arial Narrow" w:hAnsi="Arial Narrow"/>
          <w:sz w:val="24"/>
          <w:szCs w:val="24"/>
        </w:rPr>
      </w:pPr>
      <w:r>
        <w:rPr>
          <w:rFonts w:ascii="Arial Narrow" w:hAnsi="Arial Narrow"/>
          <w:sz w:val="24"/>
          <w:szCs w:val="24"/>
        </w:rPr>
        <w:t>Acts</w:t>
      </w:r>
      <w:r w:rsidR="005B2B23" w:rsidRPr="00F800F3">
        <w:rPr>
          <w:rFonts w:ascii="Arial Narrow" w:hAnsi="Arial Narrow"/>
          <w:sz w:val="24"/>
          <w:szCs w:val="24"/>
        </w:rPr>
        <w:t xml:space="preserve"> can</w:t>
      </w:r>
      <w:r>
        <w:rPr>
          <w:rFonts w:ascii="Arial Narrow" w:hAnsi="Arial Narrow"/>
          <w:sz w:val="24"/>
          <w:szCs w:val="24"/>
        </w:rPr>
        <w:t xml:space="preserve"> be cited using the short title. In order to </w:t>
      </w:r>
      <w:r w:rsidR="005B2B23" w:rsidRPr="00F800F3">
        <w:rPr>
          <w:rFonts w:ascii="Arial Narrow" w:hAnsi="Arial Narrow"/>
          <w:sz w:val="24"/>
          <w:szCs w:val="24"/>
        </w:rPr>
        <w:t xml:space="preserve">identify a particular section and/or subsection, </w:t>
      </w:r>
      <w:r>
        <w:rPr>
          <w:rFonts w:ascii="Arial Narrow" w:hAnsi="Arial Narrow"/>
          <w:sz w:val="24"/>
          <w:szCs w:val="24"/>
        </w:rPr>
        <w:t>the word “Section”</w:t>
      </w:r>
      <w:r w:rsidR="005B2B23" w:rsidRPr="00F800F3">
        <w:rPr>
          <w:rFonts w:ascii="Arial Narrow" w:hAnsi="Arial Narrow"/>
          <w:sz w:val="24"/>
          <w:szCs w:val="24"/>
        </w:rPr>
        <w:t xml:space="preserve"> plus the section number and subsection in brackets</w:t>
      </w:r>
      <w:r>
        <w:rPr>
          <w:rFonts w:ascii="Arial Narrow" w:hAnsi="Arial Narrow"/>
          <w:sz w:val="24"/>
          <w:szCs w:val="24"/>
        </w:rPr>
        <w:t xml:space="preserve"> are written before the short title.  F</w:t>
      </w:r>
      <w:r w:rsidR="005B2B23" w:rsidRPr="00F800F3">
        <w:rPr>
          <w:rFonts w:ascii="Arial Narrow" w:hAnsi="Arial Narrow"/>
          <w:sz w:val="24"/>
          <w:szCs w:val="24"/>
        </w:rPr>
        <w:t xml:space="preserve">or example: </w:t>
      </w:r>
    </w:p>
    <w:p w:rsidR="00E22863" w:rsidRPr="00F800F3" w:rsidRDefault="00E22863" w:rsidP="005B2B23">
      <w:pPr>
        <w:spacing w:after="0"/>
        <w:rPr>
          <w:rFonts w:ascii="Arial Narrow" w:hAnsi="Arial Narrow"/>
          <w:sz w:val="24"/>
          <w:szCs w:val="24"/>
        </w:rPr>
      </w:pPr>
    </w:p>
    <w:p w:rsidR="005B2B23" w:rsidRPr="00E22863" w:rsidRDefault="00E22863" w:rsidP="005B2B23">
      <w:pPr>
        <w:spacing w:after="0"/>
        <w:rPr>
          <w:rFonts w:ascii="Arial Narrow" w:hAnsi="Arial Narrow"/>
          <w:b/>
          <w:i/>
          <w:sz w:val="24"/>
          <w:szCs w:val="24"/>
        </w:rPr>
      </w:pPr>
      <w:r w:rsidRPr="00E22863">
        <w:rPr>
          <w:rFonts w:ascii="Arial Narrow" w:hAnsi="Arial Narrow"/>
          <w:b/>
          <w:i/>
          <w:sz w:val="24"/>
          <w:szCs w:val="24"/>
        </w:rPr>
        <w:t>Article 1(3) of the Constitution</w:t>
      </w:r>
      <w:r>
        <w:rPr>
          <w:rStyle w:val="FootnoteReference"/>
          <w:rFonts w:ascii="Arial Narrow" w:hAnsi="Arial Narrow"/>
          <w:b/>
          <w:i/>
          <w:sz w:val="24"/>
          <w:szCs w:val="24"/>
        </w:rPr>
        <w:footnoteReference w:id="1"/>
      </w:r>
      <w:r w:rsidR="005B2B23" w:rsidRPr="00E22863">
        <w:rPr>
          <w:rFonts w:ascii="Arial Narrow" w:hAnsi="Arial Narrow"/>
          <w:b/>
          <w:i/>
          <w:sz w:val="24"/>
          <w:szCs w:val="24"/>
        </w:rPr>
        <w:t xml:space="preserve"> </w:t>
      </w:r>
    </w:p>
    <w:p w:rsidR="005B2B23" w:rsidRDefault="00E22863" w:rsidP="005B2B23">
      <w:pPr>
        <w:spacing w:after="0"/>
        <w:rPr>
          <w:rFonts w:ascii="Arial Narrow" w:hAnsi="Arial Narrow"/>
          <w:b/>
          <w:i/>
          <w:sz w:val="24"/>
          <w:szCs w:val="24"/>
        </w:rPr>
      </w:pPr>
      <w:r w:rsidRPr="00E22863">
        <w:rPr>
          <w:rFonts w:ascii="Arial Narrow" w:hAnsi="Arial Narrow"/>
          <w:b/>
          <w:i/>
          <w:sz w:val="24"/>
          <w:szCs w:val="24"/>
        </w:rPr>
        <w:t>Section 99 of the Penal Code</w:t>
      </w:r>
      <w:r>
        <w:rPr>
          <w:rStyle w:val="FootnoteReference"/>
          <w:rFonts w:ascii="Arial Narrow" w:hAnsi="Arial Narrow"/>
          <w:b/>
          <w:i/>
          <w:sz w:val="24"/>
          <w:szCs w:val="24"/>
        </w:rPr>
        <w:footnoteReference w:id="2"/>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t>Books (and chapters within books)</w:t>
      </w:r>
    </w:p>
    <w:p w:rsidR="005B2B23" w:rsidRPr="00F800F3" w:rsidRDefault="005B2B23" w:rsidP="005B2B23">
      <w:pPr>
        <w:spacing w:after="0"/>
        <w:rPr>
          <w:rFonts w:ascii="Arial Narrow" w:hAnsi="Arial Narrow"/>
          <w:sz w:val="24"/>
          <w:szCs w:val="24"/>
        </w:rPr>
      </w:pPr>
    </w:p>
    <w:p w:rsidR="005B2B23" w:rsidRDefault="005B2B23" w:rsidP="005B2B23">
      <w:pPr>
        <w:spacing w:after="0"/>
        <w:rPr>
          <w:rFonts w:ascii="Arial Narrow" w:hAnsi="Arial Narrow"/>
          <w:sz w:val="24"/>
          <w:szCs w:val="24"/>
        </w:rPr>
      </w:pPr>
      <w:r w:rsidRPr="00F800F3">
        <w:rPr>
          <w:rFonts w:ascii="Arial Narrow" w:hAnsi="Arial Narrow"/>
          <w:sz w:val="24"/>
          <w:szCs w:val="24"/>
        </w:rPr>
        <w:t xml:space="preserve">A book by a single author will be cited like this: </w:t>
      </w:r>
    </w:p>
    <w:p w:rsidR="00AF2C60" w:rsidRPr="00F800F3" w:rsidRDefault="00AF2C60" w:rsidP="005B2B23">
      <w:pPr>
        <w:spacing w:after="0"/>
        <w:rPr>
          <w:rFonts w:ascii="Arial Narrow" w:hAnsi="Arial Narrow"/>
          <w:sz w:val="24"/>
          <w:szCs w:val="24"/>
        </w:rPr>
      </w:pPr>
    </w:p>
    <w:p w:rsidR="005B2B23" w:rsidRDefault="005B2B23" w:rsidP="005B2B23">
      <w:pPr>
        <w:spacing w:after="0"/>
        <w:rPr>
          <w:rFonts w:ascii="Arial Narrow" w:hAnsi="Arial Narrow"/>
          <w:b/>
          <w:sz w:val="24"/>
          <w:szCs w:val="24"/>
        </w:rPr>
      </w:pPr>
      <w:r w:rsidRPr="00F800F3">
        <w:rPr>
          <w:rFonts w:ascii="Arial Narrow" w:hAnsi="Arial Narrow"/>
          <w:b/>
          <w:sz w:val="24"/>
          <w:szCs w:val="24"/>
        </w:rPr>
        <w:t xml:space="preserve">MT </w:t>
      </w:r>
      <w:proofErr w:type="spellStart"/>
      <w:r w:rsidRPr="00F800F3">
        <w:rPr>
          <w:rFonts w:ascii="Arial Narrow" w:hAnsi="Arial Narrow"/>
          <w:b/>
          <w:sz w:val="24"/>
          <w:szCs w:val="24"/>
        </w:rPr>
        <w:t>Molan</w:t>
      </w:r>
      <w:proofErr w:type="spellEnd"/>
      <w:r w:rsidRPr="00F800F3">
        <w:rPr>
          <w:rFonts w:ascii="Arial Narrow" w:hAnsi="Arial Narrow"/>
          <w:b/>
          <w:sz w:val="24"/>
          <w:szCs w:val="24"/>
        </w:rPr>
        <w:t xml:space="preserve">, </w:t>
      </w:r>
      <w:r w:rsidRPr="00F800F3">
        <w:rPr>
          <w:rFonts w:ascii="Arial Narrow" w:hAnsi="Arial Narrow"/>
          <w:b/>
          <w:i/>
          <w:sz w:val="24"/>
          <w:szCs w:val="24"/>
        </w:rPr>
        <w:t>Cases and Materials on Criminal Law</w:t>
      </w:r>
      <w:r w:rsidRPr="00F800F3">
        <w:rPr>
          <w:rFonts w:ascii="Arial Narrow" w:hAnsi="Arial Narrow"/>
          <w:b/>
          <w:sz w:val="24"/>
          <w:szCs w:val="24"/>
        </w:rPr>
        <w:t xml:space="preserve"> (4th </w:t>
      </w:r>
      <w:proofErr w:type="spellStart"/>
      <w:r w:rsidRPr="00F800F3">
        <w:rPr>
          <w:rFonts w:ascii="Arial Narrow" w:hAnsi="Arial Narrow"/>
          <w:b/>
          <w:sz w:val="24"/>
          <w:szCs w:val="24"/>
        </w:rPr>
        <w:t>edn</w:t>
      </w:r>
      <w:proofErr w:type="spellEnd"/>
      <w:r w:rsidRPr="00F800F3">
        <w:rPr>
          <w:rFonts w:ascii="Arial Narrow" w:hAnsi="Arial Narrow"/>
          <w:b/>
          <w:sz w:val="24"/>
          <w:szCs w:val="24"/>
        </w:rPr>
        <w:t xml:space="preserve">, Routledge-Cavendish 2007) 30 </w:t>
      </w:r>
    </w:p>
    <w:p w:rsidR="00AF2C60" w:rsidRPr="00F800F3" w:rsidRDefault="00AF2C60" w:rsidP="005B2B23">
      <w:pPr>
        <w:spacing w:after="0"/>
        <w:rPr>
          <w:rFonts w:ascii="Arial Narrow" w:hAnsi="Arial Narrow"/>
          <w:b/>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The author’s initials or first name (if known) come before the surname and the title is in italics. The edition, publisher and date, follow in brackets. If the edition of the book you used is later than the first, which is quite likely, you MUST specify this. If you need to give the page numbers for the specific section you consulted, add them last. </w:t>
      </w:r>
    </w:p>
    <w:p w:rsidR="00AF2C60" w:rsidRDefault="005B2B23" w:rsidP="005B2B23">
      <w:pPr>
        <w:spacing w:after="0"/>
        <w:rPr>
          <w:rFonts w:ascii="Arial Narrow" w:hAnsi="Arial Narrow"/>
          <w:sz w:val="24"/>
          <w:szCs w:val="24"/>
        </w:rPr>
      </w:pPr>
      <w:r w:rsidRPr="00F800F3">
        <w:rPr>
          <w:rFonts w:ascii="Arial Narrow" w:hAnsi="Arial Narrow"/>
          <w:sz w:val="24"/>
          <w:szCs w:val="24"/>
        </w:rPr>
        <w:t>If the book is a collection of chapters edited by one or more people, use (</w:t>
      </w:r>
      <w:proofErr w:type="spellStart"/>
      <w:proofErr w:type="gramStart"/>
      <w:r w:rsidRPr="00F800F3">
        <w:rPr>
          <w:rFonts w:ascii="Arial Narrow" w:hAnsi="Arial Narrow"/>
          <w:sz w:val="24"/>
          <w:szCs w:val="24"/>
        </w:rPr>
        <w:t>ed</w:t>
      </w:r>
      <w:proofErr w:type="spellEnd"/>
      <w:proofErr w:type="gramEnd"/>
      <w:r w:rsidRPr="00F800F3">
        <w:rPr>
          <w:rFonts w:ascii="Arial Narrow" w:hAnsi="Arial Narrow"/>
          <w:sz w:val="24"/>
          <w:szCs w:val="24"/>
        </w:rPr>
        <w:t>) or (</w:t>
      </w:r>
      <w:proofErr w:type="spellStart"/>
      <w:r w:rsidRPr="00F800F3">
        <w:rPr>
          <w:rFonts w:ascii="Arial Narrow" w:hAnsi="Arial Narrow"/>
          <w:sz w:val="24"/>
          <w:szCs w:val="24"/>
        </w:rPr>
        <w:t>eds</w:t>
      </w:r>
      <w:proofErr w:type="spellEnd"/>
      <w:r w:rsidRPr="00F800F3">
        <w:rPr>
          <w:rFonts w:ascii="Arial Narrow" w:hAnsi="Arial Narrow"/>
          <w:sz w:val="24"/>
          <w:szCs w:val="24"/>
        </w:rPr>
        <w:t xml:space="preserve">) after their name(s). </w:t>
      </w:r>
    </w:p>
    <w:p w:rsidR="00AF2C60" w:rsidRDefault="00AF2C60"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For example: </w:t>
      </w:r>
    </w:p>
    <w:p w:rsidR="00AF2C60" w:rsidRDefault="00AF2C60" w:rsidP="005B2B23">
      <w:pPr>
        <w:spacing w:after="0"/>
        <w:rPr>
          <w:rFonts w:ascii="Arial Narrow" w:hAnsi="Arial Narrow"/>
          <w:b/>
          <w:sz w:val="24"/>
          <w:szCs w:val="24"/>
        </w:rPr>
      </w:pPr>
    </w:p>
    <w:p w:rsidR="005B2B23" w:rsidRPr="00F800F3" w:rsidRDefault="005B2B23" w:rsidP="005B2B23">
      <w:pPr>
        <w:spacing w:after="0"/>
        <w:rPr>
          <w:rFonts w:ascii="Arial Narrow" w:hAnsi="Arial Narrow"/>
          <w:b/>
          <w:sz w:val="24"/>
          <w:szCs w:val="24"/>
        </w:rPr>
      </w:pPr>
      <w:r w:rsidRPr="00F800F3">
        <w:rPr>
          <w:rFonts w:ascii="Arial Narrow" w:hAnsi="Arial Narrow"/>
          <w:b/>
          <w:sz w:val="24"/>
          <w:szCs w:val="24"/>
        </w:rPr>
        <w:t>M Elliott (</w:t>
      </w:r>
      <w:proofErr w:type="spellStart"/>
      <w:proofErr w:type="gramStart"/>
      <w:r w:rsidRPr="00F800F3">
        <w:rPr>
          <w:rFonts w:ascii="Arial Narrow" w:hAnsi="Arial Narrow"/>
          <w:b/>
          <w:sz w:val="24"/>
          <w:szCs w:val="24"/>
        </w:rPr>
        <w:t>ed</w:t>
      </w:r>
      <w:proofErr w:type="spellEnd"/>
      <w:proofErr w:type="gramEnd"/>
      <w:r w:rsidRPr="00F800F3">
        <w:rPr>
          <w:rFonts w:ascii="Arial Narrow" w:hAnsi="Arial Narrow"/>
          <w:b/>
          <w:sz w:val="24"/>
          <w:szCs w:val="24"/>
        </w:rPr>
        <w:t xml:space="preserve">), </w:t>
      </w:r>
      <w:proofErr w:type="spellStart"/>
      <w:r w:rsidRPr="00F800F3">
        <w:rPr>
          <w:rFonts w:ascii="Arial Narrow" w:hAnsi="Arial Narrow"/>
          <w:b/>
          <w:i/>
          <w:sz w:val="24"/>
          <w:szCs w:val="24"/>
        </w:rPr>
        <w:t>Beatson</w:t>
      </w:r>
      <w:proofErr w:type="spellEnd"/>
      <w:r w:rsidRPr="00F800F3">
        <w:rPr>
          <w:rFonts w:ascii="Arial Narrow" w:hAnsi="Arial Narrow"/>
          <w:b/>
          <w:i/>
          <w:sz w:val="24"/>
          <w:szCs w:val="24"/>
        </w:rPr>
        <w:t xml:space="preserve">, Matthews and Elliott’s Administrative Law: Text and Materials </w:t>
      </w:r>
      <w:r w:rsidRPr="00F800F3">
        <w:rPr>
          <w:rFonts w:ascii="Arial Narrow" w:hAnsi="Arial Narrow"/>
          <w:b/>
          <w:sz w:val="24"/>
          <w:szCs w:val="24"/>
        </w:rPr>
        <w:t xml:space="preserve">(3rd </w:t>
      </w:r>
      <w:proofErr w:type="spellStart"/>
      <w:r w:rsidRPr="00F800F3">
        <w:rPr>
          <w:rFonts w:ascii="Arial Narrow" w:hAnsi="Arial Narrow"/>
          <w:b/>
          <w:sz w:val="24"/>
          <w:szCs w:val="24"/>
        </w:rPr>
        <w:t>edn</w:t>
      </w:r>
      <w:proofErr w:type="spellEnd"/>
      <w:r w:rsidRPr="00F800F3">
        <w:rPr>
          <w:rFonts w:ascii="Arial Narrow" w:hAnsi="Arial Narrow"/>
          <w:b/>
          <w:sz w:val="24"/>
          <w:szCs w:val="24"/>
        </w:rPr>
        <w:t xml:space="preserve">, OUP 2005) </w:t>
      </w:r>
    </w:p>
    <w:p w:rsidR="00AF2C60" w:rsidRDefault="00AF2C60"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The above example also shows that well-established books continue to be known by their original titles long after their original authors have died and each new editor must be identified. For </w:t>
      </w:r>
      <w:r w:rsidRPr="00F800F3">
        <w:rPr>
          <w:rFonts w:ascii="Arial Narrow" w:hAnsi="Arial Narrow"/>
          <w:b/>
          <w:sz w:val="24"/>
          <w:szCs w:val="24"/>
        </w:rPr>
        <w:t>multiple authors</w:t>
      </w:r>
      <w:r w:rsidRPr="00F800F3">
        <w:rPr>
          <w:rFonts w:ascii="Arial Narrow" w:hAnsi="Arial Narrow"/>
          <w:sz w:val="24"/>
          <w:szCs w:val="24"/>
        </w:rPr>
        <w:t xml:space="preserve">, insert ‘and’ between each name for </w:t>
      </w:r>
      <w:r w:rsidRPr="00F800F3">
        <w:rPr>
          <w:rFonts w:ascii="Arial Narrow" w:hAnsi="Arial Narrow"/>
          <w:b/>
          <w:sz w:val="24"/>
          <w:szCs w:val="24"/>
        </w:rPr>
        <w:t>up to three authors</w:t>
      </w:r>
      <w:r w:rsidRPr="00F800F3">
        <w:rPr>
          <w:rFonts w:ascii="Arial Narrow" w:hAnsi="Arial Narrow"/>
          <w:sz w:val="24"/>
          <w:szCs w:val="24"/>
        </w:rPr>
        <w:t xml:space="preserve">. </w:t>
      </w:r>
    </w:p>
    <w:p w:rsidR="00AF2C60" w:rsidRDefault="00AF2C60" w:rsidP="005B2B23">
      <w:pPr>
        <w:spacing w:after="0"/>
        <w:rPr>
          <w:rFonts w:ascii="Arial Narrow" w:hAnsi="Arial Narrow"/>
          <w:b/>
          <w:sz w:val="24"/>
          <w:szCs w:val="24"/>
        </w:rPr>
      </w:pPr>
    </w:p>
    <w:p w:rsidR="005B2B23" w:rsidRPr="00F800F3" w:rsidRDefault="005B2B23" w:rsidP="005B2B23">
      <w:pPr>
        <w:spacing w:after="0"/>
        <w:rPr>
          <w:rFonts w:ascii="Arial Narrow" w:hAnsi="Arial Narrow"/>
          <w:b/>
          <w:sz w:val="24"/>
          <w:szCs w:val="24"/>
        </w:rPr>
      </w:pPr>
      <w:r w:rsidRPr="00F800F3">
        <w:rPr>
          <w:rFonts w:ascii="Arial Narrow" w:hAnsi="Arial Narrow"/>
          <w:b/>
          <w:sz w:val="24"/>
          <w:szCs w:val="24"/>
        </w:rPr>
        <w:t xml:space="preserve">D Chalmers and G Davies and G Monti, </w:t>
      </w:r>
      <w:r w:rsidRPr="00F800F3">
        <w:rPr>
          <w:rFonts w:ascii="Arial Narrow" w:hAnsi="Arial Narrow"/>
          <w:b/>
          <w:i/>
          <w:sz w:val="24"/>
          <w:szCs w:val="24"/>
        </w:rPr>
        <w:t>European Union law: text and materials</w:t>
      </w:r>
      <w:r w:rsidRPr="00F800F3">
        <w:rPr>
          <w:rFonts w:ascii="Arial Narrow" w:hAnsi="Arial Narrow"/>
          <w:b/>
          <w:sz w:val="24"/>
          <w:szCs w:val="24"/>
        </w:rPr>
        <w:t xml:space="preserve"> (2nd </w:t>
      </w:r>
      <w:proofErr w:type="spellStart"/>
      <w:r w:rsidRPr="00F800F3">
        <w:rPr>
          <w:rFonts w:ascii="Arial Narrow" w:hAnsi="Arial Narrow"/>
          <w:b/>
          <w:sz w:val="24"/>
          <w:szCs w:val="24"/>
        </w:rPr>
        <w:t>edn</w:t>
      </w:r>
      <w:proofErr w:type="spellEnd"/>
      <w:r w:rsidRPr="00F800F3">
        <w:rPr>
          <w:rFonts w:ascii="Arial Narrow" w:hAnsi="Arial Narrow"/>
          <w:b/>
          <w:sz w:val="24"/>
          <w:szCs w:val="24"/>
        </w:rPr>
        <w:t>, CUP 2010)</w:t>
      </w:r>
    </w:p>
    <w:p w:rsidR="00AF2C60" w:rsidRDefault="00AF2C60"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For </w:t>
      </w:r>
      <w:r w:rsidRPr="00F800F3">
        <w:rPr>
          <w:rFonts w:ascii="Arial Narrow" w:hAnsi="Arial Narrow"/>
          <w:b/>
          <w:sz w:val="24"/>
          <w:szCs w:val="24"/>
        </w:rPr>
        <w:t>more than three authors</w:t>
      </w:r>
      <w:r w:rsidRPr="00F800F3">
        <w:rPr>
          <w:rFonts w:ascii="Arial Narrow" w:hAnsi="Arial Narrow"/>
          <w:sz w:val="24"/>
          <w:szCs w:val="24"/>
        </w:rPr>
        <w:t xml:space="preserve">, give the details of the first author, and add ‘and others’, e.g. </w:t>
      </w:r>
    </w:p>
    <w:p w:rsidR="005B2B23" w:rsidRPr="00F800F3" w:rsidRDefault="005B2B23" w:rsidP="005B2B23">
      <w:pPr>
        <w:spacing w:after="0"/>
        <w:rPr>
          <w:rFonts w:ascii="Arial Narrow" w:hAnsi="Arial Narrow"/>
          <w:b/>
          <w:sz w:val="24"/>
          <w:szCs w:val="24"/>
        </w:rPr>
      </w:pPr>
      <w:r w:rsidRPr="00F800F3">
        <w:rPr>
          <w:rFonts w:ascii="Arial Narrow" w:hAnsi="Arial Narrow"/>
          <w:b/>
          <w:sz w:val="24"/>
          <w:szCs w:val="24"/>
        </w:rPr>
        <w:t xml:space="preserve">D Chalmers and others, </w:t>
      </w:r>
      <w:r w:rsidRPr="00F800F3">
        <w:rPr>
          <w:rFonts w:ascii="Arial Narrow" w:hAnsi="Arial Narrow"/>
          <w:b/>
          <w:i/>
          <w:sz w:val="24"/>
          <w:szCs w:val="24"/>
        </w:rPr>
        <w:t xml:space="preserve">European Union law: text and materials </w:t>
      </w:r>
      <w:r w:rsidRPr="00F800F3">
        <w:rPr>
          <w:rFonts w:ascii="Arial Narrow" w:hAnsi="Arial Narrow"/>
          <w:b/>
          <w:sz w:val="24"/>
          <w:szCs w:val="24"/>
        </w:rPr>
        <w:t>(CUP 2006)</w:t>
      </w:r>
    </w:p>
    <w:p w:rsidR="005B2B23" w:rsidRPr="00F800F3" w:rsidRDefault="005B2B23" w:rsidP="005B2B23">
      <w:pPr>
        <w:rPr>
          <w:rFonts w:ascii="Arial Narrow" w:hAnsi="Arial Narrow"/>
          <w:b/>
          <w:sz w:val="24"/>
          <w:szCs w:val="24"/>
        </w:rPr>
      </w:pPr>
      <w:r w:rsidRPr="00F800F3">
        <w:rPr>
          <w:rFonts w:ascii="Arial Narrow" w:hAnsi="Arial Narrow"/>
          <w:b/>
          <w:sz w:val="24"/>
          <w:szCs w:val="24"/>
        </w:rPr>
        <w:br w:type="page"/>
      </w:r>
    </w:p>
    <w:p w:rsidR="005B2B23" w:rsidRPr="00F800F3" w:rsidRDefault="005B2B23" w:rsidP="005B2B23">
      <w:pPr>
        <w:spacing w:after="0"/>
        <w:rPr>
          <w:rFonts w:ascii="Arial Narrow" w:hAnsi="Arial Narrow"/>
          <w:b/>
          <w:sz w:val="24"/>
          <w:szCs w:val="24"/>
        </w:rPr>
      </w:pPr>
      <w:r w:rsidRPr="00F800F3">
        <w:rPr>
          <w:rFonts w:ascii="Arial Narrow" w:hAnsi="Arial Narrow"/>
          <w:b/>
          <w:sz w:val="24"/>
          <w:szCs w:val="24"/>
        </w:rPr>
        <w:lastRenderedPageBreak/>
        <w:t>Chapters within Books</w:t>
      </w:r>
    </w:p>
    <w:p w:rsidR="00E0009E" w:rsidRDefault="00E0009E"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To identify any particular chapter in a book of edited readings, you must use the word ‘in’ and put the title of the </w:t>
      </w:r>
      <w:r w:rsidRPr="00F800F3">
        <w:rPr>
          <w:rFonts w:ascii="Arial Narrow" w:hAnsi="Arial Narrow"/>
          <w:b/>
          <w:sz w:val="24"/>
          <w:szCs w:val="24"/>
        </w:rPr>
        <w:t>chapte</w:t>
      </w:r>
      <w:r w:rsidRPr="00F800F3">
        <w:rPr>
          <w:rFonts w:ascii="Arial Narrow" w:hAnsi="Arial Narrow"/>
          <w:sz w:val="24"/>
          <w:szCs w:val="24"/>
        </w:rPr>
        <w:t xml:space="preserve">r in single inverted commas. For example: </w:t>
      </w:r>
    </w:p>
    <w:p w:rsidR="005B2B23" w:rsidRPr="00F800F3" w:rsidRDefault="005B2B23" w:rsidP="005B2B23">
      <w:pPr>
        <w:spacing w:after="0"/>
        <w:rPr>
          <w:rFonts w:ascii="Arial Narrow" w:hAnsi="Arial Narrow"/>
          <w:b/>
          <w:sz w:val="24"/>
          <w:szCs w:val="24"/>
        </w:rPr>
      </w:pPr>
      <w:r w:rsidRPr="00F800F3">
        <w:rPr>
          <w:rFonts w:ascii="Arial Narrow" w:hAnsi="Arial Narrow"/>
          <w:b/>
          <w:sz w:val="24"/>
          <w:szCs w:val="24"/>
        </w:rPr>
        <w:t>MA Jones, ‘Breach of Duty’ in A Grubb (</w:t>
      </w:r>
      <w:proofErr w:type="spellStart"/>
      <w:proofErr w:type="gramStart"/>
      <w:r w:rsidRPr="00F800F3">
        <w:rPr>
          <w:rFonts w:ascii="Arial Narrow" w:hAnsi="Arial Narrow"/>
          <w:b/>
          <w:sz w:val="24"/>
          <w:szCs w:val="24"/>
        </w:rPr>
        <w:t>ed</w:t>
      </w:r>
      <w:proofErr w:type="spellEnd"/>
      <w:proofErr w:type="gramEnd"/>
      <w:r w:rsidRPr="00F800F3">
        <w:rPr>
          <w:rFonts w:ascii="Arial Narrow" w:hAnsi="Arial Narrow"/>
          <w:b/>
          <w:sz w:val="24"/>
          <w:szCs w:val="24"/>
        </w:rPr>
        <w:t xml:space="preserve">), </w:t>
      </w:r>
      <w:r w:rsidRPr="00F800F3">
        <w:rPr>
          <w:rFonts w:ascii="Arial Narrow" w:hAnsi="Arial Narrow"/>
          <w:b/>
          <w:i/>
          <w:sz w:val="24"/>
          <w:szCs w:val="24"/>
        </w:rPr>
        <w:t>Principles of Medical Law</w:t>
      </w:r>
      <w:r w:rsidRPr="00F800F3">
        <w:rPr>
          <w:rFonts w:ascii="Arial Narrow" w:hAnsi="Arial Narrow"/>
          <w:b/>
          <w:sz w:val="24"/>
          <w:szCs w:val="24"/>
        </w:rPr>
        <w:t xml:space="preserve"> (2nd </w:t>
      </w:r>
      <w:proofErr w:type="spellStart"/>
      <w:r w:rsidRPr="00F800F3">
        <w:rPr>
          <w:rFonts w:ascii="Arial Narrow" w:hAnsi="Arial Narrow"/>
          <w:b/>
          <w:sz w:val="24"/>
          <w:szCs w:val="24"/>
        </w:rPr>
        <w:t>edn</w:t>
      </w:r>
      <w:proofErr w:type="spellEnd"/>
      <w:r w:rsidRPr="00F800F3">
        <w:rPr>
          <w:rFonts w:ascii="Arial Narrow" w:hAnsi="Arial Narrow"/>
          <w:b/>
          <w:sz w:val="24"/>
          <w:szCs w:val="24"/>
        </w:rPr>
        <w:t>, OUP 2004)</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t xml:space="preserve">Secondary Referencing </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Always try and read the original source of information rather than someone else’s interpretation and never cite a footnote to it from another work. OSCOLA has no written guidance on this but their help desk suggests linking the journal article, book or case which you HAVE actually read to that which your source cites, and which you HAVE NOT read, by using the word “citing”. The example below indicates that you have only seen </w:t>
      </w:r>
      <w:proofErr w:type="spellStart"/>
      <w:r w:rsidRPr="00F800F3">
        <w:rPr>
          <w:rFonts w:ascii="Arial Narrow" w:hAnsi="Arial Narrow"/>
          <w:sz w:val="24"/>
          <w:szCs w:val="24"/>
        </w:rPr>
        <w:t>Deakin</w:t>
      </w:r>
      <w:r w:rsidRPr="00F800F3">
        <w:rPr>
          <w:rFonts w:ascii="Arial" w:hAnsi="Arial" w:cs="Arial"/>
          <w:sz w:val="24"/>
          <w:szCs w:val="24"/>
        </w:rPr>
        <w:t>‟</w:t>
      </w:r>
      <w:r w:rsidRPr="00F800F3">
        <w:rPr>
          <w:rFonts w:ascii="Arial Narrow" w:hAnsi="Arial Narrow"/>
          <w:sz w:val="24"/>
          <w:szCs w:val="24"/>
        </w:rPr>
        <w:t>s</w:t>
      </w:r>
      <w:proofErr w:type="spellEnd"/>
      <w:r w:rsidRPr="00F800F3">
        <w:rPr>
          <w:rFonts w:ascii="Arial Narrow" w:hAnsi="Arial Narrow"/>
          <w:sz w:val="24"/>
          <w:szCs w:val="24"/>
        </w:rPr>
        <w:t xml:space="preserve"> report of this case. </w:t>
      </w:r>
    </w:p>
    <w:p w:rsidR="00E0009E" w:rsidRDefault="00E0009E" w:rsidP="005B2B23">
      <w:pPr>
        <w:spacing w:after="0"/>
        <w:rPr>
          <w:rFonts w:ascii="Arial Narrow" w:hAnsi="Arial Narrow"/>
          <w:b/>
          <w:sz w:val="24"/>
          <w:szCs w:val="24"/>
        </w:rPr>
      </w:pPr>
    </w:p>
    <w:p w:rsidR="005B2B23" w:rsidRPr="00F800F3" w:rsidRDefault="005B2B23" w:rsidP="005B2B23">
      <w:pPr>
        <w:spacing w:after="0"/>
        <w:rPr>
          <w:rFonts w:ascii="Arial Narrow" w:hAnsi="Arial Narrow"/>
          <w:b/>
          <w:sz w:val="24"/>
          <w:szCs w:val="24"/>
        </w:rPr>
      </w:pPr>
      <w:r w:rsidRPr="00F800F3">
        <w:rPr>
          <w:rFonts w:ascii="Arial Narrow" w:hAnsi="Arial Narrow"/>
          <w:b/>
          <w:sz w:val="24"/>
          <w:szCs w:val="24"/>
        </w:rPr>
        <w:t xml:space="preserve">S Deakin and GS Morris, </w:t>
      </w:r>
      <w:r w:rsidRPr="00F800F3">
        <w:rPr>
          <w:rFonts w:ascii="Arial Narrow" w:hAnsi="Arial Narrow"/>
          <w:b/>
          <w:i/>
          <w:sz w:val="24"/>
          <w:szCs w:val="24"/>
        </w:rPr>
        <w:t>Labour Law</w:t>
      </w:r>
      <w:r w:rsidRPr="00F800F3">
        <w:rPr>
          <w:rFonts w:ascii="Arial Narrow" w:hAnsi="Arial Narrow"/>
          <w:b/>
          <w:sz w:val="24"/>
          <w:szCs w:val="24"/>
        </w:rPr>
        <w:t xml:space="preserve"> (Hart 2005) citing Hall v Lorimer [1994] IRLR 171</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t xml:space="preserve">Journal Articles </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The author of the article is followed by the title of the article in single inverted commas but unlike books, it is NOT in italics. The main title words need to start with a capital letter even if the original does not. For example:</w:t>
      </w: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J </w:t>
      </w:r>
      <w:proofErr w:type="spellStart"/>
      <w:r w:rsidRPr="00F800F3">
        <w:rPr>
          <w:rFonts w:ascii="Arial Narrow" w:hAnsi="Arial Narrow"/>
          <w:sz w:val="24"/>
          <w:szCs w:val="24"/>
        </w:rPr>
        <w:t>Rowbottom</w:t>
      </w:r>
      <w:proofErr w:type="spellEnd"/>
      <w:r w:rsidRPr="00F800F3">
        <w:rPr>
          <w:rFonts w:ascii="Arial Narrow" w:hAnsi="Arial Narrow"/>
          <w:sz w:val="24"/>
          <w:szCs w:val="24"/>
        </w:rPr>
        <w:t xml:space="preserve">, ‘Media Freedom and Political Debate in the Digital Era’ (2006) 69 MLR 489 </w:t>
      </w:r>
    </w:p>
    <w:p w:rsidR="005B2B23" w:rsidRDefault="005B2B23" w:rsidP="005B2B23">
      <w:pPr>
        <w:spacing w:after="0"/>
        <w:rPr>
          <w:rFonts w:ascii="Arial Narrow" w:hAnsi="Arial Narrow"/>
          <w:sz w:val="24"/>
          <w:szCs w:val="24"/>
        </w:rPr>
      </w:pPr>
      <w:r w:rsidRPr="00F800F3">
        <w:rPr>
          <w:rFonts w:ascii="Arial Narrow" w:hAnsi="Arial Narrow"/>
          <w:sz w:val="24"/>
          <w:szCs w:val="24"/>
        </w:rPr>
        <w:t xml:space="preserve">The titles of Law Journals are normally abbreviated. Use the Cardiff Index of Legal Abbreviations for the correct form of each title, or the guidance given in some of the printed journals. Dates are in square or round brackets according to the same rules which apply to Law Reports. The volume number or month is next, then the issue number in brackets (if the pages are renumbered from 1 in every issue), and finally the first page of the article. </w:t>
      </w:r>
    </w:p>
    <w:p w:rsidR="00E0009E" w:rsidRDefault="00E0009E" w:rsidP="005B2B23">
      <w:pPr>
        <w:spacing w:after="0"/>
        <w:rPr>
          <w:rFonts w:ascii="Arial Narrow" w:hAnsi="Arial Narrow"/>
          <w:sz w:val="24"/>
          <w:szCs w:val="24"/>
        </w:rPr>
      </w:pPr>
    </w:p>
    <w:p w:rsidR="00E0009E" w:rsidRDefault="00E0009E" w:rsidP="005B2B23">
      <w:pPr>
        <w:spacing w:after="0"/>
        <w:rPr>
          <w:rFonts w:ascii="Arial Narrow" w:hAnsi="Arial Narrow"/>
          <w:sz w:val="24"/>
          <w:szCs w:val="24"/>
        </w:rPr>
      </w:pPr>
      <w:r>
        <w:rPr>
          <w:rFonts w:ascii="Arial Narrow" w:hAnsi="Arial Narrow"/>
          <w:sz w:val="24"/>
          <w:szCs w:val="24"/>
        </w:rPr>
        <w:t xml:space="preserve">Example:  </w:t>
      </w:r>
    </w:p>
    <w:p w:rsidR="00E0009E" w:rsidRDefault="00E0009E" w:rsidP="005B2B23">
      <w:pPr>
        <w:spacing w:after="0"/>
        <w:rPr>
          <w:rFonts w:ascii="Arial Narrow" w:hAnsi="Arial Narrow"/>
          <w:sz w:val="24"/>
          <w:szCs w:val="24"/>
        </w:rPr>
      </w:pPr>
    </w:p>
    <w:p w:rsidR="00E0009E" w:rsidRPr="004D7F7F" w:rsidRDefault="00E0009E" w:rsidP="005B2B23">
      <w:pPr>
        <w:spacing w:after="0"/>
        <w:rPr>
          <w:rFonts w:ascii="Arial Narrow" w:hAnsi="Arial Narrow"/>
          <w:b/>
          <w:sz w:val="24"/>
          <w:szCs w:val="24"/>
        </w:rPr>
      </w:pPr>
      <w:r w:rsidRPr="004D7F7F">
        <w:rPr>
          <w:rFonts w:ascii="Arial Narrow" w:hAnsi="Arial Narrow"/>
          <w:sz w:val="24"/>
          <w:szCs w:val="24"/>
        </w:rPr>
        <w:t xml:space="preserve">K Mwenda, </w:t>
      </w:r>
      <w:r w:rsidRPr="004D7F7F">
        <w:rPr>
          <w:rFonts w:ascii="Arial Narrow" w:hAnsi="Arial Narrow"/>
          <w:b/>
          <w:bCs/>
          <w:i/>
          <w:iCs/>
          <w:sz w:val="24"/>
          <w:szCs w:val="24"/>
        </w:rPr>
        <w:t>‘</w:t>
      </w:r>
      <w:r w:rsidRPr="004D7F7F">
        <w:rPr>
          <w:rFonts w:ascii="Arial Narrow" w:hAnsi="Arial Narrow"/>
          <w:bCs/>
          <w:i/>
          <w:iCs/>
          <w:sz w:val="24"/>
          <w:szCs w:val="24"/>
        </w:rPr>
        <w:t>Securities in Zambia</w:t>
      </w:r>
      <w:r w:rsidRPr="004D7F7F">
        <w:rPr>
          <w:rFonts w:ascii="Arial Narrow" w:hAnsi="Arial Narrow"/>
          <w:i/>
          <w:iCs/>
          <w:sz w:val="24"/>
          <w:szCs w:val="24"/>
        </w:rPr>
        <w:t xml:space="preserve">’ </w:t>
      </w:r>
      <w:r w:rsidRPr="004D7F7F">
        <w:rPr>
          <w:rFonts w:ascii="Arial Narrow" w:hAnsi="Arial Narrow"/>
          <w:sz w:val="24"/>
          <w:szCs w:val="24"/>
        </w:rPr>
        <w:t xml:space="preserve">(1993)18 </w:t>
      </w:r>
      <w:r w:rsidRPr="004D7F7F">
        <w:rPr>
          <w:rFonts w:ascii="Arial Narrow" w:hAnsi="Arial Narrow"/>
          <w:b/>
          <w:bCs/>
          <w:iCs/>
          <w:sz w:val="24"/>
          <w:szCs w:val="24"/>
        </w:rPr>
        <w:t xml:space="preserve">Zambia Law Reports (NECZAM, 1993) </w:t>
      </w:r>
    </w:p>
    <w:p w:rsidR="00E0009E" w:rsidRDefault="00E0009E"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For a journal article which is ONLY available electronically: </w:t>
      </w:r>
    </w:p>
    <w:p w:rsidR="005B2B23" w:rsidRPr="00F800F3" w:rsidRDefault="005B2B23" w:rsidP="005B2B23">
      <w:pPr>
        <w:spacing w:after="0"/>
        <w:rPr>
          <w:rFonts w:ascii="Arial Narrow" w:hAnsi="Arial Narrow"/>
          <w:sz w:val="24"/>
          <w:szCs w:val="24"/>
        </w:rPr>
      </w:pPr>
    </w:p>
    <w:p w:rsidR="005B2B23" w:rsidRPr="00E0009E" w:rsidRDefault="005B2B23" w:rsidP="005B2B23">
      <w:pPr>
        <w:spacing w:after="0"/>
        <w:rPr>
          <w:rFonts w:ascii="Arial Narrow" w:hAnsi="Arial Narrow"/>
          <w:sz w:val="24"/>
          <w:szCs w:val="24"/>
        </w:rPr>
      </w:pPr>
      <w:r w:rsidRPr="00E0009E">
        <w:rPr>
          <w:rFonts w:ascii="Arial Narrow" w:hAnsi="Arial Narrow"/>
          <w:sz w:val="24"/>
          <w:szCs w:val="24"/>
        </w:rPr>
        <w:t>G Watt,</w:t>
      </w:r>
      <w:r w:rsidRPr="00F800F3">
        <w:rPr>
          <w:rFonts w:ascii="Arial Narrow" w:hAnsi="Arial Narrow"/>
          <w:b/>
          <w:sz w:val="24"/>
          <w:szCs w:val="24"/>
        </w:rPr>
        <w:t xml:space="preserve"> ‘</w:t>
      </w:r>
      <w:r w:rsidRPr="00E0009E">
        <w:rPr>
          <w:rFonts w:ascii="Arial Narrow" w:hAnsi="Arial Narrow"/>
          <w:i/>
          <w:sz w:val="24"/>
          <w:szCs w:val="24"/>
        </w:rPr>
        <w:t>The Soul of Legal Education’</w:t>
      </w:r>
      <w:r w:rsidRPr="00F800F3">
        <w:rPr>
          <w:rFonts w:ascii="Arial Narrow" w:hAnsi="Arial Narrow"/>
          <w:b/>
          <w:sz w:val="24"/>
          <w:szCs w:val="24"/>
        </w:rPr>
        <w:t xml:space="preserve"> </w:t>
      </w:r>
      <w:r w:rsidRPr="00E0009E">
        <w:rPr>
          <w:rFonts w:ascii="Arial Narrow" w:hAnsi="Arial Narrow"/>
          <w:sz w:val="24"/>
          <w:szCs w:val="24"/>
        </w:rPr>
        <w:t xml:space="preserve">[2006] 3 </w:t>
      </w:r>
      <w:r w:rsidRPr="00E0009E">
        <w:rPr>
          <w:rFonts w:ascii="Arial Narrow" w:hAnsi="Arial Narrow"/>
          <w:b/>
          <w:sz w:val="24"/>
          <w:szCs w:val="24"/>
        </w:rPr>
        <w:t>Web JCLI</w:t>
      </w:r>
    </w:p>
    <w:p w:rsidR="005B2B23" w:rsidRDefault="005B2B23" w:rsidP="005B2B23">
      <w:pPr>
        <w:spacing w:after="0"/>
        <w:rPr>
          <w:rFonts w:ascii="Arial Narrow" w:hAnsi="Arial Narrow"/>
          <w:b/>
          <w:sz w:val="24"/>
          <w:szCs w:val="24"/>
        </w:rPr>
      </w:pPr>
      <w:r w:rsidRPr="00F800F3">
        <w:rPr>
          <w:rFonts w:ascii="Arial Narrow" w:hAnsi="Arial Narrow"/>
          <w:b/>
          <w:sz w:val="24"/>
          <w:szCs w:val="24"/>
        </w:rPr>
        <w:t>&lt;</w:t>
      </w:r>
      <w:hyperlink r:id="rId11" w:history="1">
        <w:r w:rsidRPr="00F800F3">
          <w:rPr>
            <w:rStyle w:val="Hyperlink"/>
            <w:rFonts w:ascii="Arial Narrow" w:hAnsi="Arial Narrow"/>
            <w:b/>
            <w:sz w:val="24"/>
            <w:szCs w:val="24"/>
          </w:rPr>
          <w:t>http://webjcli.ncl.ac.uk/2006/issue3/watt3.html</w:t>
        </w:r>
      </w:hyperlink>
      <w:r w:rsidRPr="00F800F3">
        <w:rPr>
          <w:rFonts w:ascii="Arial Narrow" w:hAnsi="Arial Narrow"/>
          <w:b/>
          <w:sz w:val="24"/>
          <w:szCs w:val="24"/>
        </w:rPr>
        <w:t xml:space="preserve">&gt; accessed 17 October 2006 </w:t>
      </w:r>
    </w:p>
    <w:p w:rsidR="00E0009E" w:rsidRPr="00F800F3" w:rsidRDefault="00E0009E" w:rsidP="005B2B23">
      <w:pPr>
        <w:spacing w:after="0"/>
        <w:rPr>
          <w:rFonts w:ascii="Arial Narrow" w:hAnsi="Arial Narrow"/>
          <w:b/>
          <w:sz w:val="24"/>
          <w:szCs w:val="24"/>
        </w:rPr>
      </w:pP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Treat Case Notes in the same way. If there is no article title, put the party names in quotes e.g. ‘DPP and Smith’ and add (case note) or (case comment) followed by the journal citation.</w:t>
      </w:r>
    </w:p>
    <w:p w:rsidR="005B2B23" w:rsidRPr="00F800F3" w:rsidRDefault="005B2B23" w:rsidP="005B2B23">
      <w:pPr>
        <w:spacing w:after="0"/>
        <w:rPr>
          <w:rFonts w:ascii="Arial Narrow" w:hAnsi="Arial Narrow"/>
          <w:sz w:val="24"/>
          <w:szCs w:val="24"/>
        </w:rPr>
      </w:pPr>
    </w:p>
    <w:p w:rsidR="00A9524D" w:rsidRDefault="00A9524D" w:rsidP="005B2B23">
      <w:pPr>
        <w:spacing w:after="0"/>
        <w:rPr>
          <w:rFonts w:ascii="Arial Narrow" w:hAnsi="Arial Narrow"/>
          <w:sz w:val="32"/>
          <w:szCs w:val="32"/>
        </w:rPr>
      </w:pP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lastRenderedPageBreak/>
        <w:t>Newspaper Articles</w:t>
      </w:r>
    </w:p>
    <w:p w:rsidR="005B2B23" w:rsidRPr="00F800F3" w:rsidRDefault="005B2B23" w:rsidP="005B2B23">
      <w:pPr>
        <w:spacing w:after="0"/>
        <w:rPr>
          <w:rFonts w:ascii="Arial Narrow" w:hAnsi="Arial Narrow"/>
          <w:sz w:val="24"/>
          <w:szCs w:val="24"/>
        </w:rPr>
      </w:pPr>
    </w:p>
    <w:p w:rsidR="00A9524D" w:rsidRDefault="005B2B23" w:rsidP="005B2B23">
      <w:pPr>
        <w:spacing w:after="0"/>
        <w:rPr>
          <w:rFonts w:ascii="Arial Narrow" w:hAnsi="Arial Narrow"/>
          <w:sz w:val="24"/>
          <w:szCs w:val="24"/>
        </w:rPr>
      </w:pPr>
      <w:r w:rsidRPr="00F800F3">
        <w:rPr>
          <w:rFonts w:ascii="Arial Narrow" w:hAnsi="Arial Narrow"/>
          <w:sz w:val="24"/>
          <w:szCs w:val="24"/>
        </w:rPr>
        <w:t>Quite often there is no obvious author, or the article is actually an editorial comment. Indicate the lack of an author using (- -) or use the word Editorial if that applies. Cite as for a journal article, but put the newspaper name in italics. You also need the city and date (day) of publication in brackets, and lastly the page number.</w:t>
      </w:r>
    </w:p>
    <w:p w:rsidR="00A9524D" w:rsidRDefault="00A9524D" w:rsidP="005B2B23">
      <w:pPr>
        <w:spacing w:after="0"/>
        <w:rPr>
          <w:rFonts w:ascii="Arial Narrow" w:hAnsi="Arial Narrow"/>
          <w:sz w:val="24"/>
          <w:szCs w:val="24"/>
        </w:rPr>
      </w:pPr>
    </w:p>
    <w:p w:rsidR="005B2B23" w:rsidRDefault="005B2B23" w:rsidP="005B2B23">
      <w:pPr>
        <w:spacing w:after="0"/>
        <w:rPr>
          <w:rFonts w:ascii="Arial Narrow" w:hAnsi="Arial Narrow"/>
          <w:sz w:val="24"/>
          <w:szCs w:val="24"/>
        </w:rPr>
      </w:pPr>
      <w:proofErr w:type="gramStart"/>
      <w:r w:rsidRPr="00F800F3">
        <w:rPr>
          <w:rFonts w:ascii="Arial Narrow" w:hAnsi="Arial Narrow"/>
          <w:sz w:val="24"/>
          <w:szCs w:val="24"/>
        </w:rPr>
        <w:t>Example :</w:t>
      </w:r>
      <w:proofErr w:type="gramEnd"/>
    </w:p>
    <w:p w:rsidR="00A9524D" w:rsidRPr="00F800F3" w:rsidRDefault="00A9524D" w:rsidP="005B2B23">
      <w:pPr>
        <w:spacing w:after="0"/>
        <w:rPr>
          <w:rFonts w:ascii="Arial Narrow" w:hAnsi="Arial Narrow"/>
          <w:sz w:val="24"/>
          <w:szCs w:val="24"/>
        </w:rPr>
      </w:pPr>
    </w:p>
    <w:p w:rsidR="005B2B23" w:rsidRDefault="005B2B23" w:rsidP="005B2B23">
      <w:pPr>
        <w:spacing w:after="0"/>
        <w:rPr>
          <w:rFonts w:ascii="Arial Narrow" w:hAnsi="Arial Narrow"/>
          <w:sz w:val="24"/>
          <w:szCs w:val="24"/>
        </w:rPr>
      </w:pPr>
      <w:r w:rsidRPr="00F800F3">
        <w:rPr>
          <w:rFonts w:ascii="Arial Narrow" w:hAnsi="Arial Narrow"/>
          <w:sz w:val="24"/>
          <w:szCs w:val="24"/>
        </w:rPr>
        <w:t xml:space="preserve">J </w:t>
      </w:r>
      <w:proofErr w:type="spellStart"/>
      <w:r w:rsidRPr="00F800F3">
        <w:rPr>
          <w:rFonts w:ascii="Arial Narrow" w:hAnsi="Arial Narrow"/>
          <w:sz w:val="24"/>
          <w:szCs w:val="24"/>
        </w:rPr>
        <w:t>Rozenberg</w:t>
      </w:r>
      <w:proofErr w:type="spellEnd"/>
      <w:r w:rsidRPr="00F800F3">
        <w:rPr>
          <w:rFonts w:ascii="Arial Narrow" w:hAnsi="Arial Narrow"/>
          <w:sz w:val="24"/>
          <w:szCs w:val="24"/>
        </w:rPr>
        <w:t xml:space="preserve">, </w:t>
      </w:r>
      <w:r w:rsidRPr="00A9524D">
        <w:rPr>
          <w:rFonts w:ascii="Arial Narrow" w:hAnsi="Arial Narrow"/>
          <w:i/>
          <w:sz w:val="24"/>
          <w:szCs w:val="24"/>
        </w:rPr>
        <w:t>‘Falconer Launches Human Rights Drive Defence’</w:t>
      </w:r>
      <w:r w:rsidRPr="00F800F3">
        <w:rPr>
          <w:rFonts w:ascii="Arial Narrow" w:hAnsi="Arial Narrow"/>
          <w:sz w:val="24"/>
          <w:szCs w:val="24"/>
        </w:rPr>
        <w:t xml:space="preserve"> </w:t>
      </w:r>
      <w:r w:rsidRPr="00E948B9">
        <w:rPr>
          <w:rFonts w:ascii="Arial Narrow" w:hAnsi="Arial Narrow"/>
          <w:b/>
          <w:i/>
          <w:sz w:val="24"/>
          <w:szCs w:val="24"/>
        </w:rPr>
        <w:t>Daily Telegraph</w:t>
      </w:r>
      <w:r w:rsidRPr="00E948B9">
        <w:rPr>
          <w:rFonts w:ascii="Arial Narrow" w:hAnsi="Arial Narrow"/>
          <w:i/>
          <w:sz w:val="24"/>
          <w:szCs w:val="24"/>
        </w:rPr>
        <w:t xml:space="preserve"> </w:t>
      </w:r>
      <w:r w:rsidRPr="00F800F3">
        <w:rPr>
          <w:rFonts w:ascii="Arial Narrow" w:hAnsi="Arial Narrow"/>
          <w:sz w:val="24"/>
          <w:szCs w:val="24"/>
        </w:rPr>
        <w:t xml:space="preserve">(London, 29 September 2006) 2 </w:t>
      </w:r>
    </w:p>
    <w:p w:rsidR="00A9524D" w:rsidRPr="00F800F3" w:rsidRDefault="00A9524D"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If you use an electronic version with no page number, give the web address as for an electronic journal article, and indicate the date on which you accessed the article.</w:t>
      </w:r>
    </w:p>
    <w:p w:rsidR="00D738E2" w:rsidRDefault="00D738E2" w:rsidP="00D738E2">
      <w:pPr>
        <w:rPr>
          <w:rFonts w:ascii="Arial Narrow" w:hAnsi="Arial Narrow"/>
          <w:sz w:val="24"/>
          <w:szCs w:val="24"/>
        </w:rPr>
      </w:pPr>
    </w:p>
    <w:p w:rsidR="005B2B23" w:rsidRPr="00D738E2" w:rsidRDefault="005B2B23" w:rsidP="00D738E2">
      <w:pPr>
        <w:rPr>
          <w:rFonts w:ascii="Arial Narrow" w:hAnsi="Arial Narrow"/>
          <w:sz w:val="24"/>
          <w:szCs w:val="24"/>
        </w:rPr>
      </w:pPr>
      <w:r w:rsidRPr="00F800F3">
        <w:rPr>
          <w:rFonts w:ascii="Arial Narrow" w:hAnsi="Arial Narrow"/>
          <w:sz w:val="32"/>
          <w:szCs w:val="32"/>
        </w:rPr>
        <w:t>Websites</w:t>
      </w:r>
    </w:p>
    <w:p w:rsidR="005B2B23" w:rsidRPr="00F800F3" w:rsidRDefault="005B2B23" w:rsidP="005B2B23">
      <w:pPr>
        <w:spacing w:after="0"/>
        <w:rPr>
          <w:rFonts w:ascii="Arial Narrow" w:hAnsi="Arial Narrow"/>
          <w:b/>
          <w:sz w:val="24"/>
          <w:szCs w:val="24"/>
        </w:rPr>
      </w:pPr>
    </w:p>
    <w:p w:rsidR="00D738E2" w:rsidRDefault="005B2B23" w:rsidP="005B2B23">
      <w:pPr>
        <w:spacing w:after="0"/>
        <w:rPr>
          <w:rFonts w:ascii="Arial Narrow" w:hAnsi="Arial Narrow"/>
          <w:sz w:val="24"/>
          <w:szCs w:val="24"/>
        </w:rPr>
      </w:pPr>
      <w:r w:rsidRPr="00F800F3">
        <w:rPr>
          <w:rFonts w:ascii="Arial Narrow" w:hAnsi="Arial Narrow"/>
          <w:b/>
          <w:sz w:val="24"/>
          <w:szCs w:val="24"/>
        </w:rPr>
        <w:t>If you access any electronic information via a database such as Westlaw you do not need to mention this</w:t>
      </w:r>
      <w:r w:rsidRPr="00F800F3">
        <w:rPr>
          <w:rFonts w:ascii="Arial Narrow" w:hAnsi="Arial Narrow"/>
          <w:sz w:val="24"/>
          <w:szCs w:val="24"/>
        </w:rPr>
        <w:t>. However, to cite free websites such as a government department, a charity or a professional organisation, you will need the author ( or corporate author ), the title, in single inverted commas, the document type, the full web address and the date you accessed the site,</w:t>
      </w:r>
    </w:p>
    <w:p w:rsidR="00D738E2" w:rsidRDefault="00D738E2" w:rsidP="005B2B23">
      <w:pPr>
        <w:spacing w:after="0"/>
        <w:rPr>
          <w:rFonts w:ascii="Arial Narrow" w:hAnsi="Arial Narrow"/>
          <w:sz w:val="24"/>
          <w:szCs w:val="24"/>
        </w:rPr>
      </w:pPr>
    </w:p>
    <w:p w:rsidR="005B2B23" w:rsidRDefault="00D738E2" w:rsidP="005B2B23">
      <w:pPr>
        <w:spacing w:after="0"/>
        <w:rPr>
          <w:rFonts w:ascii="Arial Narrow" w:hAnsi="Arial Narrow"/>
          <w:sz w:val="24"/>
          <w:szCs w:val="24"/>
        </w:rPr>
      </w:pPr>
      <w:r>
        <w:rPr>
          <w:rFonts w:ascii="Arial Narrow" w:hAnsi="Arial Narrow"/>
          <w:sz w:val="24"/>
          <w:szCs w:val="24"/>
        </w:rPr>
        <w:t xml:space="preserve"> Example</w:t>
      </w:r>
      <w:r w:rsidR="005B2B23" w:rsidRPr="00F800F3">
        <w:rPr>
          <w:rFonts w:ascii="Arial Narrow" w:hAnsi="Arial Narrow"/>
          <w:sz w:val="24"/>
          <w:szCs w:val="24"/>
        </w:rPr>
        <w:t xml:space="preserve">: </w:t>
      </w:r>
    </w:p>
    <w:p w:rsidR="00D738E2" w:rsidRPr="00F800F3" w:rsidRDefault="00D738E2"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Campaign for Freedom of Information, ‘</w:t>
      </w:r>
      <w:r w:rsidRPr="006E5EFC">
        <w:rPr>
          <w:rFonts w:ascii="Arial Narrow" w:hAnsi="Arial Narrow"/>
          <w:b/>
          <w:sz w:val="24"/>
          <w:szCs w:val="24"/>
        </w:rPr>
        <w:t>Whistleblowing</w:t>
      </w:r>
      <w:r w:rsidRPr="00F800F3">
        <w:rPr>
          <w:rFonts w:ascii="Arial Narrow" w:hAnsi="Arial Narrow"/>
          <w:sz w:val="24"/>
          <w:szCs w:val="24"/>
        </w:rPr>
        <w:t>’</w:t>
      </w:r>
      <w:r w:rsidR="00D738E2">
        <w:rPr>
          <w:rFonts w:ascii="Arial Narrow" w:hAnsi="Arial Narrow"/>
          <w:sz w:val="24"/>
          <w:szCs w:val="24"/>
        </w:rPr>
        <w:t xml:space="preserve"> </w:t>
      </w:r>
      <w:r w:rsidRPr="00F800F3">
        <w:rPr>
          <w:rFonts w:ascii="Arial Narrow" w:hAnsi="Arial Narrow"/>
          <w:sz w:val="24"/>
          <w:szCs w:val="24"/>
        </w:rPr>
        <w:t>&lt;</w:t>
      </w:r>
      <w:hyperlink r:id="rId12" w:history="1">
        <w:r w:rsidRPr="00F800F3">
          <w:rPr>
            <w:rStyle w:val="Hyperlink"/>
            <w:rFonts w:ascii="Arial Narrow" w:hAnsi="Arial Narrow"/>
            <w:sz w:val="24"/>
            <w:szCs w:val="24"/>
          </w:rPr>
          <w:t>http://www.cfoi.org.uk/whistle.html</w:t>
        </w:r>
      </w:hyperlink>
      <w:r w:rsidRPr="00F800F3">
        <w:rPr>
          <w:rFonts w:ascii="Arial Narrow" w:hAnsi="Arial Narrow"/>
          <w:sz w:val="24"/>
          <w:szCs w:val="24"/>
        </w:rPr>
        <w:t>&gt; accessed 23 October 2006</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t xml:space="preserve">Official (Government) Publications </w:t>
      </w:r>
    </w:p>
    <w:p w:rsidR="005B2B23" w:rsidRPr="00F800F3" w:rsidRDefault="005B2B23" w:rsidP="005B2B23">
      <w:pPr>
        <w:spacing w:after="0"/>
        <w:rPr>
          <w:rFonts w:ascii="Arial Narrow" w:hAnsi="Arial Narrow"/>
          <w:sz w:val="24"/>
          <w:szCs w:val="24"/>
        </w:rPr>
      </w:pPr>
    </w:p>
    <w:p w:rsidR="006E5EFC" w:rsidRDefault="005B2B23" w:rsidP="005B2B23">
      <w:pPr>
        <w:spacing w:after="0"/>
        <w:rPr>
          <w:rFonts w:ascii="Arial Narrow" w:hAnsi="Arial Narrow"/>
          <w:sz w:val="24"/>
          <w:szCs w:val="24"/>
        </w:rPr>
      </w:pPr>
      <w:r w:rsidRPr="00F800F3">
        <w:rPr>
          <w:rFonts w:ascii="Arial Narrow" w:hAnsi="Arial Narrow"/>
          <w:sz w:val="24"/>
          <w:szCs w:val="24"/>
        </w:rPr>
        <w:t xml:space="preserve">Reports by parliamentary committees are cited using the name of the committee as the author, and then the title of the report in italics. Then, in brackets, indicate HL or HC for the House of Lords or Commons, followed by the years of the parliamentary session then the paper number and volume number (latter in roman numerals). </w:t>
      </w:r>
    </w:p>
    <w:p w:rsidR="006E5EFC" w:rsidRDefault="006E5EFC"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Example:</w:t>
      </w:r>
    </w:p>
    <w:p w:rsidR="005B2B23" w:rsidRPr="00F800F3" w:rsidRDefault="005B2B23" w:rsidP="005B2B23">
      <w:pPr>
        <w:spacing w:after="0"/>
        <w:rPr>
          <w:rFonts w:ascii="Arial Narrow" w:hAnsi="Arial Narrow"/>
          <w:sz w:val="24"/>
          <w:szCs w:val="24"/>
        </w:rPr>
      </w:pPr>
    </w:p>
    <w:p w:rsidR="005B2B23" w:rsidRDefault="005B2B23" w:rsidP="005B2B23">
      <w:pPr>
        <w:spacing w:after="0"/>
        <w:rPr>
          <w:rFonts w:ascii="Arial Narrow" w:hAnsi="Arial Narrow"/>
          <w:b/>
          <w:sz w:val="24"/>
          <w:szCs w:val="24"/>
        </w:rPr>
      </w:pPr>
      <w:r w:rsidRPr="006E5EFC">
        <w:rPr>
          <w:rFonts w:ascii="Arial Narrow" w:hAnsi="Arial Narrow"/>
          <w:sz w:val="24"/>
          <w:szCs w:val="24"/>
        </w:rPr>
        <w:t>Communications Committee</w:t>
      </w:r>
      <w:r w:rsidRPr="00F800F3">
        <w:rPr>
          <w:rFonts w:ascii="Arial Narrow" w:hAnsi="Arial Narrow"/>
          <w:b/>
          <w:sz w:val="24"/>
          <w:szCs w:val="24"/>
        </w:rPr>
        <w:t xml:space="preserve">, </w:t>
      </w:r>
      <w:r w:rsidRPr="00F800F3">
        <w:rPr>
          <w:rFonts w:ascii="Arial Narrow" w:hAnsi="Arial Narrow"/>
          <w:b/>
          <w:i/>
          <w:sz w:val="24"/>
          <w:szCs w:val="24"/>
        </w:rPr>
        <w:t>Regulation of Television Advertising</w:t>
      </w:r>
      <w:r w:rsidRPr="00F800F3">
        <w:rPr>
          <w:rFonts w:ascii="Arial Narrow" w:hAnsi="Arial Narrow"/>
          <w:b/>
          <w:sz w:val="24"/>
          <w:szCs w:val="24"/>
        </w:rPr>
        <w:t xml:space="preserve"> </w:t>
      </w:r>
      <w:r w:rsidRPr="006E5EFC">
        <w:rPr>
          <w:rFonts w:ascii="Arial Narrow" w:hAnsi="Arial Narrow"/>
          <w:sz w:val="24"/>
          <w:szCs w:val="24"/>
        </w:rPr>
        <w:t>(HL 2010-11, 99-I)</w:t>
      </w:r>
      <w:r w:rsidRPr="00F800F3">
        <w:rPr>
          <w:rFonts w:ascii="Arial Narrow" w:hAnsi="Arial Narrow"/>
          <w:b/>
          <w:sz w:val="24"/>
          <w:szCs w:val="24"/>
        </w:rPr>
        <w:t xml:space="preserve"> </w:t>
      </w:r>
    </w:p>
    <w:p w:rsidR="006E5EFC" w:rsidRDefault="006E5EFC" w:rsidP="005B2B23">
      <w:pPr>
        <w:spacing w:after="0"/>
        <w:rPr>
          <w:rFonts w:ascii="Arial Narrow" w:hAnsi="Arial Narrow"/>
          <w:b/>
          <w:sz w:val="24"/>
          <w:szCs w:val="24"/>
        </w:rPr>
      </w:pPr>
    </w:p>
    <w:p w:rsidR="00727405" w:rsidRDefault="00727405" w:rsidP="005B2B23">
      <w:pPr>
        <w:spacing w:after="0"/>
        <w:rPr>
          <w:rFonts w:ascii="Arial Narrow" w:hAnsi="Arial Narrow"/>
          <w:sz w:val="24"/>
          <w:szCs w:val="24"/>
        </w:rPr>
      </w:pPr>
    </w:p>
    <w:p w:rsidR="00727405" w:rsidRDefault="00727405" w:rsidP="005B2B23">
      <w:pPr>
        <w:spacing w:after="0"/>
        <w:rPr>
          <w:rFonts w:ascii="Arial Narrow" w:hAnsi="Arial Narrow"/>
          <w:sz w:val="24"/>
          <w:szCs w:val="24"/>
        </w:rPr>
      </w:pPr>
    </w:p>
    <w:p w:rsidR="00727405" w:rsidRDefault="00727405" w:rsidP="005B2B23">
      <w:pPr>
        <w:spacing w:after="0"/>
        <w:rPr>
          <w:rFonts w:ascii="Arial Narrow" w:hAnsi="Arial Narrow"/>
          <w:sz w:val="24"/>
          <w:szCs w:val="24"/>
        </w:rPr>
      </w:pPr>
    </w:p>
    <w:p w:rsidR="006E5EFC" w:rsidRDefault="006E5EFC" w:rsidP="005B2B23">
      <w:pPr>
        <w:spacing w:after="0"/>
        <w:rPr>
          <w:rFonts w:ascii="Arial Narrow" w:hAnsi="Arial Narrow"/>
          <w:sz w:val="24"/>
          <w:szCs w:val="24"/>
        </w:rPr>
      </w:pPr>
      <w:r w:rsidRPr="006E5EFC">
        <w:rPr>
          <w:rFonts w:ascii="Arial Narrow" w:hAnsi="Arial Narrow"/>
          <w:sz w:val="24"/>
          <w:szCs w:val="24"/>
        </w:rPr>
        <w:lastRenderedPageBreak/>
        <w:t>The follo</w:t>
      </w:r>
      <w:r w:rsidR="00727405">
        <w:rPr>
          <w:rFonts w:ascii="Arial Narrow" w:hAnsi="Arial Narrow"/>
          <w:sz w:val="24"/>
          <w:szCs w:val="24"/>
        </w:rPr>
        <w:t>wing style is used for Zambian P</w:t>
      </w:r>
      <w:r w:rsidRPr="006E5EFC">
        <w:rPr>
          <w:rFonts w:ascii="Arial Narrow" w:hAnsi="Arial Narrow"/>
          <w:sz w:val="24"/>
          <w:szCs w:val="24"/>
        </w:rPr>
        <w:t xml:space="preserve">arliamentary Committee Reports: </w:t>
      </w:r>
    </w:p>
    <w:p w:rsidR="00727405" w:rsidRDefault="00727405" w:rsidP="005B2B23">
      <w:pPr>
        <w:spacing w:after="0"/>
        <w:rPr>
          <w:rFonts w:ascii="Arial Narrow" w:hAnsi="Arial Narrow"/>
          <w:sz w:val="24"/>
          <w:szCs w:val="24"/>
        </w:rPr>
      </w:pPr>
    </w:p>
    <w:p w:rsidR="00727405" w:rsidRPr="00727405" w:rsidRDefault="00727405" w:rsidP="005B2B23">
      <w:pPr>
        <w:spacing w:after="0"/>
        <w:rPr>
          <w:rFonts w:ascii="Arial Narrow" w:hAnsi="Arial Narrow"/>
          <w:sz w:val="24"/>
          <w:szCs w:val="24"/>
        </w:rPr>
      </w:pPr>
      <w:r>
        <w:rPr>
          <w:rFonts w:ascii="Arial Narrow" w:hAnsi="Arial Narrow"/>
          <w:sz w:val="24"/>
          <w:szCs w:val="24"/>
        </w:rPr>
        <w:t xml:space="preserve">Public Accounts Committee, </w:t>
      </w:r>
      <w:r w:rsidRPr="00727405">
        <w:rPr>
          <w:rFonts w:ascii="Arial Narrow" w:hAnsi="Arial Narrow"/>
          <w:b/>
          <w:i/>
          <w:sz w:val="24"/>
          <w:szCs w:val="24"/>
        </w:rPr>
        <w:t>Report Of The Public Accounts Committee On The Report Of The Auditor- General On The Accounts Of Parastatal Bodies For The Financial Year Ended 31st December, 2012</w:t>
      </w:r>
    </w:p>
    <w:p w:rsidR="005B2B23" w:rsidRDefault="005B2B23" w:rsidP="005B2B23">
      <w:pPr>
        <w:spacing w:after="0"/>
        <w:rPr>
          <w:rFonts w:ascii="Arial Narrow" w:hAnsi="Arial Narrow"/>
          <w:b/>
          <w:sz w:val="24"/>
          <w:szCs w:val="24"/>
        </w:rPr>
      </w:pPr>
    </w:p>
    <w:p w:rsidR="006E5EFC" w:rsidRPr="00F800F3" w:rsidRDefault="006E5EFC" w:rsidP="005B2B23">
      <w:pPr>
        <w:spacing w:after="0"/>
        <w:rPr>
          <w:rFonts w:ascii="Arial Narrow" w:hAnsi="Arial Narrow"/>
          <w:b/>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Publications by individual government departments or named individuals within, e.g. Secretaries of State, or organisations, also use their name as the author. Give the Command Paper number (in the correct abbreviated format for the relevant year) where appropriate, e.g.: </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b/>
          <w:sz w:val="24"/>
          <w:szCs w:val="24"/>
        </w:rPr>
      </w:pPr>
      <w:r w:rsidRPr="00F800F3">
        <w:rPr>
          <w:rFonts w:ascii="Arial Narrow" w:hAnsi="Arial Narrow"/>
          <w:b/>
          <w:sz w:val="24"/>
          <w:szCs w:val="24"/>
        </w:rPr>
        <w:t xml:space="preserve">Home Office, </w:t>
      </w:r>
      <w:r w:rsidRPr="00F800F3">
        <w:rPr>
          <w:rFonts w:ascii="Arial Narrow" w:hAnsi="Arial Narrow"/>
          <w:b/>
          <w:i/>
          <w:sz w:val="24"/>
          <w:szCs w:val="24"/>
        </w:rPr>
        <w:t>A points-based system: making migration work for Britain</w:t>
      </w:r>
      <w:r w:rsidRPr="00F800F3">
        <w:rPr>
          <w:rFonts w:ascii="Arial Narrow" w:hAnsi="Arial Narrow"/>
          <w:b/>
          <w:sz w:val="24"/>
          <w:szCs w:val="24"/>
        </w:rPr>
        <w:t xml:space="preserve"> (Cm 6741, 2006) </w:t>
      </w:r>
    </w:p>
    <w:p w:rsidR="005B2B23" w:rsidRPr="00F800F3" w:rsidRDefault="005B2B23" w:rsidP="005B2B23">
      <w:pPr>
        <w:spacing w:after="0"/>
        <w:rPr>
          <w:rFonts w:ascii="Arial Narrow" w:hAnsi="Arial Narrow"/>
          <w:b/>
          <w:sz w:val="24"/>
          <w:szCs w:val="24"/>
        </w:rPr>
      </w:pPr>
      <w:r w:rsidRPr="00F800F3">
        <w:rPr>
          <w:rFonts w:ascii="Arial Narrow" w:hAnsi="Arial Narrow"/>
          <w:b/>
          <w:sz w:val="24"/>
          <w:szCs w:val="24"/>
        </w:rPr>
        <w:t xml:space="preserve">Law Commission, </w:t>
      </w:r>
      <w:r w:rsidRPr="00F800F3">
        <w:rPr>
          <w:rFonts w:ascii="Arial Narrow" w:hAnsi="Arial Narrow"/>
          <w:b/>
          <w:i/>
          <w:sz w:val="24"/>
          <w:szCs w:val="24"/>
        </w:rPr>
        <w:t>Trustee Exemption Clauses</w:t>
      </w:r>
      <w:r w:rsidRPr="00F800F3">
        <w:rPr>
          <w:rFonts w:ascii="Arial Narrow" w:hAnsi="Arial Narrow"/>
          <w:b/>
          <w:sz w:val="24"/>
          <w:szCs w:val="24"/>
        </w:rPr>
        <w:t xml:space="preserve"> (Law Com No 301, 2006)</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t>Quotation</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You must use the exact words of the original. If there are any errors, make these clear by using the word [sic], and do not attempt to correct anything. Restrict any comments you wish to make to the footnotes. If the quote is in mid-sentence in your text it must be in </w:t>
      </w:r>
      <w:r w:rsidRPr="00F800F3">
        <w:rPr>
          <w:rFonts w:ascii="Arial Narrow" w:hAnsi="Arial Narrow"/>
          <w:b/>
          <w:sz w:val="24"/>
          <w:szCs w:val="24"/>
        </w:rPr>
        <w:t>single quotation marks</w:t>
      </w:r>
      <w:r w:rsidRPr="00F800F3">
        <w:rPr>
          <w:rFonts w:ascii="Arial Narrow" w:hAnsi="Arial Narrow"/>
          <w:sz w:val="24"/>
          <w:szCs w:val="24"/>
        </w:rPr>
        <w:t xml:space="preserve"> and be less than three lines long. If you are quoting from an existing quote make this clear by using </w:t>
      </w:r>
      <w:r w:rsidRPr="00F800F3">
        <w:rPr>
          <w:rFonts w:ascii="Arial Narrow" w:hAnsi="Arial Narrow"/>
          <w:b/>
          <w:sz w:val="24"/>
          <w:szCs w:val="24"/>
        </w:rPr>
        <w:t>double quotation marks</w:t>
      </w:r>
      <w:r w:rsidRPr="00F800F3">
        <w:rPr>
          <w:rFonts w:ascii="Arial Narrow" w:hAnsi="Arial Narrow"/>
          <w:sz w:val="24"/>
          <w:szCs w:val="24"/>
        </w:rPr>
        <w:t xml:space="preserve"> around the original quote. If the extract starts mid-sentence use three dots thus … `</w:t>
      </w:r>
      <w:r w:rsidRPr="00F800F3">
        <w:rPr>
          <w:rFonts w:ascii="Arial Narrow" w:hAnsi="Arial Narrow"/>
          <w:b/>
          <w:sz w:val="24"/>
          <w:szCs w:val="24"/>
        </w:rPr>
        <w:t>and a spokesman from The Law Society clarified this by saying that “court rules must strike a balance between the right to privacy and the public interest”, which closed the debate</w:t>
      </w:r>
      <w:r w:rsidRPr="00F800F3">
        <w:rPr>
          <w:rFonts w:ascii="Arial Narrow" w:hAnsi="Arial Narrow"/>
          <w:sz w:val="24"/>
          <w:szCs w:val="24"/>
        </w:rPr>
        <w:t xml:space="preserve">`. </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 xml:space="preserve">For a longer quote space down a line, indent from both sides of the margin and introduce by using a colon, but do not use quotation marks. Example: </w:t>
      </w:r>
    </w:p>
    <w:p w:rsidR="005B2B23" w:rsidRPr="00F800F3" w:rsidRDefault="005B2B23" w:rsidP="005B2B23">
      <w:pPr>
        <w:spacing w:after="0"/>
        <w:rPr>
          <w:rFonts w:ascii="Arial Narrow" w:hAnsi="Arial Narrow"/>
          <w:sz w:val="24"/>
          <w:szCs w:val="24"/>
        </w:rPr>
      </w:pPr>
    </w:p>
    <w:p w:rsidR="005B2B23" w:rsidRPr="00BF4D57" w:rsidRDefault="005B2B23" w:rsidP="00AF1575">
      <w:pPr>
        <w:spacing w:after="0"/>
        <w:ind w:left="432" w:right="576"/>
        <w:jc w:val="both"/>
        <w:rPr>
          <w:rFonts w:ascii="Arial Narrow" w:hAnsi="Arial Narrow"/>
          <w:sz w:val="24"/>
          <w:szCs w:val="24"/>
        </w:rPr>
      </w:pPr>
      <w:r w:rsidRPr="00BF4D57">
        <w:rPr>
          <w:rFonts w:ascii="Arial Narrow" w:hAnsi="Arial Narrow"/>
          <w:i/>
          <w:sz w:val="24"/>
          <w:szCs w:val="24"/>
        </w:rPr>
        <w:t xml:space="preserve">In discussing liberal feminism one view is: Liberalism has often been associated with the birth of feminism, but although it is indeed a strong association, this is historically inaccurate: some early feminists, like Mary </w:t>
      </w:r>
      <w:proofErr w:type="spellStart"/>
      <w:r w:rsidRPr="00BF4D57">
        <w:rPr>
          <w:rFonts w:ascii="Arial Narrow" w:hAnsi="Arial Narrow"/>
          <w:i/>
          <w:sz w:val="24"/>
          <w:szCs w:val="24"/>
        </w:rPr>
        <w:t>Astell</w:t>
      </w:r>
      <w:proofErr w:type="spellEnd"/>
      <w:r w:rsidRPr="00BF4D57">
        <w:rPr>
          <w:rFonts w:ascii="Arial Narrow" w:hAnsi="Arial Narrow"/>
          <w:i/>
          <w:sz w:val="24"/>
          <w:szCs w:val="24"/>
        </w:rPr>
        <w:t xml:space="preserve">, were conservative in their general political views, and took a much more distinctly feminist or woman-oriented stance than is implied in the idea of liberal feminism. </w:t>
      </w:r>
      <w:r w:rsidRPr="00BF4D57">
        <w:rPr>
          <w:rFonts w:ascii="Arial Narrow" w:hAnsi="Arial Narrow"/>
          <w:sz w:val="24"/>
          <w:szCs w:val="24"/>
        </w:rPr>
        <w:t xml:space="preserve">(Insert your footnote number – </w:t>
      </w:r>
      <w:proofErr w:type="spellStart"/>
      <w:r w:rsidRPr="00BF4D57">
        <w:rPr>
          <w:rFonts w:ascii="Arial Narrow" w:hAnsi="Arial Narrow"/>
          <w:sz w:val="24"/>
          <w:szCs w:val="24"/>
        </w:rPr>
        <w:t>eg</w:t>
      </w:r>
      <w:proofErr w:type="spellEnd"/>
      <w:r w:rsidRPr="00BF4D57">
        <w:rPr>
          <w:rFonts w:ascii="Arial Narrow" w:hAnsi="Arial Narrow"/>
          <w:sz w:val="24"/>
          <w:szCs w:val="24"/>
        </w:rPr>
        <w:t xml:space="preserve"> </w:t>
      </w:r>
      <w:proofErr w:type="gramStart"/>
      <w:r w:rsidRPr="00BF4D57">
        <w:rPr>
          <w:rFonts w:ascii="Arial Narrow" w:hAnsi="Arial Narrow"/>
          <w:sz w:val="24"/>
          <w:szCs w:val="24"/>
        </w:rPr>
        <w:t>1 )</w:t>
      </w:r>
      <w:proofErr w:type="gramEnd"/>
    </w:p>
    <w:p w:rsidR="005B2B23" w:rsidRPr="00BF4D57" w:rsidRDefault="005B2B23" w:rsidP="005B2B23">
      <w:pPr>
        <w:spacing w:after="0"/>
        <w:rPr>
          <w:rFonts w:ascii="Arial Narrow" w:hAnsi="Arial Narrow"/>
          <w:sz w:val="24"/>
          <w:szCs w:val="24"/>
        </w:rPr>
      </w:pPr>
    </w:p>
    <w:p w:rsidR="005B2B23" w:rsidRDefault="005B2B23" w:rsidP="005B2B23">
      <w:pPr>
        <w:spacing w:after="0"/>
        <w:rPr>
          <w:rFonts w:ascii="Arial Narrow" w:hAnsi="Arial Narrow"/>
          <w:sz w:val="24"/>
          <w:szCs w:val="24"/>
        </w:rPr>
      </w:pPr>
      <w:r w:rsidRPr="00F800F3">
        <w:rPr>
          <w:rFonts w:ascii="Arial Narrow" w:hAnsi="Arial Narrow"/>
          <w:sz w:val="24"/>
          <w:szCs w:val="24"/>
        </w:rPr>
        <w:t>If there is a further quotation within a long passage as above you would use single quotation marks, as there are none there already.</w:t>
      </w:r>
    </w:p>
    <w:p w:rsidR="00BF4D57" w:rsidRPr="00F800F3" w:rsidRDefault="00BF4D57" w:rsidP="005B2B23">
      <w:pPr>
        <w:spacing w:after="0"/>
        <w:rPr>
          <w:rFonts w:ascii="Arial Narrow" w:hAnsi="Arial Narrow"/>
          <w:sz w:val="24"/>
          <w:szCs w:val="24"/>
        </w:rPr>
      </w:pPr>
    </w:p>
    <w:p w:rsidR="005B2B23" w:rsidRPr="00F800F3" w:rsidRDefault="005B2B23" w:rsidP="005B2B23">
      <w:pPr>
        <w:spacing w:after="0"/>
        <w:rPr>
          <w:rFonts w:ascii="Arial Narrow" w:hAnsi="Arial Narrow"/>
          <w:sz w:val="32"/>
          <w:szCs w:val="32"/>
        </w:rPr>
      </w:pPr>
      <w:r w:rsidRPr="00F800F3">
        <w:rPr>
          <w:rFonts w:ascii="Arial Narrow" w:hAnsi="Arial Narrow"/>
          <w:sz w:val="32"/>
          <w:szCs w:val="32"/>
        </w:rPr>
        <w:t xml:space="preserve">Footnotes </w:t>
      </w:r>
    </w:p>
    <w:p w:rsidR="005B2B23" w:rsidRPr="00F800F3" w:rsidRDefault="005B2B23" w:rsidP="005B2B23">
      <w:pPr>
        <w:spacing w:after="0"/>
        <w:rPr>
          <w:rFonts w:ascii="Arial Narrow" w:hAnsi="Arial Narrow"/>
          <w:sz w:val="24"/>
          <w:szCs w:val="24"/>
        </w:rPr>
      </w:pP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The OSCOLA system uses footnotes for referencing at the bottom of each page. Use a running number – e.g.</w:t>
      </w:r>
      <w:r w:rsidRPr="00F800F3">
        <w:rPr>
          <w:rStyle w:val="FootnoteReference"/>
          <w:rFonts w:ascii="Arial Narrow" w:hAnsi="Arial Narrow"/>
          <w:sz w:val="24"/>
          <w:szCs w:val="24"/>
        </w:rPr>
        <w:footnoteReference w:id="3"/>
      </w:r>
      <w:r w:rsidRPr="00F800F3">
        <w:rPr>
          <w:rFonts w:ascii="Arial Narrow" w:hAnsi="Arial Narrow"/>
          <w:sz w:val="24"/>
          <w:szCs w:val="24"/>
        </w:rPr>
        <w:t xml:space="preserve"> – after every reference in your text, as your footnote indicator. This is easily done in word processing systems such as Microsoft Word, but will vary according to what version you have. For example, if you </w:t>
      </w:r>
      <w:r w:rsidRPr="00F800F3">
        <w:rPr>
          <w:rFonts w:ascii="Arial Narrow" w:hAnsi="Arial Narrow"/>
          <w:sz w:val="24"/>
          <w:szCs w:val="24"/>
        </w:rPr>
        <w:lastRenderedPageBreak/>
        <w:t xml:space="preserve">make a short </w:t>
      </w:r>
      <w:r w:rsidRPr="00F800F3">
        <w:rPr>
          <w:rFonts w:ascii="Arial Narrow" w:hAnsi="Arial Narrow"/>
          <w:b/>
          <w:sz w:val="24"/>
          <w:szCs w:val="24"/>
        </w:rPr>
        <w:t>quote</w:t>
      </w:r>
      <w:r w:rsidRPr="00F800F3">
        <w:rPr>
          <w:rFonts w:ascii="Arial Narrow" w:hAnsi="Arial Narrow"/>
          <w:sz w:val="24"/>
          <w:szCs w:val="24"/>
        </w:rPr>
        <w:t xml:space="preserve"> in your text, such as ‘lawyers and the public at large have an inbuilt resistance to the notion that economics can have any relevance to law’</w:t>
      </w:r>
      <w:r w:rsidRPr="00F800F3">
        <w:rPr>
          <w:rStyle w:val="FootnoteReference"/>
          <w:rFonts w:ascii="Arial Narrow" w:hAnsi="Arial Narrow"/>
          <w:sz w:val="24"/>
          <w:szCs w:val="24"/>
        </w:rPr>
        <w:footnoteReference w:id="4"/>
      </w:r>
      <w:r w:rsidRPr="00F800F3">
        <w:rPr>
          <w:rFonts w:ascii="Arial Narrow" w:hAnsi="Arial Narrow"/>
          <w:sz w:val="24"/>
          <w:szCs w:val="24"/>
        </w:rPr>
        <w:t xml:space="preserve"> you would provide a citation, as in footnote</w:t>
      </w:r>
      <w:r w:rsidR="00BF4D57">
        <w:rPr>
          <w:rFonts w:ascii="Arial Narrow" w:hAnsi="Arial Narrow"/>
          <w:sz w:val="24"/>
          <w:szCs w:val="24"/>
        </w:rPr>
        <w:t>,</w:t>
      </w:r>
      <w:r w:rsidRPr="00F800F3">
        <w:rPr>
          <w:rFonts w:ascii="Arial Narrow" w:hAnsi="Arial Narrow"/>
          <w:sz w:val="24"/>
          <w:szCs w:val="24"/>
        </w:rPr>
        <w:t xml:space="preserve"> </w:t>
      </w:r>
      <w:proofErr w:type="gramStart"/>
      <w:r w:rsidRPr="00F800F3">
        <w:rPr>
          <w:rFonts w:ascii="Arial Narrow" w:hAnsi="Arial Narrow"/>
          <w:sz w:val="24"/>
          <w:szCs w:val="24"/>
          <w:vertAlign w:val="superscript"/>
        </w:rPr>
        <w:t>2</w:t>
      </w:r>
      <w:r w:rsidR="00BF4D57">
        <w:rPr>
          <w:rFonts w:ascii="Arial Narrow" w:hAnsi="Arial Narrow"/>
          <w:sz w:val="24"/>
          <w:szCs w:val="24"/>
        </w:rPr>
        <w:t xml:space="preserve"> </w:t>
      </w:r>
      <w:r w:rsidRPr="00F800F3">
        <w:rPr>
          <w:rFonts w:ascii="Arial Narrow" w:hAnsi="Arial Narrow"/>
          <w:sz w:val="24"/>
          <w:szCs w:val="24"/>
        </w:rPr>
        <w:t xml:space="preserve"> at</w:t>
      </w:r>
      <w:proofErr w:type="gramEnd"/>
      <w:r w:rsidRPr="00F800F3">
        <w:rPr>
          <w:rFonts w:ascii="Arial Narrow" w:hAnsi="Arial Narrow"/>
          <w:sz w:val="24"/>
          <w:szCs w:val="24"/>
        </w:rPr>
        <w:t xml:space="preserve"> the bottom of the same page. If you made a subsequent reference to this book, you would need a new footnote, but need only to repeat the author’s name, the original footnote number (in brackets) and the new page reference.</w:t>
      </w:r>
      <w:r w:rsidRPr="00F800F3">
        <w:rPr>
          <w:rStyle w:val="FootnoteReference"/>
          <w:rFonts w:ascii="Arial Narrow" w:hAnsi="Arial Narrow"/>
          <w:sz w:val="24"/>
          <w:szCs w:val="24"/>
        </w:rPr>
        <w:footnoteReference w:id="5"/>
      </w:r>
      <w:r w:rsidRPr="00F800F3">
        <w:rPr>
          <w:rFonts w:ascii="Arial Narrow" w:hAnsi="Arial Narrow"/>
          <w:sz w:val="24"/>
          <w:szCs w:val="24"/>
        </w:rPr>
        <w:t xml:space="preserve"> </w:t>
      </w: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Keep the notes brief and try to restrict their use to help identify sources used in your text, not to lead to other sources for your arguments etc. Each footnote should start with a capital letter unless using an abbreviation such as ‘</w:t>
      </w:r>
      <w:proofErr w:type="spellStart"/>
      <w:r w:rsidRPr="00F800F3">
        <w:rPr>
          <w:rFonts w:ascii="Arial Narrow" w:hAnsi="Arial Narrow"/>
          <w:sz w:val="24"/>
          <w:szCs w:val="24"/>
        </w:rPr>
        <w:t>eg</w:t>
      </w:r>
      <w:proofErr w:type="spellEnd"/>
      <w:r w:rsidRPr="00F800F3">
        <w:rPr>
          <w:rFonts w:ascii="Arial Narrow" w:hAnsi="Arial Narrow"/>
          <w:sz w:val="24"/>
          <w:szCs w:val="24"/>
        </w:rPr>
        <w:t>’ which is always lower case. Always use a full stop at the end of each footnote.</w:t>
      </w:r>
    </w:p>
    <w:p w:rsidR="005B2B23" w:rsidRPr="00F800F3" w:rsidRDefault="005B2B23" w:rsidP="005B2B23">
      <w:pPr>
        <w:spacing w:after="0"/>
        <w:rPr>
          <w:rFonts w:ascii="Arial Narrow" w:hAnsi="Arial Narrow"/>
          <w:sz w:val="24"/>
          <w:szCs w:val="24"/>
        </w:rPr>
      </w:pPr>
      <w:r w:rsidRPr="00F800F3">
        <w:rPr>
          <w:rFonts w:ascii="Arial Narrow" w:hAnsi="Arial Narrow"/>
          <w:sz w:val="24"/>
          <w:szCs w:val="24"/>
        </w:rPr>
        <w:t>When citing a</w:t>
      </w:r>
      <w:r w:rsidRPr="00F800F3">
        <w:rPr>
          <w:rFonts w:ascii="Arial Narrow" w:hAnsi="Arial Narrow"/>
          <w:b/>
          <w:sz w:val="24"/>
          <w:szCs w:val="24"/>
        </w:rPr>
        <w:t xml:space="preserve"> case</w:t>
      </w:r>
      <w:r w:rsidRPr="00F800F3">
        <w:rPr>
          <w:rFonts w:ascii="Arial Narrow" w:hAnsi="Arial Narrow"/>
          <w:sz w:val="24"/>
          <w:szCs w:val="24"/>
        </w:rPr>
        <w:t xml:space="preserve"> within your text you would give the party names only e.g. </w:t>
      </w:r>
      <w:proofErr w:type="spellStart"/>
      <w:proofErr w:type="gramStart"/>
      <w:r w:rsidRPr="00F800F3">
        <w:rPr>
          <w:rFonts w:ascii="Arial Narrow" w:hAnsi="Arial Narrow"/>
          <w:i/>
          <w:sz w:val="24"/>
          <w:szCs w:val="24"/>
        </w:rPr>
        <w:t>Anns</w:t>
      </w:r>
      <w:proofErr w:type="spellEnd"/>
      <w:proofErr w:type="gramEnd"/>
      <w:r w:rsidRPr="00F800F3">
        <w:rPr>
          <w:rFonts w:ascii="Arial Narrow" w:hAnsi="Arial Narrow"/>
          <w:i/>
          <w:sz w:val="24"/>
          <w:szCs w:val="24"/>
        </w:rPr>
        <w:t xml:space="preserve"> v Merton</w:t>
      </w:r>
      <w:r w:rsidRPr="00F800F3">
        <w:rPr>
          <w:rFonts w:ascii="Arial Narrow" w:hAnsi="Arial Narrow"/>
          <w:sz w:val="24"/>
          <w:szCs w:val="24"/>
        </w:rPr>
        <w:t xml:space="preserve"> but give the usual full citation in your footnote. For more than one case per footnote, list them by date, separated by a semicolon. </w:t>
      </w:r>
    </w:p>
    <w:p w:rsidR="005B2B23" w:rsidRPr="00F800F3" w:rsidRDefault="005B2B23" w:rsidP="005B2B23">
      <w:pPr>
        <w:spacing w:after="0"/>
        <w:rPr>
          <w:rFonts w:ascii="Arial Narrow" w:hAnsi="Arial Narrow"/>
          <w:sz w:val="24"/>
          <w:szCs w:val="24"/>
        </w:rPr>
      </w:pPr>
    </w:p>
    <w:p w:rsidR="00932247" w:rsidRDefault="00932247" w:rsidP="005B2B23"/>
    <w:sectPr w:rsidR="009322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BC" w:rsidRDefault="000D65BC" w:rsidP="005B2B23">
      <w:pPr>
        <w:spacing w:after="0" w:line="240" w:lineRule="auto"/>
      </w:pPr>
      <w:r>
        <w:separator/>
      </w:r>
    </w:p>
  </w:endnote>
  <w:endnote w:type="continuationSeparator" w:id="0">
    <w:p w:rsidR="000D65BC" w:rsidRDefault="000D65BC" w:rsidP="005B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BC" w:rsidRDefault="000D65BC" w:rsidP="005B2B23">
      <w:pPr>
        <w:spacing w:after="0" w:line="240" w:lineRule="auto"/>
      </w:pPr>
      <w:r>
        <w:separator/>
      </w:r>
    </w:p>
  </w:footnote>
  <w:footnote w:type="continuationSeparator" w:id="0">
    <w:p w:rsidR="000D65BC" w:rsidRDefault="000D65BC" w:rsidP="005B2B23">
      <w:pPr>
        <w:spacing w:after="0" w:line="240" w:lineRule="auto"/>
      </w:pPr>
      <w:r>
        <w:continuationSeparator/>
      </w:r>
    </w:p>
  </w:footnote>
  <w:footnote w:id="1">
    <w:p w:rsidR="00E22863" w:rsidRPr="00AF2C60" w:rsidRDefault="00E22863">
      <w:pPr>
        <w:pStyle w:val="FootnoteText"/>
        <w:rPr>
          <w:rFonts w:ascii="Arial Narrow" w:hAnsi="Arial Narrow"/>
          <w:b/>
          <w:i/>
          <w:lang w:val="en-US"/>
        </w:rPr>
      </w:pPr>
      <w:r w:rsidRPr="00AF2C60">
        <w:rPr>
          <w:rStyle w:val="FootnoteReference"/>
          <w:rFonts w:ascii="Arial Narrow" w:hAnsi="Arial Narrow"/>
          <w:b/>
          <w:i/>
        </w:rPr>
        <w:footnoteRef/>
      </w:r>
      <w:r w:rsidRPr="00AF2C60">
        <w:rPr>
          <w:rFonts w:ascii="Arial Narrow" w:hAnsi="Arial Narrow"/>
          <w:b/>
          <w:i/>
        </w:rPr>
        <w:t xml:space="preserve"> </w:t>
      </w:r>
      <w:r w:rsidRPr="00AF2C60">
        <w:rPr>
          <w:rFonts w:ascii="Arial Narrow" w:hAnsi="Arial Narrow"/>
          <w:b/>
          <w:i/>
          <w:lang w:val="en-US"/>
        </w:rPr>
        <w:t>Act No 2 of 2016</w:t>
      </w:r>
    </w:p>
  </w:footnote>
  <w:footnote w:id="2">
    <w:p w:rsidR="00E22863" w:rsidRPr="00E22863" w:rsidRDefault="00E22863">
      <w:pPr>
        <w:pStyle w:val="FootnoteText"/>
        <w:rPr>
          <w:lang w:val="en-US"/>
        </w:rPr>
      </w:pPr>
      <w:r w:rsidRPr="00AF2C60">
        <w:rPr>
          <w:rStyle w:val="FootnoteReference"/>
          <w:rFonts w:ascii="Arial Narrow" w:hAnsi="Arial Narrow"/>
          <w:b/>
          <w:i/>
        </w:rPr>
        <w:footnoteRef/>
      </w:r>
      <w:r w:rsidRPr="00AF2C60">
        <w:rPr>
          <w:rFonts w:ascii="Arial Narrow" w:hAnsi="Arial Narrow"/>
          <w:b/>
          <w:i/>
        </w:rPr>
        <w:t xml:space="preserve"> </w:t>
      </w:r>
      <w:r w:rsidRPr="00AF2C60">
        <w:rPr>
          <w:rFonts w:ascii="Arial Narrow" w:hAnsi="Arial Narrow"/>
          <w:b/>
          <w:i/>
          <w:lang w:val="en-US"/>
        </w:rPr>
        <w:t>Chapter 87 of The Laws of Zambia</w:t>
      </w:r>
    </w:p>
  </w:footnote>
  <w:footnote w:id="3">
    <w:p w:rsidR="005B2B23" w:rsidRDefault="005B2B23" w:rsidP="005B2B23">
      <w:pPr>
        <w:pStyle w:val="FootnoteText"/>
      </w:pPr>
      <w:r>
        <w:rPr>
          <w:rStyle w:val="FootnoteReference"/>
        </w:rPr>
        <w:footnoteRef/>
      </w:r>
      <w:r>
        <w:t xml:space="preserve"> This is an example of where a footnote would be placed using OSCOLA.</w:t>
      </w:r>
    </w:p>
  </w:footnote>
  <w:footnote w:id="4">
    <w:p w:rsidR="005B2B23" w:rsidRDefault="005B2B23" w:rsidP="005B2B23">
      <w:pPr>
        <w:pStyle w:val="FootnoteText"/>
      </w:pPr>
      <w:r>
        <w:rPr>
          <w:rStyle w:val="FootnoteReference"/>
        </w:rPr>
        <w:footnoteRef/>
      </w:r>
      <w:r>
        <w:t xml:space="preserve"> </w:t>
      </w:r>
      <w:proofErr w:type="gramStart"/>
      <w:r>
        <w:t xml:space="preserve">B </w:t>
      </w:r>
      <w:proofErr w:type="spellStart"/>
      <w:r>
        <w:t>Pettet</w:t>
      </w:r>
      <w:proofErr w:type="spellEnd"/>
      <w:r>
        <w:t xml:space="preserve">, </w:t>
      </w:r>
      <w:r w:rsidRPr="0071629C">
        <w:rPr>
          <w:i/>
        </w:rPr>
        <w:t>Company Law</w:t>
      </w:r>
      <w:r>
        <w:t xml:space="preserve"> (2</w:t>
      </w:r>
      <w:r w:rsidRPr="0071629C">
        <w:rPr>
          <w:vertAlign w:val="superscript"/>
        </w:rPr>
        <w:t>nd</w:t>
      </w:r>
      <w:r w:rsidR="00BF4D57">
        <w:t xml:space="preserve"> </w:t>
      </w:r>
      <w:proofErr w:type="spellStart"/>
      <w:r w:rsidR="00BF4D57">
        <w:t>E</w:t>
      </w:r>
      <w:r>
        <w:t>dn</w:t>
      </w:r>
      <w:proofErr w:type="spellEnd"/>
      <w:r>
        <w:t xml:space="preserve"> Pearson London 2005) 66.</w:t>
      </w:r>
      <w:proofErr w:type="gramEnd"/>
    </w:p>
  </w:footnote>
  <w:footnote w:id="5">
    <w:p w:rsidR="005B2B23" w:rsidRDefault="005B2B23" w:rsidP="005B2B23">
      <w:pPr>
        <w:pStyle w:val="FootnoteText"/>
      </w:pPr>
      <w:r>
        <w:rPr>
          <w:rStyle w:val="FootnoteReference"/>
        </w:rPr>
        <w:footnoteRef/>
      </w:r>
      <w:r w:rsidR="00BF4D57">
        <w:t xml:space="preserve"> </w:t>
      </w:r>
      <w:r>
        <w:t>(n 2) 387.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04DEB"/>
    <w:multiLevelType w:val="hybridMultilevel"/>
    <w:tmpl w:val="7408B6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23"/>
    <w:rsid w:val="000D65BC"/>
    <w:rsid w:val="002A4666"/>
    <w:rsid w:val="00317DC7"/>
    <w:rsid w:val="00391940"/>
    <w:rsid w:val="003F3831"/>
    <w:rsid w:val="004D7F7F"/>
    <w:rsid w:val="005B2B23"/>
    <w:rsid w:val="006B2676"/>
    <w:rsid w:val="006E40EE"/>
    <w:rsid w:val="006E5EFC"/>
    <w:rsid w:val="00727405"/>
    <w:rsid w:val="00787432"/>
    <w:rsid w:val="007C1B44"/>
    <w:rsid w:val="008F23C4"/>
    <w:rsid w:val="008F352B"/>
    <w:rsid w:val="00932247"/>
    <w:rsid w:val="00A47875"/>
    <w:rsid w:val="00A9524D"/>
    <w:rsid w:val="00AF1575"/>
    <w:rsid w:val="00AF2C60"/>
    <w:rsid w:val="00BA175F"/>
    <w:rsid w:val="00BF4D57"/>
    <w:rsid w:val="00C30CF4"/>
    <w:rsid w:val="00D10FEF"/>
    <w:rsid w:val="00D738E2"/>
    <w:rsid w:val="00DC3108"/>
    <w:rsid w:val="00E0009E"/>
    <w:rsid w:val="00E22863"/>
    <w:rsid w:val="00E32C47"/>
    <w:rsid w:val="00E73102"/>
    <w:rsid w:val="00E948B9"/>
    <w:rsid w:val="00EA2CF0"/>
    <w:rsid w:val="00EE5619"/>
    <w:rsid w:val="00F12DF1"/>
    <w:rsid w:val="00F43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23"/>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B23"/>
    <w:rPr>
      <w:color w:val="0000FF" w:themeColor="hyperlink"/>
      <w:u w:val="single"/>
    </w:rPr>
  </w:style>
  <w:style w:type="paragraph" w:styleId="ListParagraph">
    <w:name w:val="List Paragraph"/>
    <w:basedOn w:val="Normal"/>
    <w:uiPriority w:val="34"/>
    <w:qFormat/>
    <w:rsid w:val="005B2B23"/>
    <w:pPr>
      <w:ind w:left="720"/>
      <w:contextualSpacing/>
    </w:pPr>
  </w:style>
  <w:style w:type="paragraph" w:styleId="FootnoteText">
    <w:name w:val="footnote text"/>
    <w:basedOn w:val="Normal"/>
    <w:link w:val="FootnoteTextChar"/>
    <w:uiPriority w:val="99"/>
    <w:semiHidden/>
    <w:unhideWhenUsed/>
    <w:rsid w:val="005B2B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B23"/>
    <w:rPr>
      <w:sz w:val="20"/>
      <w:szCs w:val="20"/>
      <w:lang w:val="en-GB"/>
    </w:rPr>
  </w:style>
  <w:style w:type="character" w:styleId="FootnoteReference">
    <w:name w:val="footnote reference"/>
    <w:basedOn w:val="DefaultParagraphFont"/>
    <w:uiPriority w:val="99"/>
    <w:semiHidden/>
    <w:unhideWhenUsed/>
    <w:rsid w:val="005B2B23"/>
    <w:rPr>
      <w:vertAlign w:val="superscript"/>
    </w:rPr>
  </w:style>
  <w:style w:type="paragraph" w:styleId="BalloonText">
    <w:name w:val="Balloon Text"/>
    <w:basedOn w:val="Normal"/>
    <w:link w:val="BalloonTextChar"/>
    <w:uiPriority w:val="99"/>
    <w:semiHidden/>
    <w:unhideWhenUsed/>
    <w:rsid w:val="005B2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23"/>
    <w:rPr>
      <w:rFonts w:ascii="Tahoma" w:hAnsi="Tahoma" w:cs="Tahoma"/>
      <w:sz w:val="16"/>
      <w:szCs w:val="16"/>
      <w:lang w:val="en-GB"/>
    </w:rPr>
  </w:style>
  <w:style w:type="paragraph" w:customStyle="1" w:styleId="Default">
    <w:name w:val="Default"/>
    <w:rsid w:val="006B267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23"/>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B23"/>
    <w:rPr>
      <w:color w:val="0000FF" w:themeColor="hyperlink"/>
      <w:u w:val="single"/>
    </w:rPr>
  </w:style>
  <w:style w:type="paragraph" w:styleId="ListParagraph">
    <w:name w:val="List Paragraph"/>
    <w:basedOn w:val="Normal"/>
    <w:uiPriority w:val="34"/>
    <w:qFormat/>
    <w:rsid w:val="005B2B23"/>
    <w:pPr>
      <w:ind w:left="720"/>
      <w:contextualSpacing/>
    </w:pPr>
  </w:style>
  <w:style w:type="paragraph" w:styleId="FootnoteText">
    <w:name w:val="footnote text"/>
    <w:basedOn w:val="Normal"/>
    <w:link w:val="FootnoteTextChar"/>
    <w:uiPriority w:val="99"/>
    <w:semiHidden/>
    <w:unhideWhenUsed/>
    <w:rsid w:val="005B2B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B23"/>
    <w:rPr>
      <w:sz w:val="20"/>
      <w:szCs w:val="20"/>
      <w:lang w:val="en-GB"/>
    </w:rPr>
  </w:style>
  <w:style w:type="character" w:styleId="FootnoteReference">
    <w:name w:val="footnote reference"/>
    <w:basedOn w:val="DefaultParagraphFont"/>
    <w:uiPriority w:val="99"/>
    <w:semiHidden/>
    <w:unhideWhenUsed/>
    <w:rsid w:val="005B2B23"/>
    <w:rPr>
      <w:vertAlign w:val="superscript"/>
    </w:rPr>
  </w:style>
  <w:style w:type="paragraph" w:styleId="BalloonText">
    <w:name w:val="Balloon Text"/>
    <w:basedOn w:val="Normal"/>
    <w:link w:val="BalloonTextChar"/>
    <w:uiPriority w:val="99"/>
    <w:semiHidden/>
    <w:unhideWhenUsed/>
    <w:rsid w:val="005B2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B23"/>
    <w:rPr>
      <w:rFonts w:ascii="Tahoma" w:hAnsi="Tahoma" w:cs="Tahoma"/>
      <w:sz w:val="16"/>
      <w:szCs w:val="16"/>
      <w:lang w:val="en-GB"/>
    </w:rPr>
  </w:style>
  <w:style w:type="paragraph" w:customStyle="1" w:styleId="Default">
    <w:name w:val="Default"/>
    <w:rsid w:val="006B26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foi.org.uk/whistl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jcli.ncl.ac.uk/2006/issue3/watt3.html" TargetMode="External"/><Relationship Id="rId5" Type="http://schemas.openxmlformats.org/officeDocument/2006/relationships/settings" Target="settings.xml"/><Relationship Id="rId10" Type="http://schemas.openxmlformats.org/officeDocument/2006/relationships/hyperlink" Target="https://www.law.ox.ac.uk/sites/files/oxlaw/oscola_4th_edn_hart_201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3572D-F4C6-4090-B25B-F2B981B9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DVC</dc:creator>
  <cp:lastModifiedBy>DVC</cp:lastModifiedBy>
  <cp:revision>2</cp:revision>
  <dcterms:created xsi:type="dcterms:W3CDTF">2019-02-14T07:46:00Z</dcterms:created>
  <dcterms:modified xsi:type="dcterms:W3CDTF">2019-02-14T07:46:00Z</dcterms:modified>
</cp:coreProperties>
</file>