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3958"/>
      </w:tblGrid>
      <w:tr w:rsidR="003737DD" w:rsidRPr="00293949" w:rsidTr="00C62DBC">
        <w:trPr>
          <w:tblCellSpacing w:w="0" w:type="dxa"/>
        </w:trPr>
        <w:tc>
          <w:tcPr>
            <w:tcW w:w="0" w:type="auto"/>
            <w:hideMark/>
          </w:tcPr>
          <w:tbl>
            <w:tblPr>
              <w:tblW w:w="13750" w:type="dxa"/>
              <w:tblCellSpacing w:w="15" w:type="dxa"/>
              <w:tblCellMar>
                <w:top w:w="45" w:type="dxa"/>
                <w:left w:w="45" w:type="dxa"/>
                <w:bottom w:w="45" w:type="dxa"/>
                <w:right w:w="45" w:type="dxa"/>
              </w:tblCellMar>
              <w:tblLook w:val="04A0" w:firstRow="1" w:lastRow="0" w:firstColumn="1" w:lastColumn="0" w:noHBand="0" w:noVBand="1"/>
            </w:tblPr>
            <w:tblGrid>
              <w:gridCol w:w="13750"/>
            </w:tblGrid>
            <w:tr w:rsidR="003737DD" w:rsidRPr="00293949" w:rsidTr="003737DD">
              <w:trPr>
                <w:tblCellSpacing w:w="15" w:type="dxa"/>
              </w:trPr>
              <w:tc>
                <w:tcPr>
                  <w:tcW w:w="13690" w:type="dxa"/>
                  <w:vAlign w:val="center"/>
                  <w:hideMark/>
                </w:tcPr>
                <w:p w:rsidR="003737DD" w:rsidRPr="00293949" w:rsidRDefault="003737DD" w:rsidP="00C62DBC">
                  <w:pPr>
                    <w:spacing w:before="100" w:beforeAutospacing="1" w:after="100" w:afterAutospacing="1" w:line="240" w:lineRule="auto"/>
                    <w:jc w:val="center"/>
                    <w:rPr>
                      <w:rFonts w:ascii="Times New Roman" w:eastAsia="Times New Roman" w:hAnsi="Times New Roman" w:cs="Times New Roman"/>
                      <w:szCs w:val="24"/>
                      <w:lang w:eastAsia="en-GB"/>
                    </w:rPr>
                  </w:pPr>
                  <w:r w:rsidRPr="003737DD">
                    <w:rPr>
                      <w:rFonts w:ascii="Village Square" w:eastAsia="Times New Roman" w:hAnsi="Village Square" w:cs="Times New Roman"/>
                      <w:b/>
                      <w:bCs/>
                      <w:color w:val="0000A0"/>
                      <w:sz w:val="34"/>
                      <w:szCs w:val="36"/>
                      <w:lang w:eastAsia="en-GB"/>
                    </w:rPr>
                    <w:t>Characteristics of Tragedy &amp; Comedy -- A Debatable List</w:t>
                  </w:r>
                </w:p>
                <w:p w:rsidR="00293949" w:rsidRPr="00293949" w:rsidRDefault="003737DD" w:rsidP="00C62DBC">
                  <w:pPr>
                    <w:spacing w:before="100" w:beforeAutospacing="1" w:after="100" w:afterAutospacing="1" w:line="240" w:lineRule="auto"/>
                    <w:rPr>
                      <w:rFonts w:ascii="Times New Roman" w:eastAsia="Times New Roman" w:hAnsi="Times New Roman" w:cs="Times New Roman"/>
                      <w:szCs w:val="24"/>
                      <w:lang w:eastAsia="en-GB"/>
                    </w:rPr>
                  </w:pPr>
                  <w:r w:rsidRPr="00293949">
                    <w:rPr>
                      <w:rFonts w:ascii="Arial" w:eastAsia="Times New Roman" w:hAnsi="Arial" w:cs="Arial"/>
                      <w:color w:val="000000"/>
                      <w:szCs w:val="24"/>
                      <w:lang w:eastAsia="en-GB"/>
                    </w:rPr>
                    <w:t xml:space="preserve">The following list by John </w:t>
                  </w:r>
                  <w:proofErr w:type="spellStart"/>
                  <w:r w:rsidRPr="00293949">
                    <w:rPr>
                      <w:rFonts w:ascii="Arial" w:eastAsia="Times New Roman" w:hAnsi="Arial" w:cs="Arial"/>
                      <w:color w:val="000000"/>
                      <w:szCs w:val="24"/>
                      <w:lang w:eastAsia="en-GB"/>
                    </w:rPr>
                    <w:t>Morreall</w:t>
                  </w:r>
                  <w:proofErr w:type="spellEnd"/>
                  <w:r w:rsidRPr="00293949">
                    <w:rPr>
                      <w:rFonts w:ascii="Arial" w:eastAsia="Times New Roman" w:hAnsi="Arial" w:cs="Arial"/>
                      <w:color w:val="000000"/>
                      <w:szCs w:val="24"/>
                      <w:lang w:eastAsia="en-GB"/>
                    </w:rPr>
                    <w:t xml:space="preserve"> represents a conglomeration of varying theory on the nature of tragedy and comedy.   Personally, I find (depending on the play) some of the characteristics more convincing and others less so.  Try testing a play we're reading in class against these ideas.  Do they successfully explain what's going on in the work?</w:t>
                  </w:r>
                </w:p>
              </w:tc>
            </w:tr>
          </w:tbl>
          <w:p w:rsidR="003737DD" w:rsidRPr="00293949" w:rsidRDefault="003737DD" w:rsidP="00C62DBC">
            <w:pPr>
              <w:spacing w:after="0" w:line="240" w:lineRule="auto"/>
              <w:rPr>
                <w:rFonts w:ascii="Times New Roman" w:eastAsia="Times New Roman" w:hAnsi="Times New Roman" w:cs="Times New Roman"/>
                <w:vanish/>
                <w:szCs w:val="24"/>
                <w:lang w:eastAsia="en-GB"/>
              </w:rPr>
            </w:pPr>
          </w:p>
          <w:tbl>
            <w:tblPr>
              <w:tblW w:w="13317"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4720"/>
              <w:gridCol w:w="30"/>
              <w:gridCol w:w="8567"/>
            </w:tblGrid>
            <w:tr w:rsidR="003737DD" w:rsidRPr="00293949" w:rsidTr="003737DD">
              <w:trPr>
                <w:tblCellSpacing w:w="15" w:type="dxa"/>
              </w:trPr>
              <w:tc>
                <w:tcPr>
                  <w:tcW w:w="13257" w:type="dxa"/>
                  <w:gridSpan w:val="3"/>
                  <w:tcBorders>
                    <w:top w:val="outset" w:sz="6" w:space="0" w:color="auto"/>
                    <w:left w:val="outset" w:sz="6" w:space="0" w:color="auto"/>
                    <w:bottom w:val="outset" w:sz="6" w:space="0" w:color="auto"/>
                    <w:right w:val="outset" w:sz="6" w:space="0" w:color="auto"/>
                  </w:tcBorders>
                  <w:shd w:val="clear" w:color="auto" w:fill="C7E3FE"/>
                  <w:vAlign w:val="center"/>
                  <w:hideMark/>
                </w:tcPr>
                <w:p w:rsidR="00293949" w:rsidRPr="00293949" w:rsidRDefault="003737DD" w:rsidP="00C62DBC">
                  <w:pPr>
                    <w:spacing w:before="100" w:beforeAutospacing="1" w:after="100" w:afterAutospacing="1" w:line="240" w:lineRule="auto"/>
                    <w:jc w:val="center"/>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The Cognitive Psychology of the Tragic and Comic Visions</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293949" w:rsidRPr="00293949" w:rsidRDefault="003737DD" w:rsidP="00C62DBC">
                  <w:pPr>
                    <w:spacing w:before="100" w:beforeAutospacing="1" w:after="100" w:afterAutospacing="1" w:line="240" w:lineRule="auto"/>
                    <w:jc w:val="center"/>
                    <w:rPr>
                      <w:rFonts w:ascii="Times New Roman" w:eastAsia="Times New Roman" w:hAnsi="Times New Roman" w:cs="Times New Roman"/>
                      <w:szCs w:val="24"/>
                      <w:lang w:eastAsia="en-GB"/>
                    </w:rPr>
                  </w:pPr>
                  <w:r w:rsidRPr="00293949">
                    <w:rPr>
                      <w:rFonts w:ascii="Arial" w:eastAsia="Times New Roman" w:hAnsi="Arial" w:cs="Arial"/>
                      <w:szCs w:val="24"/>
                      <w:lang w:eastAsia="en-GB"/>
                    </w:rPr>
                    <w:t>TRAGEDY</w:t>
                  </w:r>
                </w:p>
              </w:tc>
              <w:tc>
                <w:tcPr>
                  <w:tcW w:w="5909" w:type="dxa"/>
                  <w:tcBorders>
                    <w:top w:val="outset" w:sz="6" w:space="0" w:color="auto"/>
                    <w:left w:val="outset" w:sz="6" w:space="0" w:color="auto"/>
                    <w:bottom w:val="outset" w:sz="6" w:space="0" w:color="auto"/>
                    <w:right w:val="outset" w:sz="6" w:space="0" w:color="auto"/>
                  </w:tcBorders>
                  <w:vAlign w:val="center"/>
                  <w:hideMark/>
                </w:tcPr>
                <w:p w:rsidR="00293949" w:rsidRPr="00293949" w:rsidRDefault="003737DD" w:rsidP="00C62DBC">
                  <w:pPr>
                    <w:spacing w:before="100" w:beforeAutospacing="1" w:after="100" w:afterAutospacing="1" w:line="240" w:lineRule="auto"/>
                    <w:jc w:val="center"/>
                    <w:rPr>
                      <w:rFonts w:ascii="Times New Roman" w:eastAsia="Times New Roman" w:hAnsi="Times New Roman" w:cs="Times New Roman"/>
                      <w:szCs w:val="24"/>
                      <w:lang w:eastAsia="en-GB"/>
                    </w:rPr>
                  </w:pPr>
                  <w:r w:rsidRPr="00293949">
                    <w:rPr>
                      <w:rFonts w:ascii="Arial" w:eastAsia="Times New Roman" w:hAnsi="Arial" w:cs="Arial"/>
                      <w:szCs w:val="24"/>
                      <w:lang w:eastAsia="en-GB"/>
                    </w:rPr>
                    <w:t>COMEDY</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Simplicity:</w:t>
                  </w:r>
                  <w:r w:rsidRPr="00293949">
                    <w:rPr>
                      <w:rFonts w:ascii="Arial" w:eastAsia="Times New Roman" w:hAnsi="Arial" w:cs="Arial"/>
                      <w:szCs w:val="24"/>
                      <w:lang w:eastAsia="en-GB"/>
                    </w:rPr>
                    <w:t xml:space="preserve"> Tragic heroes tend to approach problems and situations in a fairly straight-forward manner.  Life can be understood in simple binaries -- good/bad; just/unjust; beautiful/ugly.</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Complex:</w:t>
                  </w:r>
                  <w:r w:rsidRPr="00293949">
                    <w:rPr>
                      <w:rFonts w:ascii="Arial" w:eastAsia="Times New Roman" w:hAnsi="Arial" w:cs="Arial"/>
                      <w:szCs w:val="24"/>
                      <w:lang w:eastAsia="en-GB"/>
                    </w:rPr>
                    <w:t xml:space="preserve"> Comic heroes tend to be more flexible.   Life tends to be messier, full of diversity and unexpected twists and turns.   It is more difficult to classify experience.</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Low Tolerance for Disorder:</w:t>
                  </w:r>
                  <w:r w:rsidRPr="00293949">
                    <w:rPr>
                      <w:rFonts w:ascii="Arial" w:eastAsia="Times New Roman" w:hAnsi="Arial" w:cs="Arial"/>
                      <w:szCs w:val="24"/>
                      <w:lang w:eastAsia="en-GB"/>
                    </w:rPr>
                    <w:t xml:space="preserve"> Tragic plots tend to stress order and process -- the end follows from the beginning.</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High Tolerance for Disorder:</w:t>
                  </w:r>
                  <w:r w:rsidRPr="00293949">
                    <w:rPr>
                      <w:rFonts w:ascii="Arial" w:eastAsia="Times New Roman" w:hAnsi="Arial" w:cs="Arial"/>
                      <w:szCs w:val="24"/>
                      <w:lang w:eastAsia="en-GB"/>
                    </w:rPr>
                    <w:t xml:space="preserve"> Comic plots tend to be more random; they seem to be improvised, leaving a number of loose ends.</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Preference for the Familiar:</w:t>
                  </w:r>
                  <w:r w:rsidRPr="00293949">
                    <w:rPr>
                      <w:rFonts w:ascii="Arial" w:eastAsia="Times New Roman" w:hAnsi="Arial" w:cs="Arial"/>
                      <w:szCs w:val="24"/>
                      <w:lang w:eastAsia="en-GB"/>
                    </w:rPr>
                    <w:t xml:space="preserve"> Tragic heroes and plots have "a low tolerance for cognitive dissonance." The violation of the norm is what brings about a tragic fall.</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Seeking out the Unfamiliar:</w:t>
                  </w:r>
                  <w:r w:rsidRPr="00293949">
                    <w:rPr>
                      <w:rFonts w:ascii="Arial" w:eastAsia="Times New Roman" w:hAnsi="Arial" w:cs="Arial"/>
                      <w:szCs w:val="24"/>
                      <w:lang w:eastAsia="en-GB"/>
                    </w:rPr>
                    <w:t xml:space="preserve"> Comic heroes and plots tend to see the unexpected and surprising as an opportunity rather than a norm-violation.</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Low Tolerance for Ambiguity:</w:t>
                  </w:r>
                  <w:r w:rsidRPr="00293949">
                    <w:rPr>
                      <w:rFonts w:ascii="Arial" w:eastAsia="Times New Roman" w:hAnsi="Arial" w:cs="Arial"/>
                      <w:szCs w:val="24"/>
                      <w:lang w:eastAsia="en-GB"/>
                    </w:rPr>
                    <w:t xml:space="preserve"> In tragedy, things should have one meaning and have clear-cut application to problems.</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High Tolerance for Ambiguity:</w:t>
                  </w:r>
                  <w:r w:rsidRPr="00293949">
                    <w:rPr>
                      <w:rFonts w:ascii="Arial" w:eastAsia="Times New Roman" w:hAnsi="Arial" w:cs="Arial"/>
                      <w:szCs w:val="24"/>
                      <w:lang w:eastAsia="en-GB"/>
                    </w:rPr>
                    <w:t xml:space="preserve"> In comedy, ambiguity is what makes </w:t>
                  </w:r>
                  <w:proofErr w:type="spellStart"/>
                  <w:r w:rsidRPr="00293949">
                    <w:rPr>
                      <w:rFonts w:ascii="Arial" w:eastAsia="Times New Roman" w:hAnsi="Arial" w:cs="Arial"/>
                      <w:szCs w:val="24"/>
                      <w:lang w:eastAsia="en-GB"/>
                    </w:rPr>
                    <w:t>humor</w:t>
                  </w:r>
                  <w:proofErr w:type="spellEnd"/>
                  <w:r w:rsidRPr="00293949">
                    <w:rPr>
                      <w:rFonts w:ascii="Arial" w:eastAsia="Times New Roman" w:hAnsi="Arial" w:cs="Arial"/>
                      <w:szCs w:val="24"/>
                      <w:lang w:eastAsia="en-GB"/>
                    </w:rPr>
                    <w:t xml:space="preserve"> possible.  Equally, not everything has to make sense in comedy.</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Convergent Thinking</w:t>
                  </w:r>
                  <w:r w:rsidRPr="00293949">
                    <w:rPr>
                      <w:rFonts w:ascii="Arial" w:eastAsia="Times New Roman" w:hAnsi="Arial" w:cs="Arial"/>
                      <w:szCs w:val="24"/>
                      <w:lang w:eastAsia="en-GB"/>
                    </w:rPr>
                    <w:t>: Tragedy stresses what is past and what is real.  It tends to be more information-gathering based, wanting to find and resolve nagging problems.</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Divergent Thinking:</w:t>
                  </w:r>
                  <w:r w:rsidRPr="00293949">
                    <w:rPr>
                      <w:rFonts w:ascii="Arial" w:eastAsia="Times New Roman" w:hAnsi="Arial" w:cs="Arial"/>
                      <w:szCs w:val="24"/>
                      <w:lang w:eastAsia="en-GB"/>
                    </w:rPr>
                    <w:t xml:space="preserve"> Comedy is more imaginative, stressing playfulness.  It tends to look for a variety of answers and doesn't need to solve everything.</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Uncritical Thinking:</w:t>
                  </w:r>
                  <w:r w:rsidRPr="00293949">
                    <w:rPr>
                      <w:rFonts w:ascii="Arial" w:eastAsia="Times New Roman" w:hAnsi="Arial" w:cs="Arial"/>
                      <w:szCs w:val="24"/>
                      <w:lang w:eastAsia="en-GB"/>
                    </w:rPr>
                    <w:t xml:space="preserve"> Tragedy tends not to call into question the accepted order of things.  To do so is to suffer the consequences.</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Critical Thinking:</w:t>
                  </w:r>
                  <w:r w:rsidRPr="00293949">
                    <w:rPr>
                      <w:rFonts w:ascii="Arial" w:eastAsia="Times New Roman" w:hAnsi="Arial" w:cs="Arial"/>
                      <w:szCs w:val="24"/>
                      <w:lang w:eastAsia="en-GB"/>
                    </w:rPr>
                    <w:t xml:space="preserve"> Comedy tends to call attention to the incongruities in the order of things, be it political, social, </w:t>
                  </w:r>
                  <w:proofErr w:type="gramStart"/>
                  <w:r w:rsidRPr="00293949">
                    <w:rPr>
                      <w:rFonts w:ascii="Arial" w:eastAsia="Times New Roman" w:hAnsi="Arial" w:cs="Arial"/>
                      <w:szCs w:val="24"/>
                      <w:lang w:eastAsia="en-GB"/>
                    </w:rPr>
                    <w:t>religious</w:t>
                  </w:r>
                  <w:proofErr w:type="gramEnd"/>
                  <w:r w:rsidRPr="00293949">
                    <w:rPr>
                      <w:rFonts w:ascii="Arial" w:eastAsia="Times New Roman" w:hAnsi="Arial" w:cs="Arial"/>
                      <w:szCs w:val="24"/>
                      <w:lang w:eastAsia="en-GB"/>
                    </w:rPr>
                    <w:t>.</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lastRenderedPageBreak/>
                    <w:t>Emotional Engagement:</w:t>
                  </w:r>
                  <w:r w:rsidRPr="00293949">
                    <w:rPr>
                      <w:rFonts w:ascii="Arial" w:eastAsia="Times New Roman" w:hAnsi="Arial" w:cs="Arial"/>
                      <w:szCs w:val="24"/>
                      <w:lang w:eastAsia="en-GB"/>
                    </w:rPr>
                    <w:t xml:space="preserve"> Tragic heroes tend to respond with strong, overpowering emotions--pride, lust, grief, rage.  This often results in extremist attitudes and reactions.  In the same way, the audience is expected to respond with cathartic involvement.</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Emotional Disengagement:</w:t>
                  </w:r>
                  <w:r w:rsidRPr="00293949">
                    <w:rPr>
                      <w:rFonts w:ascii="Arial" w:eastAsia="Times New Roman" w:hAnsi="Arial" w:cs="Arial"/>
                      <w:szCs w:val="24"/>
                      <w:lang w:eastAsia="en-GB"/>
                    </w:rPr>
                    <w:t xml:space="preserve"> Comic heroes are often ironic and disengaged from the situation; they tend to respond with wit, imagination, or cynicism.  They tend to abstract themselves from their misfortunes.  The audience is expected to react in much the same way to what the characters undergo.</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Stubbornness:</w:t>
                  </w:r>
                  <w:r w:rsidRPr="00293949">
                    <w:rPr>
                      <w:rFonts w:ascii="Arial" w:eastAsia="Times New Roman" w:hAnsi="Arial" w:cs="Arial"/>
                      <w:szCs w:val="24"/>
                      <w:lang w:eastAsia="en-GB"/>
                    </w:rPr>
                    <w:t>  Tragic heroes tend to stick with a course of action and follow it to their doom.  They are firm and committed.</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Adaptable:</w:t>
                  </w:r>
                  <w:r w:rsidRPr="00293949">
                    <w:rPr>
                      <w:rFonts w:ascii="Arial" w:eastAsia="Times New Roman" w:hAnsi="Arial" w:cs="Arial"/>
                      <w:szCs w:val="24"/>
                      <w:lang w:eastAsia="en-GB"/>
                    </w:rPr>
                    <w:t xml:space="preserve"> Comic heroes are more willing to change.  Or if they are not, we as the audience find this funny rather than tragic.</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Idealistic:</w:t>
                  </w:r>
                  <w:r w:rsidRPr="00293949">
                    <w:rPr>
                      <w:rFonts w:ascii="Arial" w:eastAsia="Times New Roman" w:hAnsi="Arial" w:cs="Arial"/>
                      <w:szCs w:val="24"/>
                      <w:lang w:eastAsia="en-GB"/>
                    </w:rPr>
                    <w:t xml:space="preserve"> The tragic vision longs for a clear-cut world driven by principle.  It tends to value ethical abstractions, such as Truth, Justice, and Beauty</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Pragmatic:</w:t>
                  </w:r>
                  <w:r w:rsidRPr="00293949">
                    <w:rPr>
                      <w:rFonts w:ascii="Arial" w:eastAsia="Times New Roman" w:hAnsi="Arial" w:cs="Arial"/>
                      <w:szCs w:val="24"/>
                      <w:lang w:eastAsia="en-GB"/>
                    </w:rPr>
                    <w:t xml:space="preserve"> The comic vision is more aware of concrete realities.  Comic heroes seek how to make it from day-to-day.  </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Finality:</w:t>
                  </w:r>
                  <w:r w:rsidRPr="00293949">
                    <w:rPr>
                      <w:rFonts w:ascii="Arial" w:eastAsia="Times New Roman" w:hAnsi="Arial" w:cs="Arial"/>
                      <w:szCs w:val="24"/>
                      <w:lang w:eastAsia="en-GB"/>
                    </w:rPr>
                    <w:t xml:space="preserve"> Tragic actions lead to inevitable consequences.</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Reversal:</w:t>
                  </w:r>
                  <w:r w:rsidRPr="00293949">
                    <w:rPr>
                      <w:rFonts w:ascii="Arial" w:eastAsia="Times New Roman" w:hAnsi="Arial" w:cs="Arial"/>
                      <w:szCs w:val="24"/>
                      <w:lang w:eastAsia="en-GB"/>
                    </w:rPr>
                    <w:t xml:space="preserve"> At least for the clever, comic actions allow one to escape the consequences, to have a second chance.</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Spirit:</w:t>
                  </w:r>
                  <w:r w:rsidRPr="00293949">
                    <w:rPr>
                      <w:rFonts w:ascii="Arial" w:eastAsia="Times New Roman" w:hAnsi="Arial" w:cs="Arial"/>
                      <w:szCs w:val="24"/>
                      <w:lang w:eastAsia="en-GB"/>
                    </w:rPr>
                    <w:t xml:space="preserve"> The tragic vision tends to value the human spirit.  It can often be dualistic, prizing the spirit/soul above the body.   Tragic heroes often long for some higher, greater level of life than common human existence.</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Body:</w:t>
                  </w:r>
                  <w:r w:rsidRPr="00293949">
                    <w:rPr>
                      <w:rFonts w:ascii="Arial" w:eastAsia="Times New Roman" w:hAnsi="Arial" w:cs="Arial"/>
                      <w:szCs w:val="24"/>
                      <w:lang w:eastAsia="en-GB"/>
                    </w:rPr>
                    <w:t xml:space="preserve"> The comic vision is very concerned with the human body--its sexual desires, bodily functions, craving for food.  Suffering is often slap-stick. Comic heroes seem comfortable in such a world.</w:t>
                  </w:r>
                </w:p>
              </w:tc>
            </w:tr>
            <w:tr w:rsidR="003737DD" w:rsidRPr="003737DD" w:rsidTr="003737DD">
              <w:trPr>
                <w:tblCellSpacing w:w="15" w:type="dxa"/>
              </w:trPr>
              <w:tc>
                <w:tcPr>
                  <w:tcW w:w="7318"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Seriousness:</w:t>
                  </w:r>
                  <w:r w:rsidRPr="00293949">
                    <w:rPr>
                      <w:rFonts w:ascii="Arial" w:eastAsia="Times New Roman" w:hAnsi="Arial" w:cs="Arial"/>
                      <w:szCs w:val="24"/>
                      <w:lang w:eastAsia="en-GB"/>
                    </w:rPr>
                    <w:t xml:space="preserve"> The tragic vision takes its characters and plots seriously.  They are treated as important and make demands upon us.</w:t>
                  </w:r>
                </w:p>
              </w:tc>
              <w:tc>
                <w:tcPr>
                  <w:tcW w:w="5909" w:type="dxa"/>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Playfulness:</w:t>
                  </w:r>
                  <w:r w:rsidRPr="00293949">
                    <w:rPr>
                      <w:rFonts w:ascii="Arial" w:eastAsia="Times New Roman" w:hAnsi="Arial" w:cs="Arial"/>
                      <w:szCs w:val="24"/>
                      <w:lang w:eastAsia="en-GB"/>
                    </w:rPr>
                    <w:t xml:space="preserve"> Even if it has its serious side, the comic vision tends to treat large portions of life as not quite so serious.</w:t>
                  </w:r>
                </w:p>
              </w:tc>
            </w:tr>
            <w:tr w:rsidR="003737DD" w:rsidRPr="00293949" w:rsidTr="003737DD">
              <w:trPr>
                <w:tblCellSpacing w:w="15" w:type="dxa"/>
              </w:trPr>
              <w:tc>
                <w:tcPr>
                  <w:tcW w:w="13257" w:type="dxa"/>
                  <w:gridSpan w:val="3"/>
                  <w:tcBorders>
                    <w:top w:val="outset" w:sz="6" w:space="0" w:color="auto"/>
                    <w:left w:val="outset" w:sz="6" w:space="0" w:color="auto"/>
                    <w:bottom w:val="outset" w:sz="6" w:space="0" w:color="auto"/>
                    <w:right w:val="outset" w:sz="6" w:space="0" w:color="auto"/>
                  </w:tcBorders>
                  <w:shd w:val="clear" w:color="auto" w:fill="C7E3FE"/>
                  <w:vAlign w:val="center"/>
                  <w:hideMark/>
                </w:tcPr>
                <w:p w:rsidR="00293949" w:rsidRPr="00293949" w:rsidRDefault="003737DD" w:rsidP="00C62DBC">
                  <w:pPr>
                    <w:spacing w:before="100" w:beforeAutospacing="1" w:after="100" w:afterAutospacing="1" w:line="240" w:lineRule="auto"/>
                    <w:jc w:val="center"/>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The Social Differences between the Tragic and Comic Visions</w:t>
                  </w:r>
                </w:p>
              </w:tc>
            </w:tr>
            <w:tr w:rsidR="003737DD" w:rsidRPr="00293949" w:rsidTr="003737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Heroism:</w:t>
                  </w:r>
                  <w:r w:rsidRPr="00293949">
                    <w:rPr>
                      <w:rFonts w:ascii="Arial" w:eastAsia="Times New Roman" w:hAnsi="Arial" w:cs="Arial"/>
                      <w:szCs w:val="24"/>
                      <w:lang w:eastAsia="en-GB"/>
                    </w:rPr>
                    <w:t xml:space="preserve"> Characters tend to be "superhuman, </w:t>
                  </w:r>
                  <w:proofErr w:type="spellStart"/>
                  <w:r w:rsidRPr="00293949">
                    <w:rPr>
                      <w:rFonts w:ascii="Arial" w:eastAsia="Times New Roman" w:hAnsi="Arial" w:cs="Arial"/>
                      <w:szCs w:val="24"/>
                      <w:lang w:eastAsia="en-GB"/>
                    </w:rPr>
                    <w:t>semidivine</w:t>
                  </w:r>
                  <w:proofErr w:type="spellEnd"/>
                  <w:r w:rsidRPr="00293949">
                    <w:rPr>
                      <w:rFonts w:ascii="Arial" w:eastAsia="Times New Roman" w:hAnsi="Arial" w:cs="Arial"/>
                      <w:szCs w:val="24"/>
                      <w:lang w:eastAsia="en-GB"/>
                    </w:rPr>
                    <w:t>, larger-than-life" beings.</w:t>
                  </w:r>
                </w:p>
              </w:tc>
              <w:tc>
                <w:tcPr>
                  <w:tcW w:w="8552"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proofErr w:type="spellStart"/>
                  <w:r w:rsidRPr="003737DD">
                    <w:rPr>
                      <w:rFonts w:ascii="Arial" w:eastAsia="Times New Roman" w:hAnsi="Arial" w:cs="Arial"/>
                      <w:b/>
                      <w:bCs/>
                      <w:szCs w:val="24"/>
                      <w:lang w:eastAsia="en-GB"/>
                    </w:rPr>
                    <w:t>Antiheroism</w:t>
                  </w:r>
                  <w:proofErr w:type="spellEnd"/>
                  <w:r w:rsidRPr="003737DD">
                    <w:rPr>
                      <w:rFonts w:ascii="Arial" w:eastAsia="Times New Roman" w:hAnsi="Arial" w:cs="Arial"/>
                      <w:b/>
                      <w:bCs/>
                      <w:szCs w:val="24"/>
                      <w:lang w:eastAsia="en-GB"/>
                    </w:rPr>
                    <w:t>:</w:t>
                  </w:r>
                  <w:r w:rsidRPr="00293949">
                    <w:rPr>
                      <w:rFonts w:ascii="Arial" w:eastAsia="Times New Roman" w:hAnsi="Arial" w:cs="Arial"/>
                      <w:szCs w:val="24"/>
                      <w:lang w:eastAsia="en-GB"/>
                    </w:rPr>
                    <w:t xml:space="preserve"> Characters tend to be normal, down-to-earth individuals.  Comedies tend to parody authority.</w:t>
                  </w:r>
                </w:p>
              </w:tc>
            </w:tr>
            <w:tr w:rsidR="003737DD" w:rsidRPr="00293949" w:rsidTr="003737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Militarism:</w:t>
                  </w:r>
                  <w:r w:rsidRPr="00293949">
                    <w:rPr>
                      <w:rFonts w:ascii="Arial" w:eastAsia="Times New Roman" w:hAnsi="Arial" w:cs="Arial"/>
                      <w:szCs w:val="24"/>
                      <w:lang w:eastAsia="en-GB"/>
                    </w:rPr>
                    <w:t xml:space="preserve"> Tragedies often arise in warrior cultures.  And its values are those of the good soldier--duty, </w:t>
                  </w:r>
                  <w:proofErr w:type="spellStart"/>
                  <w:r w:rsidRPr="00293949">
                    <w:rPr>
                      <w:rFonts w:ascii="Arial" w:eastAsia="Times New Roman" w:hAnsi="Arial" w:cs="Arial"/>
                      <w:szCs w:val="24"/>
                      <w:lang w:eastAsia="en-GB"/>
                    </w:rPr>
                    <w:t>honor</w:t>
                  </w:r>
                  <w:proofErr w:type="spellEnd"/>
                  <w:r w:rsidRPr="00293949">
                    <w:rPr>
                      <w:rFonts w:ascii="Arial" w:eastAsia="Times New Roman" w:hAnsi="Arial" w:cs="Arial"/>
                      <w:szCs w:val="24"/>
                      <w:lang w:eastAsia="en-GB"/>
                    </w:rPr>
                    <w:t>, commitment.</w:t>
                  </w:r>
                </w:p>
              </w:tc>
              <w:tc>
                <w:tcPr>
                  <w:tcW w:w="8552"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Pacifism:</w:t>
                  </w:r>
                  <w:r w:rsidRPr="00293949">
                    <w:rPr>
                      <w:rFonts w:ascii="Arial" w:eastAsia="Times New Roman" w:hAnsi="Arial" w:cs="Arial"/>
                      <w:szCs w:val="24"/>
                      <w:lang w:eastAsia="en-GB"/>
                    </w:rPr>
                    <w:t xml:space="preserve"> Comedies tend to call into question warrior values: Better to lose your dignity and save your life.</w:t>
                  </w:r>
                </w:p>
              </w:tc>
            </w:tr>
            <w:tr w:rsidR="003737DD" w:rsidRPr="00293949" w:rsidTr="003737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lastRenderedPageBreak/>
                    <w:t>Vengeance:</w:t>
                  </w:r>
                  <w:r w:rsidRPr="00293949">
                    <w:rPr>
                      <w:rFonts w:ascii="Arial" w:eastAsia="Times New Roman" w:hAnsi="Arial" w:cs="Arial"/>
                      <w:szCs w:val="24"/>
                      <w:lang w:eastAsia="en-GB"/>
                    </w:rPr>
                    <w:t xml:space="preserve"> Offending a tragic hero often results in a cycle of vengeance.</w:t>
                  </w:r>
                </w:p>
              </w:tc>
              <w:tc>
                <w:tcPr>
                  <w:tcW w:w="8552"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Forgiveness:</w:t>
                  </w:r>
                  <w:r w:rsidRPr="00293949">
                    <w:rPr>
                      <w:rFonts w:ascii="Arial" w:eastAsia="Times New Roman" w:hAnsi="Arial" w:cs="Arial"/>
                      <w:szCs w:val="24"/>
                      <w:lang w:eastAsia="en-GB"/>
                    </w:rPr>
                    <w:t xml:space="preserve"> In comedies, forgiveness, even friendship among former enemies, happens.</w:t>
                  </w:r>
                </w:p>
              </w:tc>
            </w:tr>
            <w:tr w:rsidR="003737DD" w:rsidRPr="00293949" w:rsidTr="003737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Hierarchy:</w:t>
                  </w:r>
                  <w:r w:rsidRPr="00293949">
                    <w:rPr>
                      <w:rFonts w:ascii="Arial" w:eastAsia="Times New Roman" w:hAnsi="Arial" w:cs="Arial"/>
                      <w:szCs w:val="24"/>
                      <w:lang w:eastAsia="en-GB"/>
                    </w:rPr>
                    <w:t xml:space="preserve"> Tragedies tend to stress the upper-class, the noble few, royalty, and leaders.</w:t>
                  </w:r>
                </w:p>
              </w:tc>
              <w:tc>
                <w:tcPr>
                  <w:tcW w:w="8552"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Equality:</w:t>
                  </w:r>
                  <w:r w:rsidRPr="00293949">
                    <w:rPr>
                      <w:rFonts w:ascii="Arial" w:eastAsia="Times New Roman" w:hAnsi="Arial" w:cs="Arial"/>
                      <w:szCs w:val="24"/>
                      <w:lang w:eastAsia="en-GB"/>
                    </w:rPr>
                    <w:t xml:space="preserve"> Comedies tend to include all classes of people.  The lower classes are often the butt of the jokes, but they also tend to triumph in unexpected ways.</w:t>
                  </w:r>
                </w:p>
              </w:tc>
            </w:tr>
            <w:tr w:rsidR="003737DD" w:rsidRPr="00293949" w:rsidTr="003737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Less Sexual Equality:</w:t>
                  </w:r>
                  <w:r w:rsidRPr="00293949">
                    <w:rPr>
                      <w:rFonts w:ascii="Arial" w:eastAsia="Times New Roman" w:hAnsi="Arial" w:cs="Arial"/>
                      <w:szCs w:val="24"/>
                      <w:lang w:eastAsia="en-GB"/>
                    </w:rPr>
                    <w:t xml:space="preserve"> Tragedies are often male-dominated.</w:t>
                  </w:r>
                </w:p>
              </w:tc>
              <w:tc>
                <w:tcPr>
                  <w:tcW w:w="8552"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More Sexual Equality:</w:t>
                  </w:r>
                  <w:r w:rsidRPr="00293949">
                    <w:rPr>
                      <w:rFonts w:ascii="Arial" w:eastAsia="Times New Roman" w:hAnsi="Arial" w:cs="Arial"/>
                      <w:szCs w:val="24"/>
                      <w:lang w:eastAsia="en-GB"/>
                    </w:rPr>
                    <w:t xml:space="preserve"> Comedies, while often sexist too, are sometimes less so.  Women play a larger, more active role.</w:t>
                  </w:r>
                </w:p>
              </w:tc>
            </w:tr>
            <w:tr w:rsidR="003737DD" w:rsidRPr="00293949" w:rsidTr="003737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Respect for Tradition:</w:t>
                  </w:r>
                  <w:r w:rsidRPr="00293949">
                    <w:rPr>
                      <w:rFonts w:ascii="Arial" w:eastAsia="Times New Roman" w:hAnsi="Arial" w:cs="Arial"/>
                      <w:szCs w:val="24"/>
                      <w:lang w:eastAsia="en-GB"/>
                    </w:rPr>
                    <w:t xml:space="preserve"> Tragic heroes often uphold the accepted order or champion one tradition against another.</w:t>
                  </w:r>
                </w:p>
              </w:tc>
              <w:tc>
                <w:tcPr>
                  <w:tcW w:w="8552"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Questions Authority:</w:t>
                  </w:r>
                  <w:r w:rsidRPr="00293949">
                    <w:rPr>
                      <w:rFonts w:ascii="Arial" w:eastAsia="Times New Roman" w:hAnsi="Arial" w:cs="Arial"/>
                      <w:szCs w:val="24"/>
                      <w:lang w:eastAsia="en-GB"/>
                    </w:rPr>
                    <w:t xml:space="preserve"> Comic heroes more often question tradition and those in authority.</w:t>
                  </w:r>
                </w:p>
              </w:tc>
            </w:tr>
            <w:tr w:rsidR="003737DD" w:rsidRPr="00293949" w:rsidTr="003737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Rule-based Ethics:</w:t>
                  </w:r>
                  <w:r w:rsidRPr="00293949">
                    <w:rPr>
                      <w:rFonts w:ascii="Arial" w:eastAsia="Times New Roman" w:hAnsi="Arial" w:cs="Arial"/>
                      <w:szCs w:val="24"/>
                      <w:lang w:eastAsia="en-GB"/>
                    </w:rPr>
                    <w:t xml:space="preserve"> The tragic vision tends to stress the consequences of disobeying the accepted order of things.</w:t>
                  </w:r>
                </w:p>
              </w:tc>
              <w:tc>
                <w:tcPr>
                  <w:tcW w:w="8552"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Situation-based Ethics:</w:t>
                  </w:r>
                  <w:r w:rsidRPr="00293949">
                    <w:rPr>
                      <w:rFonts w:ascii="Arial" w:eastAsia="Times New Roman" w:hAnsi="Arial" w:cs="Arial"/>
                      <w:szCs w:val="24"/>
                      <w:lang w:eastAsia="en-GB"/>
                    </w:rPr>
                    <w:t xml:space="preserve"> Comic heroes tend to make up the rules as they go along or at least be wary of generalizations.</w:t>
                  </w:r>
                </w:p>
              </w:tc>
            </w:tr>
            <w:tr w:rsidR="003737DD" w:rsidRPr="00293949" w:rsidTr="003737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Social Isolation:</w:t>
                  </w:r>
                  <w:r w:rsidRPr="00293949">
                    <w:rPr>
                      <w:rFonts w:ascii="Arial" w:eastAsia="Times New Roman" w:hAnsi="Arial" w:cs="Arial"/>
                      <w:szCs w:val="24"/>
                      <w:lang w:eastAsia="en-GB"/>
                    </w:rPr>
                    <w:t xml:space="preserve"> Tragedies tend to stress the individual and the consequences of the individual's actions.</w:t>
                  </w:r>
                </w:p>
              </w:tc>
              <w:tc>
                <w:tcPr>
                  <w:tcW w:w="8552" w:type="dxa"/>
                  <w:gridSpan w:val="2"/>
                  <w:tcBorders>
                    <w:top w:val="outset" w:sz="6" w:space="0" w:color="auto"/>
                    <w:left w:val="outset" w:sz="6" w:space="0" w:color="auto"/>
                    <w:bottom w:val="outset" w:sz="6" w:space="0" w:color="auto"/>
                    <w:right w:val="outset" w:sz="6" w:space="0" w:color="auto"/>
                  </w:tcBorders>
                  <w:vAlign w:val="center"/>
                  <w:hideMark/>
                </w:tcPr>
                <w:p w:rsidR="003737DD" w:rsidRPr="00293949" w:rsidRDefault="003737DD" w:rsidP="00C62DBC">
                  <w:pPr>
                    <w:spacing w:after="0" w:line="240" w:lineRule="auto"/>
                    <w:rPr>
                      <w:rFonts w:ascii="Times New Roman" w:eastAsia="Times New Roman" w:hAnsi="Times New Roman" w:cs="Times New Roman"/>
                      <w:szCs w:val="24"/>
                      <w:lang w:eastAsia="en-GB"/>
                    </w:rPr>
                  </w:pPr>
                  <w:r w:rsidRPr="003737DD">
                    <w:rPr>
                      <w:rFonts w:ascii="Arial" w:eastAsia="Times New Roman" w:hAnsi="Arial" w:cs="Arial"/>
                      <w:b/>
                      <w:bCs/>
                      <w:szCs w:val="24"/>
                      <w:lang w:eastAsia="en-GB"/>
                    </w:rPr>
                    <w:t>Social Integration:</w:t>
                  </w:r>
                  <w:r w:rsidRPr="00293949">
                    <w:rPr>
                      <w:rFonts w:ascii="Arial" w:eastAsia="Times New Roman" w:hAnsi="Arial" w:cs="Arial"/>
                      <w:szCs w:val="24"/>
                      <w:lang w:eastAsia="en-GB"/>
                    </w:rPr>
                    <w:t xml:space="preserve"> Comedies tend to focus on the larger community and spend more time paying attention to the interaction</w:t>
                  </w:r>
                  <w:proofErr w:type="gramStart"/>
                  <w:r w:rsidRPr="00293949">
                    <w:rPr>
                      <w:rFonts w:ascii="Arial" w:eastAsia="Times New Roman" w:hAnsi="Arial" w:cs="Arial"/>
                      <w:szCs w:val="24"/>
                      <w:lang w:eastAsia="en-GB"/>
                    </w:rPr>
                    <w:t>  between</w:t>
                  </w:r>
                  <w:proofErr w:type="gramEnd"/>
                  <w:r w:rsidRPr="00293949">
                    <w:rPr>
                      <w:rFonts w:ascii="Arial" w:eastAsia="Times New Roman" w:hAnsi="Arial" w:cs="Arial"/>
                      <w:szCs w:val="24"/>
                      <w:lang w:eastAsia="en-GB"/>
                    </w:rPr>
                    <w:t xml:space="preserve"> groups.</w:t>
                  </w:r>
                </w:p>
              </w:tc>
            </w:tr>
          </w:tbl>
          <w:p w:rsidR="00293949" w:rsidRPr="00293949" w:rsidRDefault="003737DD" w:rsidP="00C62DBC">
            <w:pPr>
              <w:spacing w:before="100" w:beforeAutospacing="1" w:after="100" w:afterAutospacing="1" w:line="240" w:lineRule="auto"/>
              <w:rPr>
                <w:rFonts w:ascii="Times New Roman" w:eastAsia="Times New Roman" w:hAnsi="Times New Roman" w:cs="Times New Roman"/>
                <w:szCs w:val="24"/>
                <w:lang w:eastAsia="en-GB"/>
              </w:rPr>
            </w:pPr>
            <w:r w:rsidRPr="00293949">
              <w:rPr>
                <w:rFonts w:ascii="Times New Roman" w:eastAsia="Times New Roman" w:hAnsi="Times New Roman" w:cs="Times New Roman"/>
                <w:sz w:val="18"/>
                <w:szCs w:val="20"/>
                <w:lang w:eastAsia="en-GB"/>
              </w:rPr>
              <w:t>[</w:t>
            </w:r>
            <w:proofErr w:type="spellStart"/>
            <w:r w:rsidRPr="00293949">
              <w:rPr>
                <w:rFonts w:ascii="Times New Roman" w:eastAsia="Times New Roman" w:hAnsi="Times New Roman" w:cs="Times New Roman"/>
                <w:sz w:val="18"/>
                <w:szCs w:val="20"/>
                <w:lang w:eastAsia="en-GB"/>
              </w:rPr>
              <w:t>Morreall</w:t>
            </w:r>
            <w:proofErr w:type="spellEnd"/>
            <w:r w:rsidRPr="00293949">
              <w:rPr>
                <w:rFonts w:ascii="Times New Roman" w:eastAsia="Times New Roman" w:hAnsi="Times New Roman" w:cs="Times New Roman"/>
                <w:sz w:val="18"/>
                <w:szCs w:val="20"/>
                <w:lang w:eastAsia="en-GB"/>
              </w:rPr>
              <w:t xml:space="preserve">, John. </w:t>
            </w:r>
            <w:r w:rsidRPr="003737DD">
              <w:rPr>
                <w:rFonts w:ascii="Times New Roman" w:eastAsia="Times New Roman" w:hAnsi="Times New Roman" w:cs="Times New Roman"/>
                <w:i/>
                <w:iCs/>
                <w:sz w:val="18"/>
                <w:szCs w:val="20"/>
                <w:lang w:eastAsia="en-GB"/>
              </w:rPr>
              <w:t>Comedy, Tragedy, and Religion</w:t>
            </w:r>
            <w:r w:rsidRPr="00293949">
              <w:rPr>
                <w:rFonts w:ascii="Times New Roman" w:eastAsia="Times New Roman" w:hAnsi="Times New Roman" w:cs="Times New Roman"/>
                <w:sz w:val="18"/>
                <w:szCs w:val="20"/>
                <w:lang w:eastAsia="en-GB"/>
              </w:rPr>
              <w:t>. Albany: State U of New York P, 1999.]</w:t>
            </w:r>
          </w:p>
        </w:tc>
      </w:tr>
    </w:tbl>
    <w:p w:rsidR="003737DD" w:rsidRPr="003737DD" w:rsidRDefault="003737DD" w:rsidP="003737DD">
      <w:pPr>
        <w:jc w:val="both"/>
        <w:rPr>
          <w:rFonts w:ascii="Times New Roman" w:hAnsi="Times New Roman"/>
          <w:szCs w:val="24"/>
        </w:rPr>
      </w:pPr>
      <w:hyperlink r:id="rId5" w:history="1">
        <w:r w:rsidRPr="003737DD">
          <w:rPr>
            <w:rStyle w:val="Hyperlink"/>
            <w:rFonts w:ascii="Times New Roman" w:hAnsi="Times New Roman"/>
            <w:szCs w:val="24"/>
          </w:rPr>
          <w:t>https://www3.dbu.edu/mitchell/comedytr.htm</w:t>
        </w:r>
      </w:hyperlink>
    </w:p>
    <w:p w:rsidR="0064060B" w:rsidRPr="003737DD" w:rsidRDefault="0064060B">
      <w:pPr>
        <w:rPr>
          <w:sz w:val="20"/>
        </w:rPr>
      </w:pPr>
      <w:bookmarkStart w:id="0" w:name="_GoBack"/>
      <w:bookmarkEnd w:id="0"/>
    </w:p>
    <w:sectPr w:rsidR="0064060B" w:rsidRPr="003737DD" w:rsidSect="003737D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llage Squar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7DD"/>
    <w:rsid w:val="003737DD"/>
    <w:rsid w:val="00640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7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7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3.dbu.edu/mitchell/comedyt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mwale</dc:creator>
  <cp:lastModifiedBy>alice mwale</cp:lastModifiedBy>
  <cp:revision>1</cp:revision>
  <dcterms:created xsi:type="dcterms:W3CDTF">2017-02-20T10:03:00Z</dcterms:created>
  <dcterms:modified xsi:type="dcterms:W3CDTF">2017-02-20T10:05:00Z</dcterms:modified>
</cp:coreProperties>
</file>