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0462" w14:textId="279D6160" w:rsidR="00FA4396" w:rsidRPr="001B1FBF" w:rsidRDefault="00FA4396" w:rsidP="00FA4396">
      <w:pPr>
        <w:spacing w:line="360" w:lineRule="auto"/>
        <w:jc w:val="center"/>
        <w:rPr>
          <w:rFonts w:ascii="Times New Roman" w:hAnsi="Times New Roman" w:cs="Times New Roman"/>
          <w:b/>
          <w:bCs/>
          <w:sz w:val="36"/>
          <w:szCs w:val="36"/>
        </w:rPr>
      </w:pPr>
      <w:r w:rsidRPr="001B1FBF">
        <w:rPr>
          <w:rFonts w:ascii="Times New Roman" w:hAnsi="Times New Roman" w:cs="Times New Roman"/>
          <w:b/>
          <w:bCs/>
          <w:sz w:val="36"/>
          <w:szCs w:val="36"/>
        </w:rPr>
        <w:t>THE UNIVERSITY OF ZAMBIA</w:t>
      </w:r>
    </w:p>
    <w:p w14:paraId="4FA8350D" w14:textId="232B86C4" w:rsidR="00FA4396" w:rsidRPr="001B1FBF" w:rsidRDefault="00FA4396" w:rsidP="00564267">
      <w:pPr>
        <w:spacing w:line="360" w:lineRule="auto"/>
        <w:jc w:val="center"/>
        <w:rPr>
          <w:rFonts w:ascii="Times New Roman" w:hAnsi="Times New Roman" w:cs="Times New Roman"/>
          <w:b/>
          <w:bCs/>
          <w:sz w:val="32"/>
          <w:szCs w:val="32"/>
        </w:rPr>
      </w:pPr>
      <w:r w:rsidRPr="001B1FBF">
        <w:rPr>
          <w:rFonts w:ascii="Times New Roman" w:hAnsi="Times New Roman" w:cs="Times New Roman"/>
          <w:b/>
          <w:bCs/>
          <w:sz w:val="32"/>
          <w:szCs w:val="32"/>
        </w:rPr>
        <w:t>SCHOOL OF HUMANITIES AND SOCIAL SCIENCES</w:t>
      </w:r>
    </w:p>
    <w:p w14:paraId="2A5F8EE8" w14:textId="010B6EA7" w:rsidR="00FA4396" w:rsidRDefault="00FA4396" w:rsidP="008A60B4">
      <w:pPr>
        <w:spacing w:line="360" w:lineRule="auto"/>
        <w:jc w:val="center"/>
        <w:rPr>
          <w:rFonts w:ascii="Times New Roman" w:hAnsi="Times New Roman" w:cs="Times New Roman"/>
          <w:b/>
          <w:bCs/>
          <w:sz w:val="28"/>
          <w:szCs w:val="28"/>
        </w:rPr>
      </w:pPr>
      <w:r w:rsidRPr="001B1FBF">
        <w:rPr>
          <w:rFonts w:ascii="Times New Roman" w:hAnsi="Times New Roman" w:cs="Times New Roman"/>
          <w:b/>
          <w:bCs/>
          <w:sz w:val="32"/>
          <w:szCs w:val="32"/>
        </w:rPr>
        <w:t>DEPARTMENT OF HISTORICAL AND ARCHAELOLOGICAL STUDIES</w:t>
      </w:r>
    </w:p>
    <w:p w14:paraId="2EA0AC53" w14:textId="77777777" w:rsidR="008A60B4" w:rsidRDefault="008A60B4" w:rsidP="008A60B4">
      <w:pPr>
        <w:spacing w:line="360" w:lineRule="auto"/>
        <w:jc w:val="center"/>
        <w:rPr>
          <w:rFonts w:ascii="Times New Roman" w:hAnsi="Times New Roman" w:cs="Times New Roman"/>
          <w:b/>
          <w:bCs/>
          <w:sz w:val="28"/>
          <w:szCs w:val="28"/>
        </w:rPr>
      </w:pPr>
    </w:p>
    <w:p w14:paraId="7537D6B6" w14:textId="09D0D226" w:rsidR="00564267" w:rsidRPr="007C1FA2" w:rsidRDefault="00564267" w:rsidP="001B1FBF">
      <w:pPr>
        <w:spacing w:line="360" w:lineRule="auto"/>
        <w:jc w:val="center"/>
        <w:rPr>
          <w:rFonts w:ascii="Times New Roman" w:hAnsi="Times New Roman" w:cs="Times New Roman"/>
          <w:b/>
          <w:bCs/>
          <w:sz w:val="28"/>
          <w:szCs w:val="28"/>
        </w:rPr>
      </w:pPr>
      <w:r w:rsidRPr="007C1FA2">
        <w:rPr>
          <w:rFonts w:ascii="Times New Roman" w:hAnsi="Times New Roman" w:cs="Times New Roman"/>
          <w:b/>
          <w:bCs/>
          <w:sz w:val="28"/>
          <w:szCs w:val="28"/>
        </w:rPr>
        <w:t>NAME</w:t>
      </w:r>
      <w:r w:rsidR="008A60B4" w:rsidRPr="007C1FA2">
        <w:rPr>
          <w:rFonts w:ascii="Times New Roman" w:hAnsi="Times New Roman" w:cs="Times New Roman"/>
          <w:b/>
          <w:bCs/>
          <w:sz w:val="28"/>
          <w:szCs w:val="28"/>
        </w:rPr>
        <w:t xml:space="preserve">                                  </w:t>
      </w:r>
      <w:r w:rsidR="001B1FBF"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 xml:space="preserve"> </w:t>
      </w:r>
      <w:r w:rsidR="001B1FBF"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w:t>
      </w:r>
      <w:r w:rsidR="008A60B4"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ab/>
      </w:r>
      <w:r w:rsidRPr="007C1FA2">
        <w:rPr>
          <w:rFonts w:ascii="Times New Roman" w:hAnsi="Times New Roman" w:cs="Times New Roman"/>
          <w:b/>
          <w:bCs/>
          <w:sz w:val="28"/>
          <w:szCs w:val="28"/>
        </w:rPr>
        <w:t>BANDA TRYSON BK.</w:t>
      </w:r>
    </w:p>
    <w:p w14:paraId="1D015FFD" w14:textId="14210A70" w:rsidR="00564267"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COMPUTER N</w:t>
      </w:r>
      <w:r w:rsidR="00F06FAA">
        <w:rPr>
          <w:rFonts w:ascii="Times New Roman" w:hAnsi="Times New Roman" w:cs="Times New Roman"/>
          <w:b/>
          <w:bCs/>
          <w:sz w:val="28"/>
          <w:szCs w:val="28"/>
        </w:rPr>
        <w:t>o</w:t>
      </w:r>
      <w:r w:rsidR="00564267"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 xml:space="preserve">            </w:t>
      </w:r>
      <w:r w:rsidR="00D31CC3">
        <w:rPr>
          <w:rFonts w:ascii="Times New Roman" w:hAnsi="Times New Roman" w:cs="Times New Roman"/>
          <w:b/>
          <w:bCs/>
          <w:sz w:val="28"/>
          <w:szCs w:val="28"/>
        </w:rPr>
        <w:t>+</w:t>
      </w:r>
      <w:r w:rsidR="008A60B4"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w:t>
      </w:r>
      <w:r w:rsidR="008A60B4" w:rsidRPr="007C1FA2">
        <w:rPr>
          <w:rFonts w:ascii="Times New Roman" w:hAnsi="Times New Roman" w:cs="Times New Roman"/>
          <w:b/>
          <w:bCs/>
          <w:sz w:val="28"/>
          <w:szCs w:val="28"/>
        </w:rPr>
        <w:tab/>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 xml:space="preserve"> 2022076958</w:t>
      </w:r>
    </w:p>
    <w:p w14:paraId="3A9F493D" w14:textId="3DC68953" w:rsidR="000037EB"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COURSE CODE</w:t>
      </w:r>
      <w:r w:rsidR="008A60B4"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HISS 111</w:t>
      </w:r>
    </w:p>
    <w:p w14:paraId="326AB036" w14:textId="5681568C" w:rsidR="00564267"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LECTURER</w:t>
      </w:r>
      <w:r w:rsidR="008A60B4"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         </w:t>
      </w:r>
      <w:r w:rsidR="00564267" w:rsidRPr="007C1FA2">
        <w:rPr>
          <w:rFonts w:ascii="Times New Roman" w:hAnsi="Times New Roman" w:cs="Times New Roman"/>
          <w:b/>
          <w:bCs/>
          <w:sz w:val="28"/>
          <w:szCs w:val="28"/>
        </w:rPr>
        <w:t>DR. EK. CHIPUTA</w:t>
      </w:r>
    </w:p>
    <w:p w14:paraId="031B2D98" w14:textId="0FF9976C" w:rsidR="000037EB"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COURSE COORDINATOR</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DR. EK</w:t>
      </w:r>
      <w:r w:rsidR="000037EB" w:rsidRPr="007C1FA2">
        <w:rPr>
          <w:rFonts w:ascii="Times New Roman" w:hAnsi="Times New Roman" w:cs="Times New Roman"/>
          <w:b/>
          <w:bCs/>
          <w:sz w:val="28"/>
          <w:szCs w:val="28"/>
        </w:rPr>
        <w:t>. CHIPUTA</w:t>
      </w:r>
    </w:p>
    <w:p w14:paraId="081A1BCA" w14:textId="46311490" w:rsidR="00564267"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 xml:space="preserve">ASSIGNMENT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        </w:t>
      </w:r>
      <w:r w:rsidR="00697B09"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THREE</w:t>
      </w:r>
      <w:r w:rsidR="008A60B4" w:rsidRPr="007C1FA2">
        <w:rPr>
          <w:rFonts w:ascii="Times New Roman" w:hAnsi="Times New Roman" w:cs="Times New Roman"/>
          <w:b/>
          <w:bCs/>
          <w:sz w:val="28"/>
          <w:szCs w:val="28"/>
        </w:rPr>
        <w:t xml:space="preserve"> [3]</w:t>
      </w:r>
    </w:p>
    <w:p w14:paraId="2F7AA575" w14:textId="63EEB958" w:rsidR="00564267"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DUE DATE</w:t>
      </w:r>
      <w:r w:rsidR="000037EB" w:rsidRPr="007C1FA2">
        <w:rPr>
          <w:rFonts w:ascii="Times New Roman" w:hAnsi="Times New Roman" w:cs="Times New Roman"/>
          <w:b/>
          <w:bCs/>
          <w:sz w:val="28"/>
          <w:szCs w:val="28"/>
        </w:rPr>
        <w:t xml:space="preserve"> </w:t>
      </w:r>
      <w:r w:rsidR="00564267"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       </w:t>
      </w:r>
      <w:r w:rsidRPr="007C1FA2">
        <w:rPr>
          <w:rFonts w:ascii="Times New Roman" w:hAnsi="Times New Roman" w:cs="Times New Roman"/>
          <w:b/>
          <w:bCs/>
          <w:sz w:val="28"/>
          <w:szCs w:val="28"/>
        </w:rPr>
        <w:t xml:space="preserve"> </w:t>
      </w:r>
      <w:r w:rsidR="00697B09"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25</w:t>
      </w:r>
      <w:r w:rsidR="008A60B4" w:rsidRPr="007C1FA2">
        <w:rPr>
          <w:rFonts w:ascii="Times New Roman" w:hAnsi="Times New Roman" w:cs="Times New Roman"/>
          <w:b/>
          <w:bCs/>
          <w:sz w:val="28"/>
          <w:szCs w:val="28"/>
          <w:vertAlign w:val="superscript"/>
        </w:rPr>
        <w:t>TH</w:t>
      </w:r>
      <w:r w:rsidR="008A60B4" w:rsidRPr="007C1FA2">
        <w:rPr>
          <w:rFonts w:ascii="Times New Roman" w:hAnsi="Times New Roman" w:cs="Times New Roman"/>
          <w:b/>
          <w:bCs/>
          <w:sz w:val="28"/>
          <w:szCs w:val="28"/>
        </w:rPr>
        <w:t xml:space="preserve"> AUGUST, 2023</w:t>
      </w:r>
    </w:p>
    <w:p w14:paraId="6B3CD07E" w14:textId="5849476C" w:rsidR="008A60B4" w:rsidRPr="007C1FA2" w:rsidRDefault="001B1FBF" w:rsidP="001B1FBF">
      <w:pPr>
        <w:spacing w:line="360" w:lineRule="auto"/>
        <w:rPr>
          <w:rFonts w:ascii="Times New Roman" w:hAnsi="Times New Roman" w:cs="Times New Roman"/>
          <w:b/>
          <w:bCs/>
          <w:sz w:val="28"/>
          <w:szCs w:val="28"/>
        </w:rPr>
      </w:pPr>
      <w:r w:rsidRPr="007C1FA2">
        <w:rPr>
          <w:rFonts w:ascii="Times New Roman" w:hAnsi="Times New Roman" w:cs="Times New Roman"/>
          <w:b/>
          <w:bCs/>
          <w:sz w:val="28"/>
          <w:szCs w:val="28"/>
        </w:rPr>
        <w:t xml:space="preserve">               </w:t>
      </w:r>
      <w:r w:rsidR="008A60B4" w:rsidRPr="007C1FA2">
        <w:rPr>
          <w:rFonts w:ascii="Times New Roman" w:hAnsi="Times New Roman" w:cs="Times New Roman"/>
          <w:b/>
          <w:bCs/>
          <w:sz w:val="28"/>
          <w:szCs w:val="28"/>
        </w:rPr>
        <w:t>QUESTION:</w:t>
      </w:r>
      <w:r w:rsidR="000037EB" w:rsidRPr="007C1FA2">
        <w:rPr>
          <w:rFonts w:ascii="Times New Roman" w:hAnsi="Times New Roman" w:cs="Times New Roman"/>
          <w:b/>
          <w:bCs/>
          <w:sz w:val="28"/>
          <w:szCs w:val="28"/>
        </w:rPr>
        <w:t xml:space="preserve">                    </w:t>
      </w:r>
      <w:r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       </w:t>
      </w:r>
      <w:r w:rsidR="00697B09" w:rsidRPr="007C1FA2">
        <w:rPr>
          <w:rFonts w:ascii="Times New Roman" w:hAnsi="Times New Roman" w:cs="Times New Roman"/>
          <w:b/>
          <w:bCs/>
          <w:sz w:val="28"/>
          <w:szCs w:val="28"/>
        </w:rPr>
        <w:t xml:space="preserve"> </w:t>
      </w:r>
      <w:r w:rsidR="000037EB" w:rsidRPr="007C1FA2">
        <w:rPr>
          <w:rFonts w:ascii="Times New Roman" w:hAnsi="Times New Roman" w:cs="Times New Roman"/>
          <w:b/>
          <w:bCs/>
          <w:sz w:val="28"/>
          <w:szCs w:val="28"/>
        </w:rPr>
        <w:t xml:space="preserve"> FIVE [5]</w:t>
      </w:r>
    </w:p>
    <w:p w14:paraId="37CE2559" w14:textId="330C7227" w:rsidR="008A60B4" w:rsidRPr="007C1FA2" w:rsidRDefault="008A60B4" w:rsidP="00564267">
      <w:pPr>
        <w:spacing w:line="360" w:lineRule="auto"/>
        <w:jc w:val="center"/>
        <w:rPr>
          <w:rFonts w:ascii="Times New Roman" w:hAnsi="Times New Roman" w:cs="Times New Roman"/>
          <w:sz w:val="28"/>
          <w:szCs w:val="28"/>
        </w:rPr>
      </w:pPr>
      <w:r w:rsidRPr="007C1FA2">
        <w:rPr>
          <w:rFonts w:ascii="Times New Roman" w:hAnsi="Times New Roman" w:cs="Times New Roman"/>
          <w:sz w:val="28"/>
          <w:szCs w:val="28"/>
        </w:rPr>
        <w:t xml:space="preserve">Discuss the main factors that lead to </w:t>
      </w:r>
      <w:r w:rsidRPr="00CD60A1">
        <w:rPr>
          <w:rFonts w:ascii="Times New Roman" w:hAnsi="Times New Roman" w:cs="Times New Roman"/>
          <w:i/>
          <w:iCs/>
          <w:sz w:val="28"/>
          <w:szCs w:val="28"/>
        </w:rPr>
        <w:t>European-led African Slave Trade</w:t>
      </w:r>
      <w:r w:rsidRPr="007C1FA2">
        <w:rPr>
          <w:rFonts w:ascii="Times New Roman" w:hAnsi="Times New Roman" w:cs="Times New Roman"/>
          <w:sz w:val="28"/>
          <w:szCs w:val="28"/>
        </w:rPr>
        <w:t>, and explain the key reasons for its eventual abolition in the 19</w:t>
      </w:r>
      <w:r w:rsidRPr="007C1FA2">
        <w:rPr>
          <w:rFonts w:ascii="Times New Roman" w:hAnsi="Times New Roman" w:cs="Times New Roman"/>
          <w:sz w:val="28"/>
          <w:szCs w:val="28"/>
          <w:vertAlign w:val="superscript"/>
        </w:rPr>
        <w:t>th</w:t>
      </w:r>
      <w:r w:rsidRPr="007C1FA2">
        <w:rPr>
          <w:rFonts w:ascii="Times New Roman" w:hAnsi="Times New Roman" w:cs="Times New Roman"/>
          <w:sz w:val="28"/>
          <w:szCs w:val="28"/>
        </w:rPr>
        <w:t xml:space="preserve"> century.</w:t>
      </w:r>
    </w:p>
    <w:p w14:paraId="7F841303" w14:textId="08DA59EC" w:rsidR="001B1FBF" w:rsidRDefault="001B1FBF" w:rsidP="00564267">
      <w:pPr>
        <w:spacing w:line="360" w:lineRule="auto"/>
        <w:jc w:val="center"/>
        <w:rPr>
          <w:rFonts w:ascii="Times New Roman" w:hAnsi="Times New Roman" w:cs="Times New Roman"/>
          <w:sz w:val="28"/>
          <w:szCs w:val="28"/>
        </w:rPr>
      </w:pPr>
    </w:p>
    <w:p w14:paraId="3BB861B7" w14:textId="2B897F0D" w:rsidR="001B1FBF" w:rsidRDefault="001B1FBF" w:rsidP="00564267">
      <w:pPr>
        <w:spacing w:line="360" w:lineRule="auto"/>
        <w:jc w:val="center"/>
        <w:rPr>
          <w:rFonts w:ascii="Times New Roman" w:hAnsi="Times New Roman" w:cs="Times New Roman"/>
          <w:sz w:val="28"/>
          <w:szCs w:val="28"/>
        </w:rPr>
      </w:pPr>
    </w:p>
    <w:p w14:paraId="54DBD9D5" w14:textId="11409E7E" w:rsidR="001B1FBF" w:rsidRDefault="001B1FBF" w:rsidP="00564267">
      <w:pPr>
        <w:spacing w:line="360" w:lineRule="auto"/>
        <w:jc w:val="center"/>
        <w:rPr>
          <w:rFonts w:ascii="Times New Roman" w:hAnsi="Times New Roman" w:cs="Times New Roman"/>
          <w:sz w:val="28"/>
          <w:szCs w:val="28"/>
        </w:rPr>
      </w:pPr>
    </w:p>
    <w:p w14:paraId="770D00A4" w14:textId="77777777" w:rsidR="001B1FBF" w:rsidRPr="008A60B4" w:rsidRDefault="001B1FBF" w:rsidP="00564267">
      <w:pPr>
        <w:spacing w:line="360" w:lineRule="auto"/>
        <w:jc w:val="center"/>
        <w:rPr>
          <w:rFonts w:ascii="Times New Roman" w:hAnsi="Times New Roman" w:cs="Times New Roman"/>
          <w:sz w:val="28"/>
          <w:szCs w:val="28"/>
        </w:rPr>
      </w:pPr>
    </w:p>
    <w:p w14:paraId="10EA19E5" w14:textId="383550E2" w:rsidR="008A0F88" w:rsidRDefault="008A0F88" w:rsidP="00921854">
      <w:pPr>
        <w:spacing w:line="360" w:lineRule="auto"/>
        <w:jc w:val="both"/>
        <w:rPr>
          <w:rFonts w:ascii="Times New Roman" w:hAnsi="Times New Roman" w:cs="Times New Roman"/>
          <w:sz w:val="24"/>
          <w:szCs w:val="24"/>
        </w:rPr>
      </w:pPr>
    </w:p>
    <w:p w14:paraId="1B4C6EDD" w14:textId="0AFC741A" w:rsidR="00650C06" w:rsidRDefault="008A0F88" w:rsidP="009218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905D80" w:rsidRPr="00905D80">
        <w:rPr>
          <w:rFonts w:ascii="Times New Roman" w:hAnsi="Times New Roman" w:cs="Times New Roman"/>
          <w:sz w:val="24"/>
          <w:szCs w:val="24"/>
        </w:rPr>
        <w:t>uring the 17th and 18th centuries, labor-intensive cash crop plantations were established in the Americas, laying the groundwork for a substantial ch</w:t>
      </w:r>
      <w:r w:rsidR="00905D80">
        <w:rPr>
          <w:rFonts w:ascii="Times New Roman" w:hAnsi="Times New Roman" w:cs="Times New Roman"/>
          <w:sz w:val="24"/>
          <w:szCs w:val="24"/>
        </w:rPr>
        <w:t>ange in the dynamics of labo</w:t>
      </w:r>
      <w:r w:rsidR="00905D80" w:rsidRPr="00905D80">
        <w:rPr>
          <w:rFonts w:ascii="Times New Roman" w:hAnsi="Times New Roman" w:cs="Times New Roman"/>
          <w:sz w:val="24"/>
          <w:szCs w:val="24"/>
        </w:rPr>
        <w:t xml:space="preserve">r around the world. Africans were enslaved in order to satisfy the insatiable desire for a large workforce caused by the demand for profitable commodities like sugar, tobacco, and cotton. This essay explores the many causes that supported and ultimately resulted in the 19th-century trade in African slaves being abolished. </w:t>
      </w:r>
      <w:r w:rsidR="00CE323B" w:rsidRPr="00CE323B">
        <w:rPr>
          <w:rFonts w:ascii="Times New Roman" w:hAnsi="Times New Roman" w:cs="Times New Roman"/>
          <w:sz w:val="24"/>
          <w:szCs w:val="24"/>
        </w:rPr>
        <w:t>Through a comprehensive exploration of economic motiva</w:t>
      </w:r>
      <w:r w:rsidR="00905D80">
        <w:rPr>
          <w:rFonts w:ascii="Times New Roman" w:hAnsi="Times New Roman" w:cs="Times New Roman"/>
          <w:sz w:val="24"/>
          <w:szCs w:val="24"/>
        </w:rPr>
        <w:t xml:space="preserve">tions, geopolitical influences, </w:t>
      </w:r>
      <w:r w:rsidR="00CE323B" w:rsidRPr="00CE323B">
        <w:rPr>
          <w:rFonts w:ascii="Times New Roman" w:hAnsi="Times New Roman" w:cs="Times New Roman"/>
          <w:sz w:val="24"/>
          <w:szCs w:val="24"/>
        </w:rPr>
        <w:t>shifting cultural attitudes, intellectual developments, and humanitarian efforts, this essay aims to provide a comprehensive understanding of the multifaceted forces that shaped this pivotal historical trajectory. By tracing the evolution of the slave trade from its inception to its eventual decline, we seek to unravel the intricate web of influences that facilitated its existence and contributed to its demise.</w:t>
      </w:r>
    </w:p>
    <w:p w14:paraId="5E45E249" w14:textId="77777777" w:rsidR="00921854" w:rsidRPr="00921854" w:rsidRDefault="00E750D6" w:rsidP="00921854">
      <w:pPr>
        <w:spacing w:line="360" w:lineRule="auto"/>
        <w:jc w:val="both"/>
        <w:rPr>
          <w:rFonts w:ascii="Times New Roman" w:hAnsi="Times New Roman" w:cs="Times New Roman"/>
          <w:sz w:val="24"/>
          <w:szCs w:val="24"/>
        </w:rPr>
      </w:pPr>
      <w:r w:rsidRPr="00E750D6">
        <w:rPr>
          <w:rFonts w:ascii="Times New Roman" w:hAnsi="Times New Roman" w:cs="Times New Roman"/>
          <w:sz w:val="24"/>
          <w:szCs w:val="24"/>
        </w:rPr>
        <w:t>The European-led African Slave trad</w:t>
      </w:r>
      <w:r>
        <w:rPr>
          <w:rFonts w:ascii="Times New Roman" w:hAnsi="Times New Roman" w:cs="Times New Roman"/>
          <w:sz w:val="24"/>
          <w:szCs w:val="24"/>
        </w:rPr>
        <w:t>e was driven by several factors. Firstly, t</w:t>
      </w:r>
      <w:r w:rsidR="00921854" w:rsidRPr="00921854">
        <w:rPr>
          <w:rFonts w:ascii="Times New Roman" w:hAnsi="Times New Roman" w:cs="Times New Roman"/>
          <w:sz w:val="24"/>
          <w:szCs w:val="24"/>
        </w:rPr>
        <w:t>he triangular trade system connected Europe, Africa, and the Americas. European ships would carry manufactured goods to Africa, where they would be exchanged for enslaved Africans. These enslaved individuals were then transported to the Americas and sold, with the profits used to purchase raw materials that would be sent back to Europe. This trade network became deeply entrenched and profitable for European nations.</w:t>
      </w:r>
      <w:r w:rsidR="00DF2B78">
        <w:rPr>
          <w:rStyle w:val="FootnoteReference"/>
          <w:rFonts w:ascii="Times New Roman" w:hAnsi="Times New Roman" w:cs="Times New Roman"/>
          <w:sz w:val="24"/>
          <w:szCs w:val="24"/>
        </w:rPr>
        <w:footnoteReference w:id="1"/>
      </w:r>
    </w:p>
    <w:p w14:paraId="3A06E7BB" w14:textId="77777777" w:rsidR="006A3304" w:rsidRPr="006A3304" w:rsidRDefault="006A3304" w:rsidP="006A3304">
      <w:pPr>
        <w:spacing w:line="360" w:lineRule="auto"/>
        <w:jc w:val="both"/>
        <w:rPr>
          <w:rFonts w:ascii="Times New Roman" w:hAnsi="Times New Roman" w:cs="Times New Roman"/>
          <w:sz w:val="24"/>
          <w:szCs w:val="24"/>
        </w:rPr>
      </w:pPr>
      <w:r w:rsidRPr="006A3304">
        <w:rPr>
          <w:rFonts w:ascii="Times New Roman" w:hAnsi="Times New Roman" w:cs="Times New Roman"/>
          <w:sz w:val="24"/>
          <w:szCs w:val="24"/>
        </w:rPr>
        <w:t>Mercantilism was a strategy used by European powers to build up their economies through trade imbalances. They were able to harvest important resources from Africa and the Americas thanks to the slave trade, which helped the economies of European countries develop.</w:t>
      </w:r>
      <w:r w:rsidR="00DF2B78">
        <w:rPr>
          <w:rStyle w:val="FootnoteReference"/>
          <w:rFonts w:ascii="Times New Roman" w:hAnsi="Times New Roman" w:cs="Times New Roman"/>
          <w:sz w:val="24"/>
          <w:szCs w:val="24"/>
        </w:rPr>
        <w:footnoteReference w:id="2"/>
      </w:r>
    </w:p>
    <w:p w14:paraId="35F4C946" w14:textId="77777777" w:rsidR="006A3304" w:rsidRDefault="006A3304" w:rsidP="006A3304">
      <w:pPr>
        <w:spacing w:line="360" w:lineRule="auto"/>
        <w:jc w:val="both"/>
        <w:rPr>
          <w:rFonts w:ascii="Times New Roman" w:hAnsi="Times New Roman" w:cs="Times New Roman"/>
          <w:sz w:val="24"/>
          <w:szCs w:val="24"/>
        </w:rPr>
      </w:pPr>
      <w:r w:rsidRPr="006A3304">
        <w:rPr>
          <w:rFonts w:ascii="Times New Roman" w:hAnsi="Times New Roman" w:cs="Times New Roman"/>
          <w:sz w:val="24"/>
          <w:szCs w:val="24"/>
        </w:rPr>
        <w:t>European nations fought each other for control of the slave trade. In order to manage the flow of people in slavery and guarantee a consistent supply for their colonies, they tried to establish colonies and trading posts along the African coast.</w:t>
      </w:r>
    </w:p>
    <w:p w14:paraId="0ADA6231" w14:textId="77777777" w:rsidR="00B86D98" w:rsidRPr="00B86D98" w:rsidRDefault="00B86D98" w:rsidP="00B86D98">
      <w:pPr>
        <w:spacing w:line="360" w:lineRule="auto"/>
        <w:jc w:val="both"/>
        <w:rPr>
          <w:rFonts w:ascii="Times New Roman" w:hAnsi="Times New Roman" w:cs="Times New Roman"/>
          <w:sz w:val="24"/>
          <w:szCs w:val="24"/>
        </w:rPr>
      </w:pPr>
      <w:r w:rsidRPr="00B86D98">
        <w:rPr>
          <w:rFonts w:ascii="Times New Roman" w:hAnsi="Times New Roman" w:cs="Times New Roman"/>
          <w:sz w:val="24"/>
          <w:szCs w:val="24"/>
        </w:rPr>
        <w:t>Tragically, some African rulers and tribes were involved in capturing and selling fellow Africans to European slave traders. Intertribal conflicts and alliances were sometimes exploited by European powers to facilitate the capture and trade of slaves.</w:t>
      </w:r>
      <w:r w:rsidR="00DF2B78">
        <w:rPr>
          <w:rStyle w:val="FootnoteReference"/>
          <w:rFonts w:ascii="Times New Roman" w:hAnsi="Times New Roman" w:cs="Times New Roman"/>
          <w:sz w:val="24"/>
          <w:szCs w:val="24"/>
        </w:rPr>
        <w:footnoteReference w:id="3"/>
      </w:r>
    </w:p>
    <w:p w14:paraId="76F5AA85" w14:textId="77777777" w:rsidR="00B86D98" w:rsidRPr="00B86D98" w:rsidRDefault="00B86D98" w:rsidP="00B86D98">
      <w:pPr>
        <w:spacing w:line="360" w:lineRule="auto"/>
        <w:jc w:val="both"/>
        <w:rPr>
          <w:rFonts w:ascii="Times New Roman" w:hAnsi="Times New Roman" w:cs="Times New Roman"/>
          <w:sz w:val="24"/>
          <w:szCs w:val="24"/>
        </w:rPr>
      </w:pPr>
      <w:r w:rsidRPr="00B86D98">
        <w:rPr>
          <w:rFonts w:ascii="Times New Roman" w:hAnsi="Times New Roman" w:cs="Times New Roman"/>
          <w:sz w:val="24"/>
          <w:szCs w:val="24"/>
        </w:rPr>
        <w:lastRenderedPageBreak/>
        <w:t>The development of racial ideologies that portrayed Africans as inferior and less than human facilitated the moral rationalization for enslavement and mistreatment. This dehumanization allowed European slave traders to justify their actions.</w:t>
      </w:r>
    </w:p>
    <w:p w14:paraId="499B9D69" w14:textId="77777777" w:rsidR="00A522BF" w:rsidRPr="00A522BF" w:rsidRDefault="00A522BF" w:rsidP="00A522BF">
      <w:pPr>
        <w:spacing w:line="360" w:lineRule="auto"/>
        <w:jc w:val="both"/>
        <w:rPr>
          <w:rFonts w:ascii="Times New Roman" w:hAnsi="Times New Roman" w:cs="Times New Roman"/>
          <w:sz w:val="24"/>
          <w:szCs w:val="24"/>
        </w:rPr>
      </w:pPr>
      <w:r w:rsidRPr="00A522BF">
        <w:rPr>
          <w:rFonts w:ascii="Times New Roman" w:hAnsi="Times New Roman" w:cs="Times New Roman"/>
          <w:sz w:val="24"/>
          <w:szCs w:val="24"/>
        </w:rPr>
        <w:t>Europeans were driven to explore new lands and found colonies because of their insatiable need for valuable metals, especially gold and silver. Africans who were held as slav</w:t>
      </w:r>
      <w:r>
        <w:rPr>
          <w:rFonts w:ascii="Times New Roman" w:hAnsi="Times New Roman" w:cs="Times New Roman"/>
          <w:sz w:val="24"/>
          <w:szCs w:val="24"/>
        </w:rPr>
        <w:t>es were frequently made to labo</w:t>
      </w:r>
      <w:r w:rsidRPr="00A522BF">
        <w:rPr>
          <w:rFonts w:ascii="Times New Roman" w:hAnsi="Times New Roman" w:cs="Times New Roman"/>
          <w:sz w:val="24"/>
          <w:szCs w:val="24"/>
        </w:rPr>
        <w:t>r in mines to harvest these precious commodities for the benefit of European economies.</w:t>
      </w:r>
    </w:p>
    <w:p w14:paraId="71F2B0F7" w14:textId="77777777" w:rsidR="00A522BF" w:rsidRDefault="00A522BF" w:rsidP="00A522BF">
      <w:pPr>
        <w:spacing w:line="360" w:lineRule="auto"/>
        <w:jc w:val="both"/>
        <w:rPr>
          <w:rFonts w:ascii="Times New Roman" w:hAnsi="Times New Roman" w:cs="Times New Roman"/>
          <w:sz w:val="24"/>
          <w:szCs w:val="24"/>
        </w:rPr>
      </w:pPr>
      <w:r w:rsidRPr="00A522BF">
        <w:rPr>
          <w:rFonts w:ascii="Times New Roman" w:hAnsi="Times New Roman" w:cs="Times New Roman"/>
          <w:sz w:val="24"/>
          <w:szCs w:val="24"/>
        </w:rPr>
        <w:t>Diseases like smallpox, which decimated Native American populations, had some degree of immunity among Europeans. Due to their lower risk of contracting these illnesses than native populations, enslaved Africa</w:t>
      </w:r>
      <w:r>
        <w:rPr>
          <w:rFonts w:ascii="Times New Roman" w:hAnsi="Times New Roman" w:cs="Times New Roman"/>
          <w:sz w:val="24"/>
          <w:szCs w:val="24"/>
        </w:rPr>
        <w:t>ns became a more desirable labo</w:t>
      </w:r>
      <w:r w:rsidRPr="00A522BF">
        <w:rPr>
          <w:rFonts w:ascii="Times New Roman" w:hAnsi="Times New Roman" w:cs="Times New Roman"/>
          <w:sz w:val="24"/>
          <w:szCs w:val="24"/>
        </w:rPr>
        <w:t>r source.</w:t>
      </w:r>
      <w:r w:rsidR="00DF2B78">
        <w:rPr>
          <w:rStyle w:val="FootnoteReference"/>
          <w:rFonts w:ascii="Times New Roman" w:hAnsi="Times New Roman" w:cs="Times New Roman"/>
          <w:sz w:val="24"/>
          <w:szCs w:val="24"/>
        </w:rPr>
        <w:footnoteReference w:id="4"/>
      </w:r>
    </w:p>
    <w:p w14:paraId="067BDC2F" w14:textId="77777777" w:rsidR="008D4D6A" w:rsidRDefault="008D4D6A" w:rsidP="00B86D98">
      <w:pPr>
        <w:spacing w:line="360" w:lineRule="auto"/>
        <w:jc w:val="both"/>
        <w:rPr>
          <w:rFonts w:ascii="Times New Roman" w:hAnsi="Times New Roman" w:cs="Times New Roman"/>
          <w:sz w:val="24"/>
          <w:szCs w:val="24"/>
        </w:rPr>
      </w:pPr>
      <w:r w:rsidRPr="008D4D6A">
        <w:rPr>
          <w:rFonts w:ascii="Times New Roman" w:hAnsi="Times New Roman" w:cs="Times New Roman"/>
          <w:sz w:val="24"/>
          <w:szCs w:val="24"/>
        </w:rPr>
        <w:t>In order to secure the legal basis for the transatlantic slave trade, European powers passed laws and rules that supported the enslavement of Africans. T</w:t>
      </w:r>
      <w:r>
        <w:rPr>
          <w:rFonts w:ascii="Times New Roman" w:hAnsi="Times New Roman" w:cs="Times New Roman"/>
          <w:sz w:val="24"/>
          <w:szCs w:val="24"/>
        </w:rPr>
        <w:t>hese laws endorsed and legitimiz</w:t>
      </w:r>
      <w:r w:rsidRPr="008D4D6A">
        <w:rPr>
          <w:rFonts w:ascii="Times New Roman" w:hAnsi="Times New Roman" w:cs="Times New Roman"/>
          <w:sz w:val="24"/>
          <w:szCs w:val="24"/>
        </w:rPr>
        <w:t>ed the notion of racial superiority.</w:t>
      </w:r>
    </w:p>
    <w:p w14:paraId="58BAB2A4" w14:textId="77777777" w:rsidR="00B86D98" w:rsidRPr="00B86D98" w:rsidRDefault="00B86D98" w:rsidP="00B86D98">
      <w:pPr>
        <w:spacing w:line="360" w:lineRule="auto"/>
        <w:jc w:val="both"/>
        <w:rPr>
          <w:rFonts w:ascii="Times New Roman" w:hAnsi="Times New Roman" w:cs="Times New Roman"/>
          <w:sz w:val="24"/>
          <w:szCs w:val="24"/>
        </w:rPr>
      </w:pPr>
      <w:r w:rsidRPr="00B86D98">
        <w:rPr>
          <w:rFonts w:ascii="Times New Roman" w:hAnsi="Times New Roman" w:cs="Times New Roman"/>
          <w:sz w:val="24"/>
          <w:szCs w:val="24"/>
        </w:rPr>
        <w:t>Some European colonizers justified the enslavement of Africans based on religious beliefs, interpreting certain biblical passages to support their actions. This further perpetuated the idea that enslaving Africans was divinely ordained.</w:t>
      </w:r>
    </w:p>
    <w:p w14:paraId="0D6426EE" w14:textId="77777777" w:rsidR="00B86D98" w:rsidRPr="00B86D98" w:rsidRDefault="00B86D98" w:rsidP="00B86D98">
      <w:pPr>
        <w:spacing w:line="360" w:lineRule="auto"/>
        <w:jc w:val="both"/>
        <w:rPr>
          <w:rFonts w:ascii="Times New Roman" w:hAnsi="Times New Roman" w:cs="Times New Roman"/>
          <w:sz w:val="24"/>
          <w:szCs w:val="24"/>
        </w:rPr>
      </w:pPr>
      <w:r w:rsidRPr="00B86D98">
        <w:rPr>
          <w:rFonts w:ascii="Times New Roman" w:hAnsi="Times New Roman" w:cs="Times New Roman"/>
          <w:sz w:val="24"/>
          <w:szCs w:val="24"/>
        </w:rPr>
        <w:t>Enslavement allowed European colonists to establish a rigid social hierarchy based on race, where white Europeans held superior status over enslaved Africans. This social structure served to maintain control and preserve the interests of the ruling class.</w:t>
      </w:r>
    </w:p>
    <w:p w14:paraId="56363AC5" w14:textId="77777777" w:rsidR="00AF056A" w:rsidRPr="00AF056A" w:rsidRDefault="00AF056A" w:rsidP="00AF056A">
      <w:pPr>
        <w:spacing w:line="360" w:lineRule="auto"/>
        <w:jc w:val="both"/>
        <w:rPr>
          <w:rFonts w:ascii="Times New Roman" w:hAnsi="Times New Roman" w:cs="Times New Roman"/>
          <w:sz w:val="24"/>
          <w:szCs w:val="24"/>
        </w:rPr>
      </w:pPr>
      <w:r w:rsidRPr="00AF056A">
        <w:rPr>
          <w:rFonts w:ascii="Times New Roman" w:hAnsi="Times New Roman" w:cs="Times New Roman"/>
          <w:sz w:val="24"/>
          <w:szCs w:val="24"/>
        </w:rPr>
        <w:t>As European colonies expanded, they became increasingly reliant on slave labor to sustain their economies. This dependency made it challenging for some regions to consider alternatives to slavery, even as debates over its morality intensified.</w:t>
      </w:r>
    </w:p>
    <w:p w14:paraId="79798E40" w14:textId="6602F62D" w:rsidR="00AF056A" w:rsidRPr="00AF056A" w:rsidRDefault="00AF056A" w:rsidP="00AF056A">
      <w:pPr>
        <w:spacing w:line="360" w:lineRule="auto"/>
        <w:jc w:val="both"/>
        <w:rPr>
          <w:rFonts w:ascii="Times New Roman" w:hAnsi="Times New Roman" w:cs="Times New Roman"/>
          <w:sz w:val="24"/>
          <w:szCs w:val="24"/>
        </w:rPr>
      </w:pPr>
      <w:r w:rsidRPr="00AF056A">
        <w:rPr>
          <w:rFonts w:ascii="Times New Roman" w:hAnsi="Times New Roman" w:cs="Times New Roman"/>
          <w:sz w:val="24"/>
          <w:szCs w:val="24"/>
        </w:rPr>
        <w:t xml:space="preserve">The forced </w:t>
      </w:r>
      <w:r w:rsidR="00092FE2">
        <w:rPr>
          <w:rFonts w:ascii="Times New Roman" w:hAnsi="Times New Roman" w:cs="Times New Roman"/>
          <w:sz w:val="24"/>
          <w:szCs w:val="24"/>
        </w:rPr>
        <w:t>migration-</w:t>
      </w:r>
      <w:r w:rsidRPr="00AF056A">
        <w:rPr>
          <w:rFonts w:ascii="Times New Roman" w:hAnsi="Times New Roman" w:cs="Times New Roman"/>
          <w:sz w:val="24"/>
          <w:szCs w:val="24"/>
        </w:rPr>
        <w:t>n of Africans to the Americas resulted in a complex cultural exchange. Enslaved Africans brought with them diverse cultural practices, languages, and knowledge that influenced the development of various aspects of American culture.</w:t>
      </w:r>
      <w:r w:rsidR="00F5738E">
        <w:rPr>
          <w:rStyle w:val="FootnoteReference"/>
          <w:rFonts w:ascii="Times New Roman" w:hAnsi="Times New Roman" w:cs="Times New Roman"/>
          <w:sz w:val="24"/>
          <w:szCs w:val="24"/>
        </w:rPr>
        <w:footnoteReference w:id="5"/>
      </w:r>
    </w:p>
    <w:p w14:paraId="475322AA" w14:textId="77777777" w:rsidR="00AF056A" w:rsidRPr="00AF056A" w:rsidRDefault="00AF056A" w:rsidP="00AF056A">
      <w:pPr>
        <w:spacing w:line="360" w:lineRule="auto"/>
        <w:jc w:val="both"/>
        <w:rPr>
          <w:rFonts w:ascii="Times New Roman" w:hAnsi="Times New Roman" w:cs="Times New Roman"/>
          <w:sz w:val="24"/>
          <w:szCs w:val="24"/>
        </w:rPr>
      </w:pPr>
      <w:r w:rsidRPr="00AF056A">
        <w:rPr>
          <w:rFonts w:ascii="Times New Roman" w:hAnsi="Times New Roman" w:cs="Times New Roman"/>
          <w:sz w:val="24"/>
          <w:szCs w:val="24"/>
        </w:rPr>
        <w:lastRenderedPageBreak/>
        <w:t>Despite the harsh conditions, enslaved Africans often resisted their captors through acts of rebellion, escape, and sabotage. These acts of resistance highlighted the resilience and determination of enslaved individuals and contributed to the eventual downfall of the slave trade.</w:t>
      </w:r>
    </w:p>
    <w:p w14:paraId="5B659F82" w14:textId="77777777" w:rsidR="00AF056A" w:rsidRPr="00AF056A" w:rsidRDefault="00AF056A" w:rsidP="00AF056A">
      <w:pPr>
        <w:spacing w:line="360" w:lineRule="auto"/>
        <w:jc w:val="both"/>
        <w:rPr>
          <w:rFonts w:ascii="Times New Roman" w:hAnsi="Times New Roman" w:cs="Times New Roman"/>
          <w:sz w:val="24"/>
          <w:szCs w:val="24"/>
        </w:rPr>
      </w:pPr>
      <w:r w:rsidRPr="00AF056A">
        <w:rPr>
          <w:rFonts w:ascii="Times New Roman" w:hAnsi="Times New Roman" w:cs="Times New Roman"/>
          <w:sz w:val="24"/>
          <w:szCs w:val="24"/>
        </w:rPr>
        <w:t>The Enlightenment and other intellectual movements of the time encouraged critical thinking, challenging traditional beliefs and practices. This led to increased questioning of the morality and ethics of slavery, contributing to the eventual abolitionist sentiment.</w:t>
      </w:r>
    </w:p>
    <w:p w14:paraId="64A53091" w14:textId="77777777" w:rsidR="00AF056A" w:rsidRPr="00AF056A" w:rsidRDefault="00AF056A" w:rsidP="00AF056A">
      <w:pPr>
        <w:spacing w:line="360" w:lineRule="auto"/>
        <w:jc w:val="both"/>
        <w:rPr>
          <w:rFonts w:ascii="Times New Roman" w:hAnsi="Times New Roman" w:cs="Times New Roman"/>
          <w:sz w:val="24"/>
          <w:szCs w:val="24"/>
        </w:rPr>
      </w:pPr>
      <w:r w:rsidRPr="00AF056A">
        <w:rPr>
          <w:rFonts w:ascii="Times New Roman" w:hAnsi="Times New Roman" w:cs="Times New Roman"/>
          <w:sz w:val="24"/>
          <w:szCs w:val="24"/>
        </w:rPr>
        <w:t>Over time, humanitarian organizations and individuals began advocating for the abolition of the slave trade, emphasizing the need to treat all humans with dignity and respect. Their efforts helped galvanize public opinion against the continuation of the trade.</w:t>
      </w:r>
    </w:p>
    <w:p w14:paraId="30450B8F" w14:textId="77777777" w:rsidR="00556910" w:rsidRPr="00556910" w:rsidRDefault="00556910" w:rsidP="00556910">
      <w:pPr>
        <w:spacing w:line="360" w:lineRule="auto"/>
        <w:jc w:val="both"/>
        <w:rPr>
          <w:rFonts w:ascii="Times New Roman" w:hAnsi="Times New Roman" w:cs="Times New Roman"/>
          <w:sz w:val="24"/>
          <w:szCs w:val="24"/>
        </w:rPr>
      </w:pPr>
      <w:r w:rsidRPr="00556910">
        <w:rPr>
          <w:rFonts w:ascii="Times New Roman" w:hAnsi="Times New Roman" w:cs="Times New Roman"/>
          <w:sz w:val="24"/>
          <w:szCs w:val="24"/>
        </w:rPr>
        <w:t>In the early stages of colonization, European settlers faced labor shortages in the New World. Enslaved Africans were seen as a solution to this problem, providing the necessary workforce to establish and maintain agricultural operations.</w:t>
      </w:r>
    </w:p>
    <w:p w14:paraId="63D94177" w14:textId="77777777" w:rsidR="008D4D6A" w:rsidRPr="008D4D6A" w:rsidRDefault="008D4D6A" w:rsidP="008D4D6A">
      <w:pPr>
        <w:spacing w:line="360" w:lineRule="auto"/>
        <w:jc w:val="both"/>
        <w:rPr>
          <w:rFonts w:ascii="Times New Roman" w:hAnsi="Times New Roman" w:cs="Times New Roman"/>
          <w:sz w:val="24"/>
          <w:szCs w:val="24"/>
        </w:rPr>
      </w:pPr>
      <w:r w:rsidRPr="008D4D6A">
        <w:rPr>
          <w:rFonts w:ascii="Times New Roman" w:hAnsi="Times New Roman" w:cs="Times New Roman"/>
          <w:sz w:val="24"/>
          <w:szCs w:val="24"/>
        </w:rPr>
        <w:t>Some European countries' economies developed to rely substantially on the proceeds from the slave trade. Because so many vested interests depended on its existence, this dependence led to hostility to abolition.</w:t>
      </w:r>
      <w:r w:rsidR="00F5738E">
        <w:rPr>
          <w:rStyle w:val="FootnoteReference"/>
          <w:rFonts w:ascii="Times New Roman" w:hAnsi="Times New Roman" w:cs="Times New Roman"/>
          <w:sz w:val="24"/>
          <w:szCs w:val="24"/>
        </w:rPr>
        <w:footnoteReference w:id="6"/>
      </w:r>
    </w:p>
    <w:p w14:paraId="20B16E3D" w14:textId="77777777" w:rsidR="008D4D6A" w:rsidRPr="008D4D6A" w:rsidRDefault="008D4D6A" w:rsidP="008D4D6A">
      <w:pPr>
        <w:spacing w:line="360" w:lineRule="auto"/>
        <w:jc w:val="both"/>
        <w:rPr>
          <w:rFonts w:ascii="Times New Roman" w:hAnsi="Times New Roman" w:cs="Times New Roman"/>
          <w:sz w:val="24"/>
          <w:szCs w:val="24"/>
        </w:rPr>
      </w:pPr>
      <w:r w:rsidRPr="008D4D6A">
        <w:rPr>
          <w:rFonts w:ascii="Times New Roman" w:hAnsi="Times New Roman" w:cs="Times New Roman"/>
          <w:sz w:val="24"/>
          <w:szCs w:val="24"/>
        </w:rPr>
        <w:t>Slavery was made to seem normal in European societies and their colonies, which helped to keep it going. Some people find it challeng</w:t>
      </w:r>
      <w:r>
        <w:rPr>
          <w:rFonts w:ascii="Times New Roman" w:hAnsi="Times New Roman" w:cs="Times New Roman"/>
          <w:sz w:val="24"/>
          <w:szCs w:val="24"/>
        </w:rPr>
        <w:t>ing to imagine alternative labo</w:t>
      </w:r>
      <w:r w:rsidRPr="008D4D6A">
        <w:rPr>
          <w:rFonts w:ascii="Times New Roman" w:hAnsi="Times New Roman" w:cs="Times New Roman"/>
          <w:sz w:val="24"/>
          <w:szCs w:val="24"/>
        </w:rPr>
        <w:t>r systems because slavery became so engrained in society.</w:t>
      </w:r>
    </w:p>
    <w:p w14:paraId="51DEE53D" w14:textId="79196DE3" w:rsidR="008D4D6A" w:rsidRDefault="008D4D6A" w:rsidP="008D4D6A">
      <w:pPr>
        <w:spacing w:line="360" w:lineRule="auto"/>
        <w:jc w:val="both"/>
        <w:rPr>
          <w:rFonts w:ascii="Times New Roman" w:hAnsi="Times New Roman" w:cs="Times New Roman"/>
          <w:sz w:val="24"/>
          <w:szCs w:val="24"/>
        </w:rPr>
      </w:pPr>
      <w:r w:rsidRPr="008D4D6A">
        <w:rPr>
          <w:rFonts w:ascii="Times New Roman" w:hAnsi="Times New Roman" w:cs="Times New Roman"/>
          <w:sz w:val="24"/>
          <w:szCs w:val="24"/>
        </w:rPr>
        <w:t xml:space="preserve">There was frequently a gender divide in the transatlantic slave trade, with </w:t>
      </w:r>
      <w:r w:rsidR="009B4248">
        <w:rPr>
          <w:rFonts w:ascii="Times New Roman" w:hAnsi="Times New Roman" w:cs="Times New Roman"/>
          <w:sz w:val="24"/>
          <w:szCs w:val="24"/>
        </w:rPr>
        <w:t>m</w:t>
      </w:r>
      <w:r w:rsidRPr="008D4D6A">
        <w:rPr>
          <w:rFonts w:ascii="Times New Roman" w:hAnsi="Times New Roman" w:cs="Times New Roman"/>
          <w:sz w:val="24"/>
          <w:szCs w:val="24"/>
        </w:rPr>
        <w:t>ore enslaved males than women being carried. Both African societies and the colonies in the New World were significantly impacted by this in terms of social and demographic factors.</w:t>
      </w:r>
      <w:r w:rsidR="00F5738E">
        <w:rPr>
          <w:rStyle w:val="FootnoteReference"/>
          <w:rFonts w:ascii="Times New Roman" w:hAnsi="Times New Roman" w:cs="Times New Roman"/>
          <w:sz w:val="24"/>
          <w:szCs w:val="24"/>
        </w:rPr>
        <w:footnoteReference w:id="7"/>
      </w:r>
    </w:p>
    <w:p w14:paraId="6F0D2F26"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 xml:space="preserve">As the demand for labor grew, European powers increasingly turned to the forced labor of indigenous peoples in the Americas. However, diseases, maltreatment, and harsh conditions led </w:t>
      </w:r>
      <w:r w:rsidRPr="00D600C2">
        <w:rPr>
          <w:rFonts w:ascii="Times New Roman" w:hAnsi="Times New Roman" w:cs="Times New Roman"/>
          <w:sz w:val="24"/>
          <w:szCs w:val="24"/>
        </w:rPr>
        <w:lastRenderedPageBreak/>
        <w:t>to high mortality rates among these populations. Enslaved Africans were then sought as a more "replaceable" labor source.</w:t>
      </w:r>
      <w:r w:rsidR="00F5738E">
        <w:rPr>
          <w:rStyle w:val="FootnoteReference"/>
          <w:rFonts w:ascii="Times New Roman" w:hAnsi="Times New Roman" w:cs="Times New Roman"/>
          <w:sz w:val="24"/>
          <w:szCs w:val="24"/>
        </w:rPr>
        <w:footnoteReference w:id="8"/>
      </w:r>
    </w:p>
    <w:p w14:paraId="67D6A469"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European advancements in shipbuilding, navigation, and transportation infrastructure enabled more efficient and larger-scale slave trading operations. These developments facilitated the growth of the trade.</w:t>
      </w:r>
    </w:p>
    <w:p w14:paraId="306E47A8"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Competition between European nations for supremacy and control over colonial territories often fueled the demand for enslaved labor. Colonial powers sought to outdo each other in terms of economic gains and territorial expansion.</w:t>
      </w:r>
    </w:p>
    <w:p w14:paraId="11BFC702"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The development of deeply entrenched racist ideologies further perpetuated the belief in the inherent superiority of white Europeans and the inferiority of Africans. This reinforced the social and economic structures that supported the slave trade.</w:t>
      </w:r>
    </w:p>
    <w:p w14:paraId="05425C71"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Enslaved Africans were often subjected to brutal practices that included the separation of families. This not only devastated individuals emotionally but also contributed to the breakdown of social structures within African societies.</w:t>
      </w:r>
    </w:p>
    <w:p w14:paraId="5DE0FDD1" w14:textId="77777777" w:rsidR="00D600C2" w:rsidRPr="00D600C2" w:rsidRDefault="00D600C2" w:rsidP="00D600C2">
      <w:pPr>
        <w:spacing w:line="360" w:lineRule="auto"/>
        <w:jc w:val="both"/>
        <w:rPr>
          <w:rFonts w:ascii="Times New Roman" w:hAnsi="Times New Roman" w:cs="Times New Roman"/>
          <w:sz w:val="24"/>
          <w:szCs w:val="24"/>
        </w:rPr>
      </w:pPr>
      <w:r w:rsidRPr="00D600C2">
        <w:rPr>
          <w:rFonts w:ascii="Times New Roman" w:hAnsi="Times New Roman" w:cs="Times New Roman"/>
          <w:sz w:val="24"/>
          <w:szCs w:val="24"/>
        </w:rPr>
        <w:t>The trauma and psychological impact of the Middle Pass</w:t>
      </w:r>
      <w:r w:rsidR="00EB7D67">
        <w:rPr>
          <w:rFonts w:ascii="Times New Roman" w:hAnsi="Times New Roman" w:cs="Times New Roman"/>
          <w:sz w:val="24"/>
          <w:szCs w:val="24"/>
        </w:rPr>
        <w:t>age-</w:t>
      </w:r>
      <w:r w:rsidRPr="00D600C2">
        <w:rPr>
          <w:rFonts w:ascii="Times New Roman" w:hAnsi="Times New Roman" w:cs="Times New Roman"/>
          <w:sz w:val="24"/>
          <w:szCs w:val="24"/>
        </w:rPr>
        <w:t>the brutal jour</w:t>
      </w:r>
      <w:r w:rsidR="00EB7D67">
        <w:rPr>
          <w:rFonts w:ascii="Times New Roman" w:hAnsi="Times New Roman" w:cs="Times New Roman"/>
          <w:sz w:val="24"/>
          <w:szCs w:val="24"/>
        </w:rPr>
        <w:t xml:space="preserve">ney from Africa to the Americas- </w:t>
      </w:r>
      <w:r w:rsidRPr="00D600C2">
        <w:rPr>
          <w:rFonts w:ascii="Times New Roman" w:hAnsi="Times New Roman" w:cs="Times New Roman"/>
          <w:sz w:val="24"/>
          <w:szCs w:val="24"/>
        </w:rPr>
        <w:t>were intentionally used as a means of control, further dehumanizing and subjugating enslaved Africans.</w:t>
      </w:r>
    </w:p>
    <w:p w14:paraId="1B761F8F" w14:textId="77777777" w:rsidR="00173EA9" w:rsidRPr="00173EA9" w:rsidRDefault="00173EA9" w:rsidP="00173EA9">
      <w:pPr>
        <w:spacing w:line="360" w:lineRule="auto"/>
        <w:jc w:val="both"/>
        <w:rPr>
          <w:rFonts w:ascii="Times New Roman" w:hAnsi="Times New Roman" w:cs="Times New Roman"/>
          <w:sz w:val="24"/>
          <w:szCs w:val="24"/>
        </w:rPr>
      </w:pPr>
      <w:r w:rsidRPr="00173EA9">
        <w:rPr>
          <w:rFonts w:ascii="Times New Roman" w:hAnsi="Times New Roman" w:cs="Times New Roman"/>
          <w:sz w:val="24"/>
          <w:szCs w:val="24"/>
        </w:rPr>
        <w:t>The eventual abolition of the European-led African Slave trade in the 19th century was driven by a combination of factors. The spread of Enlightenment ideas brought forth new philosophical and humanitarian concepts that emphasized individual rights, liberty, and equality. These ideals inspired individuals to challenge the moral and ethical implications of slavery.</w:t>
      </w:r>
    </w:p>
    <w:p w14:paraId="1DA56241" w14:textId="77777777" w:rsidR="00173EA9" w:rsidRPr="00173EA9" w:rsidRDefault="00173EA9" w:rsidP="00173EA9">
      <w:pPr>
        <w:spacing w:line="360" w:lineRule="auto"/>
        <w:jc w:val="both"/>
        <w:rPr>
          <w:rFonts w:ascii="Times New Roman" w:hAnsi="Times New Roman" w:cs="Times New Roman"/>
          <w:sz w:val="24"/>
          <w:szCs w:val="24"/>
        </w:rPr>
      </w:pPr>
      <w:r w:rsidRPr="00173EA9">
        <w:rPr>
          <w:rFonts w:ascii="Times New Roman" w:hAnsi="Times New Roman" w:cs="Times New Roman"/>
          <w:sz w:val="24"/>
          <w:szCs w:val="24"/>
        </w:rPr>
        <w:t xml:space="preserve">Moral and religious movements played a crucial role in advocating for abolition. Religious groups and individuals who opposed the inhumane treatment of enslaved Africans, such as </w:t>
      </w:r>
      <w:r w:rsidRPr="00173EA9">
        <w:rPr>
          <w:rFonts w:ascii="Times New Roman" w:hAnsi="Times New Roman" w:cs="Times New Roman"/>
          <w:sz w:val="24"/>
          <w:szCs w:val="24"/>
        </w:rPr>
        <w:lastRenderedPageBreak/>
        <w:t>Quakers and evangelical Christians, were driven by their moral convictions to push for an end to the trade.</w:t>
      </w:r>
      <w:r w:rsidR="003167AC">
        <w:rPr>
          <w:rStyle w:val="FootnoteReference"/>
          <w:rFonts w:ascii="Times New Roman" w:hAnsi="Times New Roman" w:cs="Times New Roman"/>
          <w:sz w:val="24"/>
          <w:szCs w:val="24"/>
        </w:rPr>
        <w:footnoteReference w:id="9"/>
      </w:r>
    </w:p>
    <w:p w14:paraId="6CB71F04" w14:textId="77777777" w:rsidR="00173EA9" w:rsidRPr="00173EA9" w:rsidRDefault="00173EA9" w:rsidP="00173EA9">
      <w:pPr>
        <w:spacing w:line="360" w:lineRule="auto"/>
        <w:jc w:val="both"/>
        <w:rPr>
          <w:rFonts w:ascii="Times New Roman" w:hAnsi="Times New Roman" w:cs="Times New Roman"/>
          <w:sz w:val="24"/>
          <w:szCs w:val="24"/>
        </w:rPr>
      </w:pPr>
      <w:r w:rsidRPr="00173EA9">
        <w:rPr>
          <w:rFonts w:ascii="Times New Roman" w:hAnsi="Times New Roman" w:cs="Times New Roman"/>
          <w:sz w:val="24"/>
          <w:szCs w:val="24"/>
        </w:rPr>
        <w:t>The publication of abolitionist literature, pamphlets, and artworks depicting the brutality of the slave trade exposed the harsh realities and evoked public empathy. This increased awareness led to a growing support for abolitionist causes among the general population.</w:t>
      </w:r>
    </w:p>
    <w:p w14:paraId="482DE0A0" w14:textId="77777777" w:rsidR="00173EA9" w:rsidRPr="00173EA9" w:rsidRDefault="00173EA9" w:rsidP="00173EA9">
      <w:pPr>
        <w:spacing w:line="360" w:lineRule="auto"/>
        <w:jc w:val="both"/>
        <w:rPr>
          <w:rFonts w:ascii="Times New Roman" w:hAnsi="Times New Roman" w:cs="Times New Roman"/>
          <w:sz w:val="24"/>
          <w:szCs w:val="24"/>
        </w:rPr>
      </w:pPr>
      <w:r w:rsidRPr="00173EA9">
        <w:rPr>
          <w:rFonts w:ascii="Times New Roman" w:hAnsi="Times New Roman" w:cs="Times New Roman"/>
          <w:sz w:val="24"/>
          <w:szCs w:val="24"/>
        </w:rPr>
        <w:t>Slave uprisings and rebellions, exemplified by events like the Haitian Revolution (1791-1804), demonstrated the potential for enslaved populations to resist and overthrow their oppressors. The success of such revolts inspired a greater sense of urgency for abolition, as the determination and resilience of the enslaved individuals highlighted the need for change.</w:t>
      </w:r>
    </w:p>
    <w:p w14:paraId="230F43DA" w14:textId="77777777" w:rsidR="00173EA9" w:rsidRPr="00173EA9" w:rsidRDefault="00173EA9" w:rsidP="00173EA9">
      <w:pPr>
        <w:spacing w:line="360" w:lineRule="auto"/>
        <w:jc w:val="both"/>
        <w:rPr>
          <w:rFonts w:ascii="Times New Roman" w:hAnsi="Times New Roman" w:cs="Times New Roman"/>
          <w:sz w:val="24"/>
          <w:szCs w:val="24"/>
        </w:rPr>
      </w:pPr>
      <w:r w:rsidRPr="00173EA9">
        <w:rPr>
          <w:rFonts w:ascii="Times New Roman" w:hAnsi="Times New Roman" w:cs="Times New Roman"/>
          <w:sz w:val="24"/>
          <w:szCs w:val="24"/>
        </w:rPr>
        <w:t>Economic transformations, including industrialization and technological advancements in the 19th century, led to changing economic structures. As economies shifted from agrarian to industrial, the demand for enslaved labor decreased in some regions. This shift, coupled with the evolving moral and intellectual landscape, contributed to the growing momentum towards the abolition of the European-led African Slave trade.</w:t>
      </w:r>
    </w:p>
    <w:p w14:paraId="1BAAC0FD"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A growing sense of empathy and humanitarian concern for the suffering of enslaved individuals gained traction. This sentiment was fueled by narratives of escaped or freed slaves who shared their personal stories.</w:t>
      </w:r>
    </w:p>
    <w:p w14:paraId="00BA65A2"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Landmark legal cases, such as the British Somerset v. Stewart case (1772) and the American Amistad case (1839), raised legal and ethical questions about the legality of enslaving individuals and contributed to abolitionist arguments.</w:t>
      </w:r>
    </w:p>
    <w:p w14:paraId="09D9A26A"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International networks of abolitionists and anti-slavery activists, along with efforts to raise awareness through petitions and diplomatic pressure, created a global movement that pushed for the abolition of the trade.</w:t>
      </w:r>
    </w:p>
    <w:p w14:paraId="7D387693"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The rise of democratic ideals and the influence of Enlightenment thinkers like John Locke and Montesquieu encouraged political leaders to consider the principles of equality and liberty, leading to abolitionist sentiments.</w:t>
      </w:r>
    </w:p>
    <w:p w14:paraId="7A29E856"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lastRenderedPageBreak/>
        <w:t>The costs associated with the maintenance and enforcement of the slave trade, as well as the economic inefficiencies of the system, became apparent to some governments and individuals.</w:t>
      </w:r>
    </w:p>
    <w:p w14:paraId="34C3284C"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The growing anti-slavery sentiment among the general public, fueled by abolitionist propaganda and increased awareness, exerted pressure on governments and institutions to take action.</w:t>
      </w:r>
    </w:p>
    <w:p w14:paraId="3DEDCB98" w14:textId="77777777" w:rsidR="00CD2E16" w:rsidRPr="00CD2E16" w:rsidRDefault="00CD2E16" w:rsidP="00CD2E16">
      <w:pPr>
        <w:spacing w:line="360" w:lineRule="auto"/>
        <w:jc w:val="both"/>
        <w:rPr>
          <w:rFonts w:ascii="Times New Roman" w:hAnsi="Times New Roman" w:cs="Times New Roman"/>
          <w:sz w:val="24"/>
          <w:szCs w:val="24"/>
        </w:rPr>
      </w:pPr>
      <w:r w:rsidRPr="00CD2E16">
        <w:rPr>
          <w:rFonts w:ascii="Times New Roman" w:hAnsi="Times New Roman" w:cs="Times New Roman"/>
          <w:sz w:val="24"/>
          <w:szCs w:val="24"/>
        </w:rPr>
        <w:t>International agreements, such as the Anglo-French Treaty of 1833, put pressure on European powers to abandon the slave trade and uphold their commitments to abolition.</w:t>
      </w:r>
    </w:p>
    <w:p w14:paraId="66A853D8" w14:textId="77777777" w:rsidR="00FF272A" w:rsidRDefault="00CA3906" w:rsidP="0063215A">
      <w:pPr>
        <w:spacing w:line="360" w:lineRule="auto"/>
        <w:jc w:val="both"/>
        <w:rPr>
          <w:rFonts w:ascii="Times New Roman" w:hAnsi="Times New Roman" w:cs="Times New Roman"/>
          <w:sz w:val="24"/>
          <w:szCs w:val="24"/>
        </w:rPr>
      </w:pPr>
      <w:r w:rsidRPr="00CA3906">
        <w:rPr>
          <w:rFonts w:ascii="Times New Roman" w:hAnsi="Times New Roman" w:cs="Times New Roman"/>
          <w:sz w:val="24"/>
          <w:szCs w:val="24"/>
        </w:rPr>
        <w:t>Changing attitudes toward labor and the emergence of wage labor as a more viable and humane alternative played a significant role in the decline of the slave trade during the 19th century. As the industrial revolution gained momentum and societies underwent transformative shifts in economic and social structures, the notion of wage labor began to gain prominence as a more efficient and morally acceptable means of production.</w:t>
      </w:r>
      <w:r w:rsidR="003167AC">
        <w:rPr>
          <w:rStyle w:val="FootnoteReference"/>
          <w:rFonts w:ascii="Times New Roman" w:hAnsi="Times New Roman" w:cs="Times New Roman"/>
          <w:sz w:val="24"/>
          <w:szCs w:val="24"/>
        </w:rPr>
        <w:footnoteReference w:id="10"/>
      </w:r>
    </w:p>
    <w:p w14:paraId="62A56633"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The efficiency of free labor systems became more apparent as societies transitioned to wage labor and capitalism. The productivity and innovation associated with free workers highlighted the shortcomings of the slave labor system.</w:t>
      </w:r>
    </w:p>
    <w:p w14:paraId="7E4E9F78"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Escaped or freed individuals who had experienced the horrors of slavery firsthand played a pivotal role in advocating for abolition. Their firsthand accounts and activism resonated deeply and helped galvanize public opinion.</w:t>
      </w:r>
    </w:p>
    <w:p w14:paraId="2948C2D8"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The abolition of the slave trade was closely aligned with the broader international human rights movement. The principles of human dignity, equality, and freedom gained prominence on a global scale.</w:t>
      </w:r>
    </w:p>
    <w:p w14:paraId="6767A2DF"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As colonies and nations diversified their economies, alternatives to the slave trade, such as trading in raw materials and manufactured goods, became more lucrative and socially acceptable.</w:t>
      </w:r>
    </w:p>
    <w:p w14:paraId="0DE02D04"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Enlightened leaders who championed the rights of all individuals began to take political positions of power. These leaders were instrumental in shaping legislation and policies that supported abolition.</w:t>
      </w:r>
    </w:p>
    <w:p w14:paraId="6C2BAA6C"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lastRenderedPageBreak/>
        <w:t>The growing influence of media, including newspapers, magazines, and cartoons, helped spread anti-slavery messages and raised awareness about the horrors of the slave trade.</w:t>
      </w:r>
    </w:p>
    <w:p w14:paraId="6235E55F"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Changing cultural norms and a growing sense of empathy led to a collective shift in attitudes towards the treatment of fellow human beings. This shift made it increasingly difficult to justify the continuation of the slave trade.</w:t>
      </w:r>
    </w:p>
    <w:p w14:paraId="48AD5C55"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The publication of influential works like Harriet Beecher Stowe's "Uncle Tom's Cabin" (1852) in the United States and Thomas Clarkson's "The History of the Abolition of the Slave Trade" (1808) in Britain exposed the cruelties of slavery and inspired public outrage.</w:t>
      </w:r>
    </w:p>
    <w:p w14:paraId="3DBBF528"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International alliances and diplomatic efforts led to coordinated campaigns against the slave trade. For instance, the British Empire used its naval power to suppress the trade and establish treaties with other nations to enforce abolition.</w:t>
      </w:r>
      <w:r w:rsidR="003167AC">
        <w:rPr>
          <w:rStyle w:val="FootnoteReference"/>
          <w:rFonts w:ascii="Times New Roman" w:hAnsi="Times New Roman" w:cs="Times New Roman"/>
          <w:sz w:val="24"/>
          <w:szCs w:val="24"/>
        </w:rPr>
        <w:footnoteReference w:id="11"/>
      </w:r>
    </w:p>
    <w:p w14:paraId="6EB8D5EC"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The convening of global anti-slavery conventions, such as the World Anti-Slavery Convention in 1840, provided a platform for activists from various countries to collaborate and advocate for abolition.</w:t>
      </w:r>
    </w:p>
    <w:p w14:paraId="43F3A922"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Boycotts of goods produced through slave labor and economic sanctions against nations that continued the trade contributed to the decline of the industry.</w:t>
      </w:r>
    </w:p>
    <w:p w14:paraId="75AC547D"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The establishment of dedicated abolitionist organizations, such as the British Anti-Slavery Society (1823) and the American Anti-Slavery Society (1833), allowed like-minded individuals to pool their resources and efforts.</w:t>
      </w:r>
    </w:p>
    <w:p w14:paraId="6F324920" w14:textId="77777777" w:rsidR="00561BBB" w:rsidRPr="00561BBB" w:rsidRDefault="00561BBB" w:rsidP="00561BBB">
      <w:pPr>
        <w:spacing w:line="360" w:lineRule="auto"/>
        <w:jc w:val="both"/>
        <w:rPr>
          <w:rFonts w:ascii="Times New Roman" w:hAnsi="Times New Roman" w:cs="Times New Roman"/>
          <w:sz w:val="24"/>
          <w:szCs w:val="24"/>
        </w:rPr>
      </w:pPr>
      <w:r w:rsidRPr="00561BBB">
        <w:rPr>
          <w:rFonts w:ascii="Times New Roman" w:hAnsi="Times New Roman" w:cs="Times New Roman"/>
          <w:sz w:val="24"/>
          <w:szCs w:val="24"/>
        </w:rPr>
        <w:t>Younger generations, exposed to changing social norms and the ideals of the Enlightenment, were more likely to reject the institution of slavery and push for its abolition. This generational shift in mindset contributed to the growing momentum towards ending the transatlantic slave trade.</w:t>
      </w:r>
    </w:p>
    <w:p w14:paraId="772C4B6E"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The efficiency of free labor systems became more apparent as societies transitioned to wage labor and capitalism. The productivity and innovation associated with free workers highlighted the shortcomings of the slave labor system.</w:t>
      </w:r>
    </w:p>
    <w:p w14:paraId="7956B012"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lastRenderedPageBreak/>
        <w:t>Escaped or freed individuals who had experienced the horrors of slavery firsthand played a pivotal role in advocating for abolition. Their firsthand accounts and activism resonated deeply and helped galvanize public opinion.</w:t>
      </w:r>
    </w:p>
    <w:p w14:paraId="0DAD9F26"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The abolition of the slave trade was closely aligned with the broader international human rights movement. The principles of human dignity, equality, and freedom gained prominence on a global scale.</w:t>
      </w:r>
    </w:p>
    <w:p w14:paraId="58BF2AFA"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As colonies and nations diversified their economies, alternatives to the slave trade, such as trading in raw materials and manufactured goods, became more lucrative and socially acceptable.</w:t>
      </w:r>
      <w:r w:rsidR="009B0435">
        <w:rPr>
          <w:rStyle w:val="FootnoteReference"/>
          <w:rFonts w:ascii="Times New Roman" w:hAnsi="Times New Roman" w:cs="Times New Roman"/>
          <w:sz w:val="24"/>
          <w:szCs w:val="24"/>
        </w:rPr>
        <w:footnoteReference w:id="12"/>
      </w:r>
    </w:p>
    <w:p w14:paraId="38E09F2C"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Enlightened leaders who championed the rights of all individuals began to take political positions of power. These leaders were instrumental in shaping legislation and policies that supported abolition.</w:t>
      </w:r>
      <w:r w:rsidR="009B0435">
        <w:rPr>
          <w:rStyle w:val="FootnoteReference"/>
          <w:rFonts w:ascii="Times New Roman" w:hAnsi="Times New Roman" w:cs="Times New Roman"/>
          <w:sz w:val="24"/>
          <w:szCs w:val="24"/>
        </w:rPr>
        <w:footnoteReference w:id="13"/>
      </w:r>
    </w:p>
    <w:p w14:paraId="1C473979"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The growing influence of media, including newspapers, magazines, and cartoons, helped spread anti-slavery messages and raised awareness about the horrors of the slave trade.</w:t>
      </w:r>
    </w:p>
    <w:p w14:paraId="73748C4E" w14:textId="77777777" w:rsidR="005C6B25" w:rsidRPr="005C6B25" w:rsidRDefault="005C6B25" w:rsidP="005C6B25">
      <w:pPr>
        <w:spacing w:line="360" w:lineRule="auto"/>
        <w:jc w:val="both"/>
        <w:rPr>
          <w:rFonts w:ascii="Times New Roman" w:hAnsi="Times New Roman" w:cs="Times New Roman"/>
          <w:sz w:val="24"/>
          <w:szCs w:val="24"/>
        </w:rPr>
      </w:pPr>
      <w:r w:rsidRPr="005C6B25">
        <w:rPr>
          <w:rFonts w:ascii="Times New Roman" w:hAnsi="Times New Roman" w:cs="Times New Roman"/>
          <w:sz w:val="24"/>
          <w:szCs w:val="24"/>
        </w:rPr>
        <w:t>Changing cultural norms and a growing sense of empathy led to a collective shift in attitudes towards the treatment of fellow human beings. This shift made it increasingly difficult to justify the continuation of the slave trade.</w:t>
      </w:r>
    </w:p>
    <w:p w14:paraId="593772C3" w14:textId="77777777" w:rsidR="00636456" w:rsidRDefault="00563268" w:rsidP="0063215A">
      <w:pPr>
        <w:spacing w:line="360" w:lineRule="auto"/>
        <w:jc w:val="both"/>
        <w:rPr>
          <w:rFonts w:ascii="Times New Roman" w:hAnsi="Times New Roman" w:cs="Times New Roman"/>
          <w:sz w:val="24"/>
          <w:szCs w:val="24"/>
        </w:rPr>
      </w:pPr>
      <w:r w:rsidRPr="00563268">
        <w:rPr>
          <w:rFonts w:ascii="Times New Roman" w:hAnsi="Times New Roman" w:cs="Times New Roman"/>
          <w:sz w:val="24"/>
          <w:szCs w:val="24"/>
        </w:rPr>
        <w:t>In conclusion, the European-led African Slave trade stands as a haunting testament to the darkest aspects of human history. The establishment of labor-intensive plantations, driven by economic interests and the insatiable demand for commodities, perpetuated a system of exploitation and suffering that spanned continents and generations. This trade was sustained by a complex interplay of factors, from technological advancements to deeply ingrained racial ideologies, and from political power dynamics to the insidious normalization of human bondage.</w:t>
      </w:r>
    </w:p>
    <w:p w14:paraId="3F3A885E" w14:textId="77777777" w:rsidR="00636456" w:rsidRDefault="00636456" w:rsidP="006364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BIBLIOGRAPHY</w:t>
      </w:r>
    </w:p>
    <w:p w14:paraId="438E5CB5" w14:textId="1E59E129"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lastRenderedPageBreak/>
        <w:t>Blackburn, R</w:t>
      </w:r>
      <w:r w:rsidR="009E28DD">
        <w:rPr>
          <w:rFonts w:ascii="Times New Roman" w:hAnsi="Times New Roman" w:cs="Times New Roman"/>
          <w:sz w:val="24"/>
          <w:szCs w:val="24"/>
        </w:rPr>
        <w:t>ichard</w:t>
      </w:r>
      <w:r w:rsidRPr="00DA3FA3">
        <w:rPr>
          <w:rFonts w:ascii="Times New Roman" w:hAnsi="Times New Roman" w:cs="Times New Roman"/>
          <w:sz w:val="24"/>
          <w:szCs w:val="24"/>
        </w:rPr>
        <w:t xml:space="preserve">. </w:t>
      </w:r>
      <w:r w:rsidRPr="003F3590">
        <w:rPr>
          <w:rFonts w:ascii="Times New Roman" w:hAnsi="Times New Roman" w:cs="Times New Roman"/>
          <w:i/>
          <w:iCs/>
          <w:sz w:val="24"/>
          <w:szCs w:val="24"/>
        </w:rPr>
        <w:t>The Making of</w:t>
      </w:r>
      <w:r w:rsidR="00E6229B" w:rsidRPr="003F3590">
        <w:rPr>
          <w:rFonts w:ascii="Times New Roman" w:hAnsi="Times New Roman" w:cs="Times New Roman"/>
          <w:i/>
          <w:iCs/>
          <w:sz w:val="24"/>
          <w:szCs w:val="24"/>
        </w:rPr>
        <w:t xml:space="preserve"> </w:t>
      </w:r>
      <w:r w:rsidRPr="003F3590">
        <w:rPr>
          <w:rFonts w:ascii="Times New Roman" w:hAnsi="Times New Roman" w:cs="Times New Roman"/>
          <w:i/>
          <w:iCs/>
          <w:sz w:val="24"/>
          <w:szCs w:val="24"/>
        </w:rPr>
        <w:t xml:space="preserve"> New World Slavery: From the Baroque to the Modern</w:t>
      </w:r>
      <w:r w:rsidRPr="003F3590">
        <w:rPr>
          <w:rFonts w:ascii="Times New Roman" w:hAnsi="Times New Roman" w:cs="Times New Roman"/>
          <w:sz w:val="24"/>
          <w:szCs w:val="24"/>
        </w:rPr>
        <w:t xml:space="preserve">, </w:t>
      </w:r>
      <w:r w:rsidRPr="003F3590">
        <w:rPr>
          <w:rFonts w:ascii="Times New Roman" w:hAnsi="Times New Roman" w:cs="Times New Roman"/>
          <w:i/>
          <w:iCs/>
          <w:sz w:val="24"/>
          <w:szCs w:val="24"/>
        </w:rPr>
        <w:t>1492-1800</w:t>
      </w:r>
      <w:r w:rsidRPr="00DA3FA3">
        <w:rPr>
          <w:rFonts w:ascii="Times New Roman" w:hAnsi="Times New Roman" w:cs="Times New Roman"/>
          <w:sz w:val="24"/>
          <w:szCs w:val="24"/>
        </w:rPr>
        <w:t xml:space="preserve">. </w:t>
      </w:r>
      <w:r w:rsidR="003F3590">
        <w:rPr>
          <w:rFonts w:ascii="Times New Roman" w:hAnsi="Times New Roman" w:cs="Times New Roman"/>
          <w:sz w:val="24"/>
          <w:szCs w:val="24"/>
        </w:rPr>
        <w:t xml:space="preserve">Boston: </w:t>
      </w:r>
      <w:r w:rsidRPr="00DA3FA3">
        <w:rPr>
          <w:rFonts w:ascii="Times New Roman" w:hAnsi="Times New Roman" w:cs="Times New Roman"/>
          <w:sz w:val="24"/>
          <w:szCs w:val="24"/>
        </w:rPr>
        <w:t>Verso Books</w:t>
      </w:r>
      <w:r w:rsidR="004B3001">
        <w:rPr>
          <w:rFonts w:ascii="Times New Roman" w:hAnsi="Times New Roman" w:cs="Times New Roman"/>
          <w:sz w:val="24"/>
          <w:szCs w:val="24"/>
        </w:rPr>
        <w:t xml:space="preserve">, </w:t>
      </w:r>
      <w:r w:rsidR="007561BC">
        <w:rPr>
          <w:rFonts w:ascii="Times New Roman" w:hAnsi="Times New Roman" w:cs="Times New Roman"/>
          <w:sz w:val="24"/>
          <w:szCs w:val="24"/>
        </w:rPr>
        <w:t>2011</w:t>
      </w:r>
      <w:r w:rsidR="003F3590">
        <w:rPr>
          <w:rFonts w:ascii="Times New Roman" w:hAnsi="Times New Roman" w:cs="Times New Roman"/>
          <w:sz w:val="24"/>
          <w:szCs w:val="24"/>
        </w:rPr>
        <w:t>.</w:t>
      </w:r>
    </w:p>
    <w:p w14:paraId="47876E6F" w14:textId="3E6A0AA6"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Davis, D</w:t>
      </w:r>
      <w:r w:rsidR="00165F9A">
        <w:rPr>
          <w:rFonts w:ascii="Times New Roman" w:hAnsi="Times New Roman" w:cs="Times New Roman"/>
          <w:sz w:val="24"/>
          <w:szCs w:val="24"/>
        </w:rPr>
        <w:t>onald,</w:t>
      </w:r>
      <w:r w:rsidRPr="00DA3FA3">
        <w:rPr>
          <w:rFonts w:ascii="Times New Roman" w:hAnsi="Times New Roman" w:cs="Times New Roman"/>
          <w:sz w:val="24"/>
          <w:szCs w:val="24"/>
        </w:rPr>
        <w:t xml:space="preserve"> </w:t>
      </w:r>
      <w:r w:rsidR="00165F9A">
        <w:rPr>
          <w:rFonts w:ascii="Times New Roman" w:hAnsi="Times New Roman" w:cs="Times New Roman"/>
          <w:sz w:val="24"/>
          <w:szCs w:val="24"/>
        </w:rPr>
        <w:t>Buchanan</w:t>
      </w:r>
      <w:r w:rsidRPr="00165F9A">
        <w:rPr>
          <w:rFonts w:ascii="Times New Roman" w:hAnsi="Times New Roman" w:cs="Times New Roman"/>
          <w:b/>
          <w:bCs/>
          <w:sz w:val="24"/>
          <w:szCs w:val="24"/>
        </w:rPr>
        <w:t>.</w:t>
      </w:r>
      <w:r w:rsidRPr="008E1937">
        <w:rPr>
          <w:rFonts w:ascii="Times New Roman" w:hAnsi="Times New Roman" w:cs="Times New Roman"/>
          <w:b/>
          <w:bCs/>
          <w:i/>
          <w:iCs/>
          <w:sz w:val="24"/>
          <w:szCs w:val="24"/>
        </w:rPr>
        <w:t xml:space="preserve"> </w:t>
      </w:r>
      <w:r w:rsidR="003F3590" w:rsidRPr="003F3590">
        <w:rPr>
          <w:rFonts w:ascii="Times New Roman" w:hAnsi="Times New Roman" w:cs="Times New Roman"/>
          <w:i/>
          <w:iCs/>
          <w:sz w:val="24"/>
          <w:szCs w:val="24"/>
        </w:rPr>
        <w:t>Inhuman Bondage</w:t>
      </w:r>
      <w:r w:rsidR="003F3590" w:rsidRPr="003F3590">
        <w:rPr>
          <w:rFonts w:ascii="Times New Roman" w:hAnsi="Times New Roman" w:cs="Times New Roman"/>
          <w:sz w:val="24"/>
          <w:szCs w:val="24"/>
        </w:rPr>
        <w:t>:</w:t>
      </w:r>
      <w:r w:rsidR="003F3590" w:rsidRPr="00DA3FA3">
        <w:rPr>
          <w:rFonts w:ascii="Times New Roman" w:hAnsi="Times New Roman" w:cs="Times New Roman"/>
          <w:sz w:val="24"/>
          <w:szCs w:val="24"/>
        </w:rPr>
        <w:t xml:space="preserve"> </w:t>
      </w:r>
      <w:r w:rsidR="003F3590" w:rsidRPr="003F3590">
        <w:rPr>
          <w:rFonts w:ascii="Times New Roman" w:hAnsi="Times New Roman" w:cs="Times New Roman"/>
          <w:i/>
          <w:iCs/>
          <w:sz w:val="24"/>
          <w:szCs w:val="24"/>
        </w:rPr>
        <w:t xml:space="preserve">The Rise and fall of </w:t>
      </w:r>
      <w:r w:rsidRPr="003F3590">
        <w:rPr>
          <w:rFonts w:ascii="Times New Roman" w:hAnsi="Times New Roman" w:cs="Times New Roman"/>
          <w:i/>
          <w:iCs/>
          <w:sz w:val="24"/>
          <w:szCs w:val="24"/>
        </w:rPr>
        <w:t>Slavery in the New World.</w:t>
      </w:r>
      <w:r w:rsidRPr="003F3590">
        <w:rPr>
          <w:rFonts w:ascii="Times New Roman" w:hAnsi="Times New Roman" w:cs="Times New Roman"/>
          <w:sz w:val="24"/>
          <w:szCs w:val="24"/>
        </w:rPr>
        <w:t xml:space="preserve"> </w:t>
      </w:r>
      <w:r w:rsidRPr="00DA3FA3">
        <w:rPr>
          <w:rFonts w:ascii="Times New Roman" w:hAnsi="Times New Roman" w:cs="Times New Roman"/>
          <w:sz w:val="24"/>
          <w:szCs w:val="24"/>
        </w:rPr>
        <w:t>Oxford University Press</w:t>
      </w:r>
      <w:r w:rsidR="005D5D9F">
        <w:rPr>
          <w:rFonts w:ascii="Times New Roman" w:hAnsi="Times New Roman" w:cs="Times New Roman"/>
          <w:sz w:val="24"/>
          <w:szCs w:val="24"/>
        </w:rPr>
        <w:t>,</w:t>
      </w:r>
      <w:r w:rsidR="00165F9A">
        <w:rPr>
          <w:rFonts w:ascii="Times New Roman" w:hAnsi="Times New Roman" w:cs="Times New Roman"/>
          <w:sz w:val="24"/>
          <w:szCs w:val="24"/>
        </w:rPr>
        <w:t xml:space="preserve"> </w:t>
      </w:r>
      <w:r w:rsidR="005D5D9F">
        <w:rPr>
          <w:rFonts w:ascii="Times New Roman" w:hAnsi="Times New Roman" w:cs="Times New Roman"/>
          <w:sz w:val="24"/>
          <w:szCs w:val="24"/>
        </w:rPr>
        <w:t>2014.</w:t>
      </w:r>
    </w:p>
    <w:p w14:paraId="31A47AA2" w14:textId="2BA180FB"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Hochschild, A</w:t>
      </w:r>
      <w:r w:rsidR="00C96CE7">
        <w:rPr>
          <w:rFonts w:ascii="Times New Roman" w:hAnsi="Times New Roman" w:cs="Times New Roman"/>
          <w:sz w:val="24"/>
          <w:szCs w:val="24"/>
        </w:rPr>
        <w:t>ndrew,</w:t>
      </w:r>
      <w:r w:rsidRPr="00DA3FA3">
        <w:rPr>
          <w:rFonts w:ascii="Times New Roman" w:hAnsi="Times New Roman" w:cs="Times New Roman"/>
          <w:sz w:val="24"/>
          <w:szCs w:val="24"/>
        </w:rPr>
        <w:t xml:space="preserve"> </w:t>
      </w:r>
      <w:r w:rsidRPr="00F66DF5">
        <w:rPr>
          <w:rFonts w:ascii="Times New Roman" w:hAnsi="Times New Roman" w:cs="Times New Roman"/>
          <w:i/>
          <w:iCs/>
          <w:sz w:val="24"/>
          <w:szCs w:val="24"/>
        </w:rPr>
        <w:t>Bury the Chains</w:t>
      </w:r>
      <w:r w:rsidRPr="00F66DF5">
        <w:rPr>
          <w:rFonts w:ascii="Times New Roman" w:hAnsi="Times New Roman" w:cs="Times New Roman"/>
          <w:sz w:val="24"/>
          <w:szCs w:val="24"/>
        </w:rPr>
        <w:t xml:space="preserve">: </w:t>
      </w:r>
      <w:r w:rsidRPr="00F66DF5">
        <w:rPr>
          <w:rFonts w:ascii="Times New Roman" w:hAnsi="Times New Roman" w:cs="Times New Roman"/>
          <w:i/>
          <w:iCs/>
          <w:sz w:val="24"/>
          <w:szCs w:val="24"/>
        </w:rPr>
        <w:t>Prophets and Rebels in the Fight to Free an Empire's Slaves</w:t>
      </w:r>
      <w:r w:rsidRPr="00F66DF5">
        <w:rPr>
          <w:rFonts w:ascii="Times New Roman" w:hAnsi="Times New Roman" w:cs="Times New Roman"/>
          <w:sz w:val="24"/>
          <w:szCs w:val="24"/>
        </w:rPr>
        <w:t>.</w:t>
      </w:r>
      <w:r w:rsidRPr="00DA3FA3">
        <w:rPr>
          <w:rFonts w:ascii="Times New Roman" w:hAnsi="Times New Roman" w:cs="Times New Roman"/>
          <w:sz w:val="24"/>
          <w:szCs w:val="24"/>
        </w:rPr>
        <w:t xml:space="preserve"> Houghton</w:t>
      </w:r>
      <w:r w:rsidR="00F66DF5">
        <w:rPr>
          <w:rFonts w:ascii="Times New Roman" w:hAnsi="Times New Roman" w:cs="Times New Roman"/>
          <w:sz w:val="24"/>
          <w:szCs w:val="24"/>
        </w:rPr>
        <w:t xml:space="preserve">: </w:t>
      </w:r>
      <w:r w:rsidRPr="00DA3FA3">
        <w:rPr>
          <w:rFonts w:ascii="Times New Roman" w:hAnsi="Times New Roman" w:cs="Times New Roman"/>
          <w:sz w:val="24"/>
          <w:szCs w:val="24"/>
        </w:rPr>
        <w:t>Mifflin Harcourt</w:t>
      </w:r>
      <w:r w:rsidR="00C96CE7">
        <w:rPr>
          <w:rFonts w:ascii="Times New Roman" w:hAnsi="Times New Roman" w:cs="Times New Roman"/>
          <w:sz w:val="24"/>
          <w:szCs w:val="24"/>
        </w:rPr>
        <w:t>, 2005.</w:t>
      </w:r>
    </w:p>
    <w:p w14:paraId="0E015852" w14:textId="43D60B66"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 xml:space="preserve">Linebaugh, </w:t>
      </w:r>
      <w:r w:rsidR="0014214D">
        <w:rPr>
          <w:rFonts w:ascii="Times New Roman" w:hAnsi="Times New Roman" w:cs="Times New Roman"/>
          <w:sz w:val="24"/>
          <w:szCs w:val="24"/>
        </w:rPr>
        <w:t>Peter</w:t>
      </w:r>
      <w:r w:rsidRPr="00DA3FA3">
        <w:rPr>
          <w:rFonts w:ascii="Times New Roman" w:hAnsi="Times New Roman" w:cs="Times New Roman"/>
          <w:sz w:val="24"/>
          <w:szCs w:val="24"/>
        </w:rPr>
        <w:t>, &amp; Rediker, M</w:t>
      </w:r>
      <w:r w:rsidR="0014214D">
        <w:rPr>
          <w:rFonts w:ascii="Times New Roman" w:hAnsi="Times New Roman" w:cs="Times New Roman"/>
          <w:sz w:val="24"/>
          <w:szCs w:val="24"/>
        </w:rPr>
        <w:t>oses</w:t>
      </w:r>
      <w:r w:rsidR="0014214D" w:rsidRPr="00522E86">
        <w:rPr>
          <w:rFonts w:ascii="Times New Roman" w:hAnsi="Times New Roman" w:cs="Times New Roman"/>
          <w:sz w:val="24"/>
          <w:szCs w:val="24"/>
        </w:rPr>
        <w:t>,</w:t>
      </w:r>
      <w:r w:rsidRPr="00522E86">
        <w:rPr>
          <w:rFonts w:ascii="Times New Roman" w:hAnsi="Times New Roman" w:cs="Times New Roman"/>
          <w:sz w:val="24"/>
          <w:szCs w:val="24"/>
        </w:rPr>
        <w:t xml:space="preserve"> </w:t>
      </w:r>
      <w:r w:rsidRPr="00522E86">
        <w:rPr>
          <w:rFonts w:ascii="Times New Roman" w:hAnsi="Times New Roman" w:cs="Times New Roman"/>
          <w:i/>
          <w:iCs/>
          <w:sz w:val="24"/>
          <w:szCs w:val="24"/>
        </w:rPr>
        <w:t>The Many-Headed Hydra</w:t>
      </w:r>
      <w:r w:rsidR="004D79FD" w:rsidRPr="00522E86">
        <w:rPr>
          <w:rFonts w:ascii="Times New Roman" w:hAnsi="Times New Roman" w:cs="Times New Roman"/>
          <w:i/>
          <w:iCs/>
          <w:sz w:val="24"/>
          <w:szCs w:val="24"/>
        </w:rPr>
        <w:t>:</w:t>
      </w:r>
      <w:r w:rsidRPr="00522E86">
        <w:rPr>
          <w:rFonts w:ascii="Times New Roman" w:hAnsi="Times New Roman" w:cs="Times New Roman"/>
          <w:i/>
          <w:iCs/>
          <w:sz w:val="24"/>
          <w:szCs w:val="24"/>
        </w:rPr>
        <w:t xml:space="preserve"> Sailors, Slaves, Commoners, and the Hidden History of the Revolutionary Atlantic</w:t>
      </w:r>
      <w:r w:rsidRPr="00DA3FA3">
        <w:rPr>
          <w:rFonts w:ascii="Times New Roman" w:hAnsi="Times New Roman" w:cs="Times New Roman"/>
          <w:sz w:val="24"/>
          <w:szCs w:val="24"/>
        </w:rPr>
        <w:t>.</w:t>
      </w:r>
      <w:r w:rsidR="00522E86">
        <w:rPr>
          <w:rFonts w:ascii="Times New Roman" w:hAnsi="Times New Roman" w:cs="Times New Roman"/>
          <w:sz w:val="24"/>
          <w:szCs w:val="24"/>
        </w:rPr>
        <w:t xml:space="preserve"> Dallars:</w:t>
      </w:r>
      <w:r w:rsidRPr="00DA3FA3">
        <w:rPr>
          <w:rFonts w:ascii="Times New Roman" w:hAnsi="Times New Roman" w:cs="Times New Roman"/>
          <w:sz w:val="24"/>
          <w:szCs w:val="24"/>
        </w:rPr>
        <w:t xml:space="preserve"> Beacon Press</w:t>
      </w:r>
      <w:r w:rsidR="0014214D">
        <w:rPr>
          <w:rFonts w:ascii="Times New Roman" w:hAnsi="Times New Roman" w:cs="Times New Roman"/>
          <w:sz w:val="24"/>
          <w:szCs w:val="24"/>
        </w:rPr>
        <w:t>, 2000.</w:t>
      </w:r>
    </w:p>
    <w:p w14:paraId="64A5EF7E" w14:textId="7E257AB7"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 xml:space="preserve">Mintz, </w:t>
      </w:r>
      <w:r w:rsidR="0029369B">
        <w:rPr>
          <w:rFonts w:ascii="Times New Roman" w:hAnsi="Times New Roman" w:cs="Times New Roman"/>
          <w:sz w:val="24"/>
          <w:szCs w:val="24"/>
        </w:rPr>
        <w:t>Stanley</w:t>
      </w:r>
      <w:r w:rsidRPr="00DA3FA3">
        <w:rPr>
          <w:rFonts w:ascii="Times New Roman" w:hAnsi="Times New Roman" w:cs="Times New Roman"/>
          <w:sz w:val="24"/>
          <w:szCs w:val="24"/>
        </w:rPr>
        <w:t xml:space="preserve">. </w:t>
      </w:r>
      <w:r w:rsidRPr="00317731">
        <w:rPr>
          <w:rFonts w:ascii="Times New Roman" w:hAnsi="Times New Roman" w:cs="Times New Roman"/>
          <w:i/>
          <w:iCs/>
          <w:sz w:val="24"/>
          <w:szCs w:val="24"/>
        </w:rPr>
        <w:t>Sweetness and Power: The Place of Sugar in Modern History</w:t>
      </w:r>
      <w:r w:rsidRPr="00DA3FA3">
        <w:rPr>
          <w:rFonts w:ascii="Times New Roman" w:hAnsi="Times New Roman" w:cs="Times New Roman"/>
          <w:sz w:val="24"/>
          <w:szCs w:val="24"/>
        </w:rPr>
        <w:t>. Penguin</w:t>
      </w:r>
      <w:r w:rsidR="00317731">
        <w:rPr>
          <w:rFonts w:ascii="Times New Roman" w:hAnsi="Times New Roman" w:cs="Times New Roman"/>
          <w:sz w:val="24"/>
          <w:szCs w:val="24"/>
        </w:rPr>
        <w:t xml:space="preserve">: </w:t>
      </w:r>
      <w:r w:rsidRPr="00DA3FA3">
        <w:rPr>
          <w:rFonts w:ascii="Times New Roman" w:hAnsi="Times New Roman" w:cs="Times New Roman"/>
          <w:sz w:val="24"/>
          <w:szCs w:val="24"/>
        </w:rPr>
        <w:t>Books</w:t>
      </w:r>
      <w:r w:rsidR="00570C73">
        <w:rPr>
          <w:rFonts w:ascii="Times New Roman" w:hAnsi="Times New Roman" w:cs="Times New Roman"/>
          <w:sz w:val="24"/>
          <w:szCs w:val="24"/>
        </w:rPr>
        <w:t>, 1985</w:t>
      </w:r>
      <w:r w:rsidR="005D5D9F">
        <w:rPr>
          <w:rFonts w:ascii="Times New Roman" w:hAnsi="Times New Roman" w:cs="Times New Roman"/>
          <w:sz w:val="24"/>
          <w:szCs w:val="24"/>
        </w:rPr>
        <w:t>.</w:t>
      </w:r>
    </w:p>
    <w:p w14:paraId="4CE1AD55" w14:textId="03B44DDD" w:rsidR="007D4E6E" w:rsidRPr="00DA3FA3"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 xml:space="preserve">Resendez, </w:t>
      </w:r>
      <w:r w:rsidR="003E2F7D">
        <w:rPr>
          <w:rFonts w:ascii="Times New Roman" w:hAnsi="Times New Roman" w:cs="Times New Roman"/>
          <w:sz w:val="24"/>
          <w:szCs w:val="24"/>
        </w:rPr>
        <w:t>Arthur</w:t>
      </w:r>
      <w:r w:rsidRPr="00DA3FA3">
        <w:rPr>
          <w:rFonts w:ascii="Times New Roman" w:hAnsi="Times New Roman" w:cs="Times New Roman"/>
          <w:sz w:val="24"/>
          <w:szCs w:val="24"/>
        </w:rPr>
        <w:t xml:space="preserve">. </w:t>
      </w:r>
      <w:r w:rsidRPr="00317731">
        <w:rPr>
          <w:rFonts w:ascii="Times New Roman" w:hAnsi="Times New Roman" w:cs="Times New Roman"/>
          <w:i/>
          <w:iCs/>
          <w:sz w:val="24"/>
          <w:szCs w:val="24"/>
        </w:rPr>
        <w:t>The Other Slavery:</w:t>
      </w:r>
      <w:r w:rsidRPr="00317731">
        <w:rPr>
          <w:rFonts w:ascii="Times New Roman" w:hAnsi="Times New Roman" w:cs="Times New Roman"/>
          <w:sz w:val="24"/>
          <w:szCs w:val="24"/>
        </w:rPr>
        <w:t xml:space="preserve"> </w:t>
      </w:r>
      <w:r w:rsidRPr="00317731">
        <w:rPr>
          <w:rFonts w:ascii="Times New Roman" w:hAnsi="Times New Roman" w:cs="Times New Roman"/>
          <w:i/>
          <w:iCs/>
          <w:sz w:val="24"/>
          <w:szCs w:val="24"/>
        </w:rPr>
        <w:t>The Uncovered Story of Indian Enslavement in America.</w:t>
      </w:r>
      <w:r w:rsidRPr="00DA3FA3">
        <w:rPr>
          <w:rFonts w:ascii="Times New Roman" w:hAnsi="Times New Roman" w:cs="Times New Roman"/>
          <w:sz w:val="24"/>
          <w:szCs w:val="24"/>
        </w:rPr>
        <w:t xml:space="preserve"> Houghton</w:t>
      </w:r>
      <w:r w:rsidR="00C8381D">
        <w:rPr>
          <w:rFonts w:ascii="Times New Roman" w:hAnsi="Times New Roman" w:cs="Times New Roman"/>
          <w:sz w:val="24"/>
          <w:szCs w:val="24"/>
        </w:rPr>
        <w:t xml:space="preserve">: </w:t>
      </w:r>
      <w:r w:rsidRPr="00DA3FA3">
        <w:rPr>
          <w:rFonts w:ascii="Times New Roman" w:hAnsi="Times New Roman" w:cs="Times New Roman"/>
          <w:sz w:val="24"/>
          <w:szCs w:val="24"/>
        </w:rPr>
        <w:t>Mifflin Harcourt</w:t>
      </w:r>
      <w:r w:rsidR="003E2F7D">
        <w:rPr>
          <w:rFonts w:ascii="Times New Roman" w:hAnsi="Times New Roman" w:cs="Times New Roman"/>
          <w:sz w:val="24"/>
          <w:szCs w:val="24"/>
        </w:rPr>
        <w:t>, 2017</w:t>
      </w:r>
    </w:p>
    <w:p w14:paraId="08C379B0" w14:textId="08CEFB2C" w:rsidR="007D4E6E" w:rsidRPr="008E1937"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Rodriguez,</w:t>
      </w:r>
      <w:r w:rsidR="003E2F7D">
        <w:rPr>
          <w:rFonts w:ascii="Times New Roman" w:hAnsi="Times New Roman" w:cs="Times New Roman"/>
          <w:sz w:val="24"/>
          <w:szCs w:val="24"/>
        </w:rPr>
        <w:t xml:space="preserve"> </w:t>
      </w:r>
      <w:r w:rsidRPr="00DA3FA3">
        <w:rPr>
          <w:rFonts w:ascii="Times New Roman" w:hAnsi="Times New Roman" w:cs="Times New Roman"/>
          <w:sz w:val="24"/>
          <w:szCs w:val="24"/>
        </w:rPr>
        <w:t>J</w:t>
      </w:r>
      <w:r w:rsidR="000F2B99">
        <w:rPr>
          <w:rFonts w:ascii="Times New Roman" w:hAnsi="Times New Roman" w:cs="Times New Roman"/>
          <w:sz w:val="24"/>
          <w:szCs w:val="24"/>
        </w:rPr>
        <w:t xml:space="preserve">oseph, </w:t>
      </w:r>
      <w:r w:rsidRPr="00DA3FA3">
        <w:rPr>
          <w:rFonts w:ascii="Times New Roman" w:hAnsi="Times New Roman" w:cs="Times New Roman"/>
          <w:sz w:val="24"/>
          <w:szCs w:val="24"/>
        </w:rPr>
        <w:t>P</w:t>
      </w:r>
      <w:r w:rsidR="000F2B99">
        <w:rPr>
          <w:rFonts w:ascii="Times New Roman" w:hAnsi="Times New Roman" w:cs="Times New Roman"/>
          <w:sz w:val="24"/>
          <w:szCs w:val="24"/>
        </w:rPr>
        <w:t>eter</w:t>
      </w:r>
      <w:r w:rsidR="00243288">
        <w:rPr>
          <w:rFonts w:ascii="Times New Roman" w:hAnsi="Times New Roman" w:cs="Times New Roman"/>
          <w:sz w:val="24"/>
          <w:szCs w:val="24"/>
        </w:rPr>
        <w:t>.</w:t>
      </w:r>
      <w:r w:rsidR="000F2B99">
        <w:rPr>
          <w:rFonts w:ascii="Times New Roman" w:hAnsi="Times New Roman" w:cs="Times New Roman"/>
          <w:sz w:val="24"/>
          <w:szCs w:val="24"/>
        </w:rPr>
        <w:t xml:space="preserve"> </w:t>
      </w:r>
      <w:r w:rsidRPr="00C8381D">
        <w:rPr>
          <w:rFonts w:ascii="Times New Roman" w:hAnsi="Times New Roman" w:cs="Times New Roman"/>
          <w:i/>
          <w:iCs/>
          <w:sz w:val="24"/>
          <w:szCs w:val="24"/>
        </w:rPr>
        <w:t>The African Diaspora</w:t>
      </w:r>
      <w:r w:rsidR="00243288" w:rsidRPr="00C8381D">
        <w:rPr>
          <w:rFonts w:ascii="Times New Roman" w:hAnsi="Times New Roman" w:cs="Times New Roman"/>
          <w:i/>
          <w:iCs/>
          <w:sz w:val="24"/>
          <w:szCs w:val="24"/>
        </w:rPr>
        <w:t xml:space="preserve">: </w:t>
      </w:r>
      <w:r w:rsidRPr="00C8381D">
        <w:rPr>
          <w:rFonts w:ascii="Times New Roman" w:hAnsi="Times New Roman" w:cs="Times New Roman"/>
          <w:i/>
          <w:iCs/>
          <w:sz w:val="24"/>
          <w:szCs w:val="24"/>
        </w:rPr>
        <w:t>A History Through Culture</w:t>
      </w:r>
      <w:r w:rsidR="000F2B99" w:rsidRPr="008E1937">
        <w:rPr>
          <w:rFonts w:ascii="Times New Roman" w:hAnsi="Times New Roman" w:cs="Times New Roman"/>
          <w:b/>
          <w:bCs/>
          <w:i/>
          <w:iCs/>
          <w:sz w:val="24"/>
          <w:szCs w:val="24"/>
        </w:rPr>
        <w:t>,</w:t>
      </w:r>
      <w:r w:rsidRPr="000F2B99">
        <w:rPr>
          <w:rFonts w:ascii="Times New Roman" w:hAnsi="Times New Roman" w:cs="Times New Roman"/>
          <w:i/>
          <w:iCs/>
          <w:sz w:val="24"/>
          <w:szCs w:val="24"/>
        </w:rPr>
        <w:t xml:space="preserve"> </w:t>
      </w:r>
      <w:r w:rsidRPr="008E1937">
        <w:rPr>
          <w:rFonts w:ascii="Times New Roman" w:hAnsi="Times New Roman" w:cs="Times New Roman"/>
          <w:sz w:val="24"/>
          <w:szCs w:val="24"/>
        </w:rPr>
        <w:t>Columbia University Press</w:t>
      </w:r>
      <w:r w:rsidR="000F2B99" w:rsidRPr="008E1937">
        <w:rPr>
          <w:rFonts w:ascii="Times New Roman" w:hAnsi="Times New Roman" w:cs="Times New Roman"/>
          <w:sz w:val="24"/>
          <w:szCs w:val="24"/>
        </w:rPr>
        <w:t>, 2007</w:t>
      </w:r>
    </w:p>
    <w:p w14:paraId="4E200651" w14:textId="517EA94F" w:rsidR="007D4E6E" w:rsidRPr="008E1937"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Thomas, H</w:t>
      </w:r>
      <w:r w:rsidR="0061216A">
        <w:rPr>
          <w:rFonts w:ascii="Times New Roman" w:hAnsi="Times New Roman" w:cs="Times New Roman"/>
          <w:sz w:val="24"/>
          <w:szCs w:val="24"/>
        </w:rPr>
        <w:t>arry</w:t>
      </w:r>
      <w:r w:rsidR="007F27AF" w:rsidRPr="00C8381D">
        <w:rPr>
          <w:rFonts w:ascii="Times New Roman" w:hAnsi="Times New Roman" w:cs="Times New Roman"/>
          <w:sz w:val="24"/>
          <w:szCs w:val="24"/>
        </w:rPr>
        <w:t>.</w:t>
      </w:r>
      <w:r w:rsidR="00B22A6D" w:rsidRPr="00C8381D">
        <w:rPr>
          <w:rFonts w:ascii="Times New Roman" w:hAnsi="Times New Roman" w:cs="Times New Roman"/>
          <w:sz w:val="24"/>
          <w:szCs w:val="24"/>
        </w:rPr>
        <w:t xml:space="preserve"> </w:t>
      </w:r>
      <w:r w:rsidRPr="00C8381D">
        <w:rPr>
          <w:rFonts w:ascii="Times New Roman" w:hAnsi="Times New Roman" w:cs="Times New Roman"/>
          <w:i/>
          <w:iCs/>
          <w:sz w:val="24"/>
          <w:szCs w:val="24"/>
        </w:rPr>
        <w:t>The Slave Trade</w:t>
      </w:r>
      <w:r w:rsidR="007F27AF" w:rsidRPr="00C8381D">
        <w:rPr>
          <w:rFonts w:ascii="Times New Roman" w:hAnsi="Times New Roman" w:cs="Times New Roman"/>
          <w:i/>
          <w:iCs/>
          <w:sz w:val="24"/>
          <w:szCs w:val="24"/>
        </w:rPr>
        <w:t>,</w:t>
      </w:r>
      <w:r w:rsidR="00DF1E19" w:rsidRPr="00C8381D">
        <w:rPr>
          <w:rFonts w:ascii="Times New Roman" w:hAnsi="Times New Roman" w:cs="Times New Roman"/>
          <w:i/>
          <w:iCs/>
          <w:sz w:val="24"/>
          <w:szCs w:val="24"/>
        </w:rPr>
        <w:t xml:space="preserve"> </w:t>
      </w:r>
      <w:r w:rsidR="009F4676" w:rsidRPr="00C8381D">
        <w:rPr>
          <w:rFonts w:ascii="Times New Roman" w:hAnsi="Times New Roman" w:cs="Times New Roman"/>
          <w:i/>
          <w:iCs/>
          <w:sz w:val="24"/>
          <w:szCs w:val="24"/>
        </w:rPr>
        <w:t>1440</w:t>
      </w:r>
      <w:r w:rsidR="00DF1E19" w:rsidRPr="00C8381D">
        <w:rPr>
          <w:rFonts w:ascii="Times New Roman" w:hAnsi="Times New Roman" w:cs="Times New Roman"/>
          <w:i/>
          <w:iCs/>
          <w:sz w:val="24"/>
          <w:szCs w:val="24"/>
        </w:rPr>
        <w:t>-1870</w:t>
      </w:r>
      <w:r w:rsidR="00AD260F" w:rsidRPr="00C8381D">
        <w:rPr>
          <w:rFonts w:ascii="Times New Roman" w:hAnsi="Times New Roman" w:cs="Times New Roman"/>
          <w:sz w:val="24"/>
          <w:szCs w:val="24"/>
        </w:rPr>
        <w:t>.</w:t>
      </w:r>
      <w:r w:rsidR="00250D02" w:rsidRPr="00C8381D">
        <w:rPr>
          <w:rFonts w:ascii="Times New Roman" w:hAnsi="Times New Roman" w:cs="Times New Roman"/>
          <w:sz w:val="24"/>
          <w:szCs w:val="24"/>
        </w:rPr>
        <w:t xml:space="preserve"> </w:t>
      </w:r>
      <w:r w:rsidRPr="00C8381D">
        <w:rPr>
          <w:rFonts w:ascii="Times New Roman" w:hAnsi="Times New Roman" w:cs="Times New Roman"/>
          <w:i/>
          <w:iCs/>
          <w:sz w:val="24"/>
          <w:szCs w:val="24"/>
        </w:rPr>
        <w:t>The Story of the Atlantic Slave Trade</w:t>
      </w:r>
      <w:r w:rsidR="008E1937" w:rsidRPr="008E1937">
        <w:rPr>
          <w:rFonts w:ascii="Times New Roman" w:hAnsi="Times New Roman" w:cs="Times New Roman"/>
          <w:sz w:val="24"/>
          <w:szCs w:val="24"/>
        </w:rPr>
        <w:t>.</w:t>
      </w:r>
      <w:r w:rsidRPr="008E1937">
        <w:rPr>
          <w:rFonts w:ascii="Times New Roman" w:hAnsi="Times New Roman" w:cs="Times New Roman"/>
          <w:sz w:val="24"/>
          <w:szCs w:val="24"/>
        </w:rPr>
        <w:t xml:space="preserve"> Simon &amp; Schuster.</w:t>
      </w:r>
      <w:r w:rsidR="00B639A5" w:rsidRPr="008E1937">
        <w:rPr>
          <w:rFonts w:ascii="Times New Roman" w:hAnsi="Times New Roman" w:cs="Times New Roman"/>
          <w:sz w:val="24"/>
          <w:szCs w:val="24"/>
        </w:rPr>
        <w:t xml:space="preserve"> </w:t>
      </w:r>
      <w:r w:rsidR="00AF63A7" w:rsidRPr="008E1937">
        <w:rPr>
          <w:rFonts w:ascii="Times New Roman" w:hAnsi="Times New Roman" w:cs="Times New Roman"/>
          <w:sz w:val="24"/>
          <w:szCs w:val="24"/>
        </w:rPr>
        <w:t>1997</w:t>
      </w:r>
    </w:p>
    <w:p w14:paraId="3D9F1FCD" w14:textId="6617E6BC" w:rsidR="007D4E6E" w:rsidRDefault="007D4E6E" w:rsidP="00AE7779">
      <w:pPr>
        <w:spacing w:line="360" w:lineRule="auto"/>
        <w:jc w:val="both"/>
        <w:rPr>
          <w:rFonts w:ascii="Times New Roman" w:hAnsi="Times New Roman" w:cs="Times New Roman"/>
          <w:sz w:val="24"/>
          <w:szCs w:val="24"/>
        </w:rPr>
      </w:pPr>
      <w:r w:rsidRPr="00DA3FA3">
        <w:rPr>
          <w:rFonts w:ascii="Times New Roman" w:hAnsi="Times New Roman" w:cs="Times New Roman"/>
          <w:sz w:val="24"/>
          <w:szCs w:val="24"/>
        </w:rPr>
        <w:t>Walvin, J</w:t>
      </w:r>
      <w:r w:rsidR="00644B8C">
        <w:rPr>
          <w:rFonts w:ascii="Times New Roman" w:hAnsi="Times New Roman" w:cs="Times New Roman"/>
          <w:sz w:val="24"/>
          <w:szCs w:val="24"/>
        </w:rPr>
        <w:t>immy</w:t>
      </w:r>
      <w:r w:rsidRPr="00DA3FA3">
        <w:rPr>
          <w:rFonts w:ascii="Times New Roman" w:hAnsi="Times New Roman" w:cs="Times New Roman"/>
          <w:sz w:val="24"/>
          <w:szCs w:val="24"/>
        </w:rPr>
        <w:t>. The Slave Trade</w:t>
      </w:r>
      <w:r w:rsidR="00AD260F">
        <w:rPr>
          <w:rFonts w:ascii="Times New Roman" w:hAnsi="Times New Roman" w:cs="Times New Roman"/>
          <w:sz w:val="24"/>
          <w:szCs w:val="24"/>
        </w:rPr>
        <w:t>, 1440-1870.</w:t>
      </w:r>
      <w:r w:rsidR="00C239CD">
        <w:rPr>
          <w:rFonts w:ascii="Times New Roman" w:hAnsi="Times New Roman" w:cs="Times New Roman"/>
          <w:sz w:val="24"/>
          <w:szCs w:val="24"/>
        </w:rPr>
        <w:t xml:space="preserve"> </w:t>
      </w:r>
      <w:r w:rsidRPr="00C8381D">
        <w:rPr>
          <w:rFonts w:ascii="Times New Roman" w:hAnsi="Times New Roman" w:cs="Times New Roman"/>
          <w:i/>
          <w:iCs/>
          <w:sz w:val="24"/>
          <w:szCs w:val="24"/>
        </w:rPr>
        <w:t>A History of the Atlantic Slave Trade</w:t>
      </w:r>
      <w:r w:rsidR="00B0746E">
        <w:rPr>
          <w:rFonts w:ascii="Times New Roman" w:hAnsi="Times New Roman" w:cs="Times New Roman"/>
          <w:i/>
          <w:iCs/>
          <w:sz w:val="24"/>
          <w:szCs w:val="24"/>
        </w:rPr>
        <w:t xml:space="preserve">. </w:t>
      </w:r>
      <w:r w:rsidRPr="00DA3FA3">
        <w:rPr>
          <w:rFonts w:ascii="Times New Roman" w:hAnsi="Times New Roman" w:cs="Times New Roman"/>
          <w:sz w:val="24"/>
          <w:szCs w:val="24"/>
        </w:rPr>
        <w:t xml:space="preserve"> </w:t>
      </w:r>
      <w:r w:rsidR="00C239CD">
        <w:rPr>
          <w:rFonts w:ascii="Times New Roman" w:hAnsi="Times New Roman" w:cs="Times New Roman"/>
          <w:sz w:val="24"/>
          <w:szCs w:val="24"/>
        </w:rPr>
        <w:t xml:space="preserve">Routledge, </w:t>
      </w:r>
      <w:r w:rsidR="00AD260F">
        <w:rPr>
          <w:rFonts w:ascii="Times New Roman" w:hAnsi="Times New Roman" w:cs="Times New Roman"/>
          <w:sz w:val="24"/>
          <w:szCs w:val="24"/>
        </w:rPr>
        <w:t>2011</w:t>
      </w:r>
    </w:p>
    <w:p w14:paraId="1C93D52A" w14:textId="71BCCF6F" w:rsidR="007D4E6E" w:rsidRPr="00AE7779" w:rsidRDefault="007D4E6E" w:rsidP="00AE7779">
      <w:pPr>
        <w:spacing w:line="360" w:lineRule="auto"/>
        <w:jc w:val="both"/>
        <w:rPr>
          <w:rFonts w:ascii="Times New Roman" w:hAnsi="Times New Roman" w:cs="Times New Roman"/>
          <w:sz w:val="24"/>
          <w:szCs w:val="24"/>
        </w:rPr>
      </w:pPr>
      <w:r w:rsidRPr="00AE7779">
        <w:rPr>
          <w:rFonts w:ascii="Times New Roman" w:hAnsi="Times New Roman" w:cs="Times New Roman"/>
          <w:sz w:val="24"/>
          <w:szCs w:val="24"/>
        </w:rPr>
        <w:t>Wills, D</w:t>
      </w:r>
      <w:r w:rsidR="00317B0A">
        <w:rPr>
          <w:rFonts w:ascii="Times New Roman" w:hAnsi="Times New Roman" w:cs="Times New Roman"/>
          <w:sz w:val="24"/>
          <w:szCs w:val="24"/>
        </w:rPr>
        <w:t>wight</w:t>
      </w:r>
      <w:r w:rsidRPr="00C8381D">
        <w:rPr>
          <w:rFonts w:ascii="Times New Roman" w:hAnsi="Times New Roman" w:cs="Times New Roman"/>
          <w:sz w:val="24"/>
          <w:szCs w:val="24"/>
        </w:rPr>
        <w:t>.</w:t>
      </w:r>
      <w:r w:rsidRPr="00C8381D">
        <w:rPr>
          <w:rFonts w:ascii="Times New Roman" w:hAnsi="Times New Roman" w:cs="Times New Roman"/>
          <w:i/>
          <w:iCs/>
          <w:sz w:val="24"/>
          <w:szCs w:val="24"/>
        </w:rPr>
        <w:t xml:space="preserve"> A Global History</w:t>
      </w:r>
      <w:r w:rsidR="001E0A2F" w:rsidRPr="00C8381D">
        <w:rPr>
          <w:rFonts w:ascii="Times New Roman" w:hAnsi="Times New Roman" w:cs="Times New Roman"/>
          <w:i/>
          <w:iCs/>
          <w:sz w:val="24"/>
          <w:szCs w:val="24"/>
        </w:rPr>
        <w:t xml:space="preserve"> 1688</w:t>
      </w:r>
      <w:r w:rsidR="00234506">
        <w:rPr>
          <w:rFonts w:ascii="Times New Roman" w:hAnsi="Times New Roman" w:cs="Times New Roman"/>
          <w:sz w:val="24"/>
          <w:szCs w:val="24"/>
        </w:rPr>
        <w:t xml:space="preserve">: </w:t>
      </w:r>
      <w:r w:rsidRPr="00AE7779">
        <w:rPr>
          <w:rFonts w:ascii="Times New Roman" w:hAnsi="Times New Roman" w:cs="Times New Roman"/>
          <w:sz w:val="24"/>
          <w:szCs w:val="24"/>
        </w:rPr>
        <w:t xml:space="preserve"> WW Norton &amp; Company</w:t>
      </w:r>
      <w:r w:rsidR="001E0A2F">
        <w:rPr>
          <w:rFonts w:ascii="Times New Roman" w:hAnsi="Times New Roman" w:cs="Times New Roman"/>
          <w:sz w:val="24"/>
          <w:szCs w:val="24"/>
        </w:rPr>
        <w:t>, 2009</w:t>
      </w:r>
    </w:p>
    <w:p w14:paraId="6E656FFE" w14:textId="77777777" w:rsidR="00636456" w:rsidRPr="00636456" w:rsidRDefault="00636456" w:rsidP="00636456">
      <w:pPr>
        <w:spacing w:line="360" w:lineRule="auto"/>
        <w:jc w:val="both"/>
        <w:rPr>
          <w:rFonts w:ascii="Times New Roman" w:hAnsi="Times New Roman" w:cs="Times New Roman"/>
          <w:sz w:val="24"/>
          <w:szCs w:val="24"/>
        </w:rPr>
      </w:pPr>
    </w:p>
    <w:sectPr w:rsidR="00636456" w:rsidRPr="006364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0EF1" w14:textId="77777777" w:rsidR="009B43A9" w:rsidRDefault="009B43A9" w:rsidP="00DF2B78">
      <w:pPr>
        <w:spacing w:after="0" w:line="240" w:lineRule="auto"/>
      </w:pPr>
      <w:r>
        <w:separator/>
      </w:r>
    </w:p>
  </w:endnote>
  <w:endnote w:type="continuationSeparator" w:id="0">
    <w:p w14:paraId="62730C93" w14:textId="77777777" w:rsidR="009B43A9" w:rsidRDefault="009B43A9" w:rsidP="00DF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3CDC" w14:textId="77777777" w:rsidR="009B43A9" w:rsidRDefault="009B43A9" w:rsidP="00DF2B78">
      <w:pPr>
        <w:spacing w:after="0" w:line="240" w:lineRule="auto"/>
      </w:pPr>
      <w:r>
        <w:separator/>
      </w:r>
    </w:p>
  </w:footnote>
  <w:footnote w:type="continuationSeparator" w:id="0">
    <w:p w14:paraId="54DAF4AE" w14:textId="77777777" w:rsidR="009B43A9" w:rsidRDefault="009B43A9" w:rsidP="00DF2B78">
      <w:pPr>
        <w:spacing w:after="0" w:line="240" w:lineRule="auto"/>
      </w:pPr>
      <w:r>
        <w:continuationSeparator/>
      </w:r>
    </w:p>
  </w:footnote>
  <w:footnote w:id="1">
    <w:p w14:paraId="62C3DB62" w14:textId="11FD08EE" w:rsidR="00DF2B78" w:rsidRPr="00DF2B78" w:rsidRDefault="00DF2B78" w:rsidP="00DF2B78">
      <w:pPr>
        <w:pStyle w:val="FootnoteText"/>
      </w:pPr>
      <w:r>
        <w:rPr>
          <w:rStyle w:val="FootnoteReference"/>
        </w:rPr>
        <w:footnoteRef/>
      </w:r>
      <w:r w:rsidR="00F66DF5">
        <w:t xml:space="preserve"> Peter</w:t>
      </w:r>
      <w:r>
        <w:t xml:space="preserve"> </w:t>
      </w:r>
      <w:r w:rsidRPr="00DF2B78">
        <w:t>Linebaugh, &amp;</w:t>
      </w:r>
      <w:r w:rsidR="00F66DF5">
        <w:t xml:space="preserve"> Moses,</w:t>
      </w:r>
      <w:r w:rsidRPr="00DF2B78">
        <w:t xml:space="preserve"> Rediker</w:t>
      </w:r>
      <w:r w:rsidR="008C1201" w:rsidRPr="00295FFA">
        <w:rPr>
          <w:u w:val="single"/>
        </w:rPr>
        <w:t>,</w:t>
      </w:r>
      <w:r w:rsidRPr="00295FFA">
        <w:rPr>
          <w:u w:val="single"/>
        </w:rPr>
        <w:t xml:space="preserve"> </w:t>
      </w:r>
      <w:r w:rsidR="00610CFF" w:rsidRPr="00295FFA">
        <w:rPr>
          <w:u w:val="single"/>
        </w:rPr>
        <w:t xml:space="preserve">The Many </w:t>
      </w:r>
      <w:r w:rsidRPr="00295FFA">
        <w:rPr>
          <w:u w:val="single"/>
        </w:rPr>
        <w:t>Headed Hydra: Sailors, Slaves, Commoners, and the Hidden History of the Revolutionary Atlantic</w:t>
      </w:r>
      <w:r w:rsidRPr="00DF2B78">
        <w:t>.</w:t>
      </w:r>
      <w:r w:rsidR="00522E86">
        <w:t xml:space="preserve"> </w:t>
      </w:r>
      <w:r w:rsidR="00832736">
        <w:t>(</w:t>
      </w:r>
      <w:r w:rsidR="00522E86">
        <w:t xml:space="preserve">Dallars: </w:t>
      </w:r>
      <w:r w:rsidRPr="00DF2B78">
        <w:t>Beacon Press</w:t>
      </w:r>
      <w:r w:rsidR="008C1201">
        <w:t>, 2000</w:t>
      </w:r>
      <w:r w:rsidR="00832736">
        <w:t>)</w:t>
      </w:r>
      <w:r w:rsidR="00610CFF">
        <w:t>, p.6</w:t>
      </w:r>
    </w:p>
    <w:p w14:paraId="0EC431B2" w14:textId="77777777" w:rsidR="00DF2B78" w:rsidRDefault="00DF2B78">
      <w:pPr>
        <w:pStyle w:val="FootnoteText"/>
      </w:pPr>
    </w:p>
  </w:footnote>
  <w:footnote w:id="2">
    <w:p w14:paraId="17B32D25" w14:textId="3D63F549" w:rsidR="00DF2B78" w:rsidRPr="00DF2B78" w:rsidRDefault="00DF2B78" w:rsidP="00DF2B78">
      <w:pPr>
        <w:pStyle w:val="FootnoteText"/>
      </w:pPr>
      <w:r>
        <w:rPr>
          <w:rStyle w:val="FootnoteReference"/>
        </w:rPr>
        <w:footnoteRef/>
      </w:r>
      <w:r w:rsidR="00610CFF">
        <w:t xml:space="preserve"> </w:t>
      </w:r>
      <w:r w:rsidR="002311B6">
        <w:t>Stanley</w:t>
      </w:r>
      <w:r w:rsidR="00610CFF">
        <w:t xml:space="preserve"> Mintz</w:t>
      </w:r>
      <w:r w:rsidR="002311B6" w:rsidRPr="00832736">
        <w:rPr>
          <w:u w:val="single"/>
        </w:rPr>
        <w:t>,</w:t>
      </w:r>
      <w:r w:rsidRPr="00832736">
        <w:rPr>
          <w:u w:val="single"/>
        </w:rPr>
        <w:t xml:space="preserve"> Sweetness and Power: The Place of Sugar in Modern History</w:t>
      </w:r>
      <w:r w:rsidR="00832736">
        <w:t xml:space="preserve"> (</w:t>
      </w:r>
      <w:r w:rsidRPr="00DF2B78">
        <w:t>Penguin</w:t>
      </w:r>
      <w:r w:rsidR="00832736">
        <w:t>:</w:t>
      </w:r>
      <w:r w:rsidRPr="00DF2B78">
        <w:t xml:space="preserve"> Books</w:t>
      </w:r>
      <w:r w:rsidR="002311B6">
        <w:t>, 1985</w:t>
      </w:r>
      <w:r w:rsidR="00832736">
        <w:t>), p.86.</w:t>
      </w:r>
    </w:p>
    <w:p w14:paraId="4FD78FC0" w14:textId="77777777" w:rsidR="00DF2B78" w:rsidRDefault="00DF2B78">
      <w:pPr>
        <w:pStyle w:val="FootnoteText"/>
      </w:pPr>
    </w:p>
  </w:footnote>
  <w:footnote w:id="3">
    <w:p w14:paraId="1BB29224" w14:textId="41E94C63" w:rsidR="00DF2B78" w:rsidRPr="00DF2B78" w:rsidRDefault="00DF2B78" w:rsidP="00DF2B78">
      <w:pPr>
        <w:pStyle w:val="FootnoteText"/>
      </w:pPr>
      <w:r>
        <w:rPr>
          <w:rStyle w:val="FootnoteReference"/>
        </w:rPr>
        <w:footnoteRef/>
      </w:r>
      <w:r w:rsidRPr="00DF2B78">
        <w:t xml:space="preserve"> H</w:t>
      </w:r>
      <w:r w:rsidR="00F15B30">
        <w:t>arry Thomas,</w:t>
      </w:r>
      <w:r w:rsidRPr="00DF2B78">
        <w:t xml:space="preserve"> The Slave Trade: </w:t>
      </w:r>
      <w:r w:rsidRPr="004B575B">
        <w:rPr>
          <w:i/>
          <w:iCs/>
        </w:rPr>
        <w:t>The Story of the Atlantic Slave Trade,</w:t>
      </w:r>
      <w:r w:rsidRPr="00DF2B78">
        <w:t xml:space="preserve"> 1440-1870</w:t>
      </w:r>
      <w:r w:rsidR="00705421">
        <w:t xml:space="preserve">. </w:t>
      </w:r>
      <w:r w:rsidR="00043EF3">
        <w:t>(</w:t>
      </w:r>
      <w:r w:rsidRPr="00DF2B78">
        <w:t>Simon &amp; Schuster</w:t>
      </w:r>
      <w:r w:rsidR="00043EF3">
        <w:t>, 1997), p.61.</w:t>
      </w:r>
    </w:p>
    <w:p w14:paraId="2C9D3D4E" w14:textId="77777777" w:rsidR="00DF2B78" w:rsidRDefault="00DF2B78">
      <w:pPr>
        <w:pStyle w:val="FootnoteText"/>
      </w:pPr>
    </w:p>
  </w:footnote>
  <w:footnote w:id="4">
    <w:p w14:paraId="2745A517" w14:textId="4376D8BF" w:rsidR="00DF2B78" w:rsidRPr="00DF2B78" w:rsidRDefault="00DF2B78" w:rsidP="00DF2B78">
      <w:pPr>
        <w:pStyle w:val="FootnoteText"/>
      </w:pPr>
      <w:r>
        <w:rPr>
          <w:rStyle w:val="FootnoteReference"/>
        </w:rPr>
        <w:footnoteRef/>
      </w:r>
      <w:r>
        <w:t xml:space="preserve"> </w:t>
      </w:r>
      <w:r w:rsidRPr="00DF2B78">
        <w:t>Davis D</w:t>
      </w:r>
      <w:r w:rsidR="009F164B">
        <w:t>onald</w:t>
      </w:r>
      <w:r w:rsidRPr="00DF2B78">
        <w:t xml:space="preserve"> </w:t>
      </w:r>
      <w:r w:rsidR="00BF1A83">
        <w:t>Buchanan,</w:t>
      </w:r>
      <w:r w:rsidRPr="00DF2B78">
        <w:t xml:space="preserve"> </w:t>
      </w:r>
      <w:r w:rsidRPr="00886E69">
        <w:t>Inhuman Bondage:</w:t>
      </w:r>
      <w:r w:rsidRPr="00BF1A83">
        <w:rPr>
          <w:i/>
          <w:iCs/>
        </w:rPr>
        <w:t xml:space="preserve"> The Rise and Fall of Slavery in the New World.</w:t>
      </w:r>
      <w:r w:rsidRPr="00DF2B78">
        <w:t xml:space="preserve"> </w:t>
      </w:r>
      <w:r w:rsidR="00BF1A83">
        <w:t>(</w:t>
      </w:r>
      <w:r w:rsidRPr="00DF2B78">
        <w:t>Oxford University Press</w:t>
      </w:r>
      <w:r w:rsidR="00BF1A83">
        <w:t>, 2014), p.15.</w:t>
      </w:r>
    </w:p>
    <w:p w14:paraId="35DB2F55" w14:textId="77777777" w:rsidR="00DF2B78" w:rsidRDefault="00DF2B78">
      <w:pPr>
        <w:pStyle w:val="FootnoteText"/>
      </w:pPr>
    </w:p>
  </w:footnote>
  <w:footnote w:id="5">
    <w:p w14:paraId="34B3B0C3" w14:textId="0DEF6616" w:rsidR="00F5738E" w:rsidRPr="00F5738E" w:rsidRDefault="00F5738E" w:rsidP="00F5738E">
      <w:pPr>
        <w:pStyle w:val="FootnoteText"/>
      </w:pPr>
      <w:r>
        <w:rPr>
          <w:rStyle w:val="FootnoteReference"/>
        </w:rPr>
        <w:footnoteRef/>
      </w:r>
      <w:r w:rsidR="003114D7">
        <w:t xml:space="preserve"> Joseph Philp </w:t>
      </w:r>
      <w:r w:rsidRPr="00F5738E">
        <w:t>Rodriguez,</w:t>
      </w:r>
      <w:r w:rsidR="00262EB6">
        <w:t xml:space="preserve"> </w:t>
      </w:r>
      <w:r w:rsidRPr="00F5738E">
        <w:t xml:space="preserve">The African Diaspora: </w:t>
      </w:r>
      <w:r w:rsidRPr="00262EB6">
        <w:rPr>
          <w:i/>
          <w:iCs/>
        </w:rPr>
        <w:t>A History Through Culture</w:t>
      </w:r>
      <w:r w:rsidRPr="00F5738E">
        <w:t xml:space="preserve"> </w:t>
      </w:r>
      <w:r w:rsidR="00262EB6">
        <w:t>(</w:t>
      </w:r>
      <w:r w:rsidRPr="00F5738E">
        <w:t>Columbi</w:t>
      </w:r>
      <w:r w:rsidR="00262EB6">
        <w:t xml:space="preserve">a: </w:t>
      </w:r>
      <w:r w:rsidRPr="00F5738E">
        <w:t>University Press</w:t>
      </w:r>
      <w:r w:rsidR="003114D7">
        <w:t>, 2007</w:t>
      </w:r>
      <w:r w:rsidR="00262EB6">
        <w:t>), p.92.</w:t>
      </w:r>
    </w:p>
    <w:p w14:paraId="6C90FD5B" w14:textId="77777777" w:rsidR="00F5738E" w:rsidRDefault="00F5738E">
      <w:pPr>
        <w:pStyle w:val="FootnoteText"/>
      </w:pPr>
      <w:r>
        <w:t xml:space="preserve"> </w:t>
      </w:r>
    </w:p>
  </w:footnote>
  <w:footnote w:id="6">
    <w:p w14:paraId="11548811" w14:textId="6FA816CC" w:rsidR="00F5738E" w:rsidRPr="00F5738E" w:rsidRDefault="00F5738E" w:rsidP="00F5738E">
      <w:pPr>
        <w:pStyle w:val="FootnoteText"/>
      </w:pPr>
      <w:r>
        <w:rPr>
          <w:rStyle w:val="FootnoteReference"/>
        </w:rPr>
        <w:footnoteRef/>
      </w:r>
      <w:r>
        <w:t xml:space="preserve"> </w:t>
      </w:r>
      <w:r w:rsidR="005D7DE6">
        <w:t xml:space="preserve"> Jimmy </w:t>
      </w:r>
      <w:r w:rsidRPr="00F5738E">
        <w:t>Walvin,</w:t>
      </w:r>
      <w:r w:rsidR="005D7DE6">
        <w:t xml:space="preserve"> </w:t>
      </w:r>
      <w:r w:rsidRPr="00F5738E">
        <w:t xml:space="preserve">The Slave Trade: </w:t>
      </w:r>
      <w:r w:rsidRPr="00262EB6">
        <w:rPr>
          <w:i/>
          <w:iCs/>
        </w:rPr>
        <w:t>A History of the Atlantic Slave Trade</w:t>
      </w:r>
      <w:r w:rsidRPr="005D7DE6">
        <w:rPr>
          <w:i/>
          <w:iCs/>
        </w:rPr>
        <w:t>, 1440-1870</w:t>
      </w:r>
      <w:r w:rsidRPr="00F5738E">
        <w:t xml:space="preserve"> </w:t>
      </w:r>
      <w:r w:rsidR="005D7DE6">
        <w:t>(</w:t>
      </w:r>
      <w:r w:rsidRPr="00F5738E">
        <w:t>Routledge</w:t>
      </w:r>
      <w:r w:rsidR="002A2021">
        <w:t xml:space="preserve">: </w:t>
      </w:r>
      <w:r w:rsidR="005D7DE6">
        <w:t>Prin</w:t>
      </w:r>
      <w:r w:rsidR="00176081">
        <w:t>t</w:t>
      </w:r>
      <w:r w:rsidR="005D7DE6">
        <w:t>pack</w:t>
      </w:r>
      <w:r w:rsidR="002A2021">
        <w:t>,</w:t>
      </w:r>
      <w:r w:rsidR="005D7DE6">
        <w:t xml:space="preserve"> 2011</w:t>
      </w:r>
      <w:r w:rsidR="002A2021">
        <w:t>), p.45.</w:t>
      </w:r>
    </w:p>
    <w:p w14:paraId="72F4BF53" w14:textId="77777777" w:rsidR="00F5738E" w:rsidRDefault="00F5738E">
      <w:pPr>
        <w:pStyle w:val="FootnoteText"/>
      </w:pPr>
    </w:p>
  </w:footnote>
  <w:footnote w:id="7">
    <w:p w14:paraId="325CDA79" w14:textId="10E2627F" w:rsidR="00F5738E" w:rsidRPr="00F5738E" w:rsidRDefault="00F5738E" w:rsidP="00F5738E">
      <w:pPr>
        <w:pStyle w:val="FootnoteText"/>
      </w:pPr>
      <w:r>
        <w:rPr>
          <w:rStyle w:val="FootnoteReference"/>
        </w:rPr>
        <w:footnoteRef/>
      </w:r>
      <w:r>
        <w:t xml:space="preserve"> </w:t>
      </w:r>
      <w:r w:rsidRPr="00F5738E">
        <w:t>Mintz, S</w:t>
      </w:r>
      <w:r w:rsidRPr="00AA0A96">
        <w:rPr>
          <w:i/>
          <w:iCs/>
        </w:rPr>
        <w:t>weetness and Power: The Place of Sugar in Modern History</w:t>
      </w:r>
      <w:r w:rsidR="00AA0A96">
        <w:t>, p.86</w:t>
      </w:r>
    </w:p>
    <w:p w14:paraId="2F362F98" w14:textId="77777777" w:rsidR="00F5738E" w:rsidRDefault="00F5738E">
      <w:pPr>
        <w:pStyle w:val="FootnoteText"/>
      </w:pPr>
    </w:p>
  </w:footnote>
  <w:footnote w:id="8">
    <w:p w14:paraId="4CCCB9AD" w14:textId="0143FEAD" w:rsidR="00F5738E" w:rsidRPr="00F5738E" w:rsidRDefault="00F5738E" w:rsidP="00F5738E">
      <w:pPr>
        <w:pStyle w:val="FootnoteText"/>
      </w:pPr>
      <w:r>
        <w:rPr>
          <w:rStyle w:val="FootnoteReference"/>
        </w:rPr>
        <w:footnoteRef/>
      </w:r>
      <w:r>
        <w:t xml:space="preserve"> </w:t>
      </w:r>
      <w:r w:rsidR="0070386E">
        <w:t xml:space="preserve">Alvis </w:t>
      </w:r>
      <w:r w:rsidRPr="00F5738E">
        <w:t>Resendez,</w:t>
      </w:r>
      <w:r w:rsidR="0070386E">
        <w:t xml:space="preserve"> </w:t>
      </w:r>
      <w:r w:rsidRPr="00F5738E">
        <w:t>The Other Slavery</w:t>
      </w:r>
      <w:r w:rsidRPr="0070386E">
        <w:rPr>
          <w:i/>
          <w:iCs/>
        </w:rPr>
        <w:t>: The Uncovered Story of Indian Enslavement in America</w:t>
      </w:r>
      <w:r w:rsidR="0070386E">
        <w:rPr>
          <w:i/>
          <w:iCs/>
        </w:rPr>
        <w:t xml:space="preserve"> (</w:t>
      </w:r>
      <w:r w:rsidRPr="00F5738E">
        <w:t>Houghton</w:t>
      </w:r>
      <w:r w:rsidR="0070386E">
        <w:t>:</w:t>
      </w:r>
      <w:r w:rsidRPr="00F5738E">
        <w:t xml:space="preserve"> Mifflin Harcourt</w:t>
      </w:r>
      <w:r w:rsidR="0070386E">
        <w:t>, 2017), p.43.</w:t>
      </w:r>
    </w:p>
    <w:p w14:paraId="64FC0B6B" w14:textId="77777777" w:rsidR="00F5738E" w:rsidRDefault="00F5738E">
      <w:pPr>
        <w:pStyle w:val="FootnoteText"/>
      </w:pPr>
    </w:p>
  </w:footnote>
  <w:footnote w:id="9">
    <w:p w14:paraId="344F0574" w14:textId="06BE0F23" w:rsidR="003167AC" w:rsidRPr="003167AC" w:rsidRDefault="003167AC" w:rsidP="003167AC">
      <w:pPr>
        <w:pStyle w:val="FootnoteText"/>
      </w:pPr>
      <w:r>
        <w:rPr>
          <w:rStyle w:val="FootnoteReference"/>
        </w:rPr>
        <w:footnoteRef/>
      </w:r>
      <w:r>
        <w:t xml:space="preserve"> </w:t>
      </w:r>
      <w:r w:rsidR="00E62F59">
        <w:t>R</w:t>
      </w:r>
      <w:r w:rsidR="00460BF2">
        <w:t>ichard</w:t>
      </w:r>
      <w:r w:rsidR="00E62F59">
        <w:t xml:space="preserve"> </w:t>
      </w:r>
      <w:r w:rsidRPr="003167AC">
        <w:t>Blackburn,</w:t>
      </w:r>
      <w:r w:rsidR="00E62F59">
        <w:t xml:space="preserve"> </w:t>
      </w:r>
      <w:r w:rsidRPr="00E62F59">
        <w:rPr>
          <w:i/>
          <w:iCs/>
        </w:rPr>
        <w:t>The Making of New World Slavery: From the Baroque to the Modern, 1492-1800</w:t>
      </w:r>
      <w:r w:rsidRPr="003167AC">
        <w:t xml:space="preserve"> </w:t>
      </w:r>
      <w:r w:rsidR="00E62F59">
        <w:t xml:space="preserve">( Boston: </w:t>
      </w:r>
      <w:r w:rsidRPr="003167AC">
        <w:t>Verso Books</w:t>
      </w:r>
      <w:r w:rsidR="00E62F59">
        <w:t>, 2011)</w:t>
      </w:r>
      <w:r w:rsidR="00A54A07">
        <w:t>, pp.17-18.</w:t>
      </w:r>
    </w:p>
    <w:p w14:paraId="5690F719" w14:textId="77777777" w:rsidR="003167AC" w:rsidRDefault="003167AC">
      <w:pPr>
        <w:pStyle w:val="FootnoteText"/>
      </w:pPr>
    </w:p>
  </w:footnote>
  <w:footnote w:id="10">
    <w:p w14:paraId="1264709F" w14:textId="42E21034" w:rsidR="003167AC" w:rsidRDefault="003167AC">
      <w:pPr>
        <w:pStyle w:val="FootnoteText"/>
      </w:pPr>
      <w:r>
        <w:rPr>
          <w:rStyle w:val="FootnoteReference"/>
        </w:rPr>
        <w:footnoteRef/>
      </w:r>
      <w:r>
        <w:t xml:space="preserve"> </w:t>
      </w:r>
      <w:r w:rsidR="004820E2">
        <w:t>A</w:t>
      </w:r>
      <w:r w:rsidR="0007043C">
        <w:t>ndrew</w:t>
      </w:r>
      <w:r w:rsidR="004820E2">
        <w:t xml:space="preserve"> </w:t>
      </w:r>
      <w:r w:rsidRPr="003167AC">
        <w:t xml:space="preserve">Hochschild, Bury the Chains: </w:t>
      </w:r>
      <w:r w:rsidRPr="004820E2">
        <w:rPr>
          <w:i/>
          <w:iCs/>
        </w:rPr>
        <w:t>Prophets and Rebels in the Fight to Free an Empire's Slave</w:t>
      </w:r>
      <w:r w:rsidR="004820E2">
        <w:rPr>
          <w:i/>
          <w:iCs/>
        </w:rPr>
        <w:t>s</w:t>
      </w:r>
      <w:r w:rsidR="004820E2">
        <w:t xml:space="preserve"> (</w:t>
      </w:r>
      <w:r w:rsidRPr="003167AC">
        <w:t>Houghton</w:t>
      </w:r>
      <w:r w:rsidR="004820E2">
        <w:t>:</w:t>
      </w:r>
      <w:r w:rsidRPr="003167AC">
        <w:t xml:space="preserve"> Mifflin Harcourt</w:t>
      </w:r>
      <w:r w:rsidR="004820E2">
        <w:t>, 2015), p.72.</w:t>
      </w:r>
    </w:p>
  </w:footnote>
  <w:footnote w:id="11">
    <w:p w14:paraId="324144E0" w14:textId="3F2F4903" w:rsidR="003167AC" w:rsidRPr="003167AC" w:rsidRDefault="00227703" w:rsidP="003167AC">
      <w:pPr>
        <w:pStyle w:val="FootnoteText"/>
      </w:pPr>
      <w:r>
        <w:t xml:space="preserve">11 </w:t>
      </w:r>
      <w:r w:rsidR="000B2455">
        <w:t>Thomas</w:t>
      </w:r>
      <w:r w:rsidR="00886E69">
        <w:t>,</w:t>
      </w:r>
      <w:r w:rsidR="003167AC" w:rsidRPr="003167AC">
        <w:t xml:space="preserve"> </w:t>
      </w:r>
      <w:r w:rsidR="003167AC" w:rsidRPr="00227703">
        <w:rPr>
          <w:i/>
          <w:iCs/>
        </w:rPr>
        <w:t>The Story of the Atlantic Slave Trade, 1440-1870</w:t>
      </w:r>
      <w:r>
        <w:t>, p.61.</w:t>
      </w:r>
    </w:p>
    <w:p w14:paraId="0CFC194C" w14:textId="77777777" w:rsidR="003167AC" w:rsidRDefault="003167AC">
      <w:pPr>
        <w:pStyle w:val="FootnoteText"/>
      </w:pPr>
    </w:p>
  </w:footnote>
  <w:footnote w:id="12">
    <w:p w14:paraId="3E633CDF" w14:textId="38DEB865" w:rsidR="009B0435" w:rsidRPr="009B0435" w:rsidRDefault="009B0435" w:rsidP="009B0435">
      <w:pPr>
        <w:pStyle w:val="FootnoteText"/>
      </w:pPr>
      <w:r>
        <w:rPr>
          <w:rStyle w:val="FootnoteReference"/>
        </w:rPr>
        <w:footnoteRef/>
      </w:r>
      <w:r>
        <w:t xml:space="preserve"> </w:t>
      </w:r>
      <w:r w:rsidRPr="009B0435">
        <w:t xml:space="preserve">Wills, </w:t>
      </w:r>
      <w:r w:rsidR="00987106">
        <w:t>Dwight,</w:t>
      </w:r>
      <w:r w:rsidRPr="009B0435">
        <w:t xml:space="preserve"> A Global History</w:t>
      </w:r>
      <w:r w:rsidR="00987106">
        <w:t xml:space="preserve"> 1688</w:t>
      </w:r>
      <w:r w:rsidRPr="009B0435">
        <w:t xml:space="preserve"> </w:t>
      </w:r>
      <w:r w:rsidR="00987106">
        <w:t xml:space="preserve">( Atlanta: </w:t>
      </w:r>
      <w:r w:rsidRPr="009B0435">
        <w:t>WW Norton &amp; Company</w:t>
      </w:r>
      <w:r w:rsidR="00987106">
        <w:t>, 2009), p.1</w:t>
      </w:r>
      <w:r w:rsidR="00276251">
        <w:t>9</w:t>
      </w:r>
      <w:r w:rsidR="00987106">
        <w:t>.</w:t>
      </w:r>
    </w:p>
    <w:p w14:paraId="0022FCB3" w14:textId="77777777" w:rsidR="009B0435" w:rsidRDefault="009B0435">
      <w:pPr>
        <w:pStyle w:val="FootnoteText"/>
      </w:pPr>
    </w:p>
  </w:footnote>
  <w:footnote w:id="13">
    <w:p w14:paraId="59450FA8" w14:textId="5354DB20" w:rsidR="009B0435" w:rsidRPr="009B0435" w:rsidRDefault="009B0435" w:rsidP="009B0435">
      <w:pPr>
        <w:pStyle w:val="FootnoteText"/>
      </w:pPr>
      <w:r>
        <w:rPr>
          <w:rStyle w:val="FootnoteReference"/>
        </w:rPr>
        <w:footnoteRef/>
      </w:r>
      <w:r>
        <w:t xml:space="preserve"> </w:t>
      </w:r>
      <w:r w:rsidRPr="009B0435">
        <w:t>Davis, The Rise and Fall of Slavery in the New World</w:t>
      </w:r>
      <w:r w:rsidR="00F5068E">
        <w:t>, p</w:t>
      </w:r>
      <w:r w:rsidR="00276251">
        <w:t>.15.</w:t>
      </w:r>
    </w:p>
    <w:p w14:paraId="49767573" w14:textId="77777777" w:rsidR="009B0435" w:rsidRDefault="009B043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A4058"/>
    <w:multiLevelType w:val="multilevel"/>
    <w:tmpl w:val="4214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3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215A"/>
    <w:rsid w:val="000037EB"/>
    <w:rsid w:val="0001303C"/>
    <w:rsid w:val="00040DF8"/>
    <w:rsid w:val="00043EF3"/>
    <w:rsid w:val="0007043C"/>
    <w:rsid w:val="00092FE2"/>
    <w:rsid w:val="00094A49"/>
    <w:rsid w:val="000B2455"/>
    <w:rsid w:val="000F2B99"/>
    <w:rsid w:val="0010432B"/>
    <w:rsid w:val="0013223C"/>
    <w:rsid w:val="00133100"/>
    <w:rsid w:val="0014214D"/>
    <w:rsid w:val="00165F9A"/>
    <w:rsid w:val="00173EA9"/>
    <w:rsid w:val="00176081"/>
    <w:rsid w:val="001B1FBF"/>
    <w:rsid w:val="001C354B"/>
    <w:rsid w:val="001E0A2F"/>
    <w:rsid w:val="00227703"/>
    <w:rsid w:val="00227ACB"/>
    <w:rsid w:val="002311B6"/>
    <w:rsid w:val="00234506"/>
    <w:rsid w:val="00243288"/>
    <w:rsid w:val="00250D02"/>
    <w:rsid w:val="00262EB6"/>
    <w:rsid w:val="002679D5"/>
    <w:rsid w:val="00276251"/>
    <w:rsid w:val="0029369B"/>
    <w:rsid w:val="00295FFA"/>
    <w:rsid w:val="002A2021"/>
    <w:rsid w:val="003114D7"/>
    <w:rsid w:val="003167AC"/>
    <w:rsid w:val="00317731"/>
    <w:rsid w:val="00317B0A"/>
    <w:rsid w:val="0036346B"/>
    <w:rsid w:val="003E2F7D"/>
    <w:rsid w:val="003F3590"/>
    <w:rsid w:val="00442E41"/>
    <w:rsid w:val="00460BF2"/>
    <w:rsid w:val="004820E2"/>
    <w:rsid w:val="004B3001"/>
    <w:rsid w:val="004B575B"/>
    <w:rsid w:val="004D79FD"/>
    <w:rsid w:val="00500BBC"/>
    <w:rsid w:val="00522E86"/>
    <w:rsid w:val="00554209"/>
    <w:rsid w:val="00556910"/>
    <w:rsid w:val="00561BBB"/>
    <w:rsid w:val="00563268"/>
    <w:rsid w:val="00564267"/>
    <w:rsid w:val="005664F8"/>
    <w:rsid w:val="00570C73"/>
    <w:rsid w:val="005B287D"/>
    <w:rsid w:val="005C6B25"/>
    <w:rsid w:val="005D5D9F"/>
    <w:rsid w:val="005D7DE6"/>
    <w:rsid w:val="00610CFF"/>
    <w:rsid w:val="0061216A"/>
    <w:rsid w:val="0063215A"/>
    <w:rsid w:val="00636456"/>
    <w:rsid w:val="00644B8C"/>
    <w:rsid w:val="00650C06"/>
    <w:rsid w:val="00683C37"/>
    <w:rsid w:val="00697B09"/>
    <w:rsid w:val="006A3304"/>
    <w:rsid w:val="006A7922"/>
    <w:rsid w:val="0070386E"/>
    <w:rsid w:val="00705421"/>
    <w:rsid w:val="007561BC"/>
    <w:rsid w:val="007C1FA2"/>
    <w:rsid w:val="007D4E6E"/>
    <w:rsid w:val="007F27AF"/>
    <w:rsid w:val="007F4C39"/>
    <w:rsid w:val="00832736"/>
    <w:rsid w:val="00846F6D"/>
    <w:rsid w:val="00877836"/>
    <w:rsid w:val="00886E69"/>
    <w:rsid w:val="008A0F88"/>
    <w:rsid w:val="008A60B4"/>
    <w:rsid w:val="008C1201"/>
    <w:rsid w:val="008D4D6A"/>
    <w:rsid w:val="008E1937"/>
    <w:rsid w:val="00905D80"/>
    <w:rsid w:val="00913BF8"/>
    <w:rsid w:val="00915405"/>
    <w:rsid w:val="00921854"/>
    <w:rsid w:val="009315BE"/>
    <w:rsid w:val="00987106"/>
    <w:rsid w:val="009B0435"/>
    <w:rsid w:val="009B322A"/>
    <w:rsid w:val="009B4248"/>
    <w:rsid w:val="009B43A9"/>
    <w:rsid w:val="009E28DD"/>
    <w:rsid w:val="009E6B78"/>
    <w:rsid w:val="009F164B"/>
    <w:rsid w:val="009F4676"/>
    <w:rsid w:val="00A008A1"/>
    <w:rsid w:val="00A522BF"/>
    <w:rsid w:val="00A54A07"/>
    <w:rsid w:val="00AA0A96"/>
    <w:rsid w:val="00AD260F"/>
    <w:rsid w:val="00AE7779"/>
    <w:rsid w:val="00AF056A"/>
    <w:rsid w:val="00AF63A7"/>
    <w:rsid w:val="00B0746E"/>
    <w:rsid w:val="00B126C9"/>
    <w:rsid w:val="00B22A6D"/>
    <w:rsid w:val="00B639A5"/>
    <w:rsid w:val="00B86D98"/>
    <w:rsid w:val="00BF1A83"/>
    <w:rsid w:val="00C239CD"/>
    <w:rsid w:val="00C5148C"/>
    <w:rsid w:val="00C8381D"/>
    <w:rsid w:val="00C96CE7"/>
    <w:rsid w:val="00CA3906"/>
    <w:rsid w:val="00CC592C"/>
    <w:rsid w:val="00CD2E16"/>
    <w:rsid w:val="00CD60A1"/>
    <w:rsid w:val="00CE323B"/>
    <w:rsid w:val="00D31CC3"/>
    <w:rsid w:val="00D600C2"/>
    <w:rsid w:val="00DA3FA3"/>
    <w:rsid w:val="00DF1E19"/>
    <w:rsid w:val="00DF2B78"/>
    <w:rsid w:val="00E25207"/>
    <w:rsid w:val="00E6229B"/>
    <w:rsid w:val="00E62564"/>
    <w:rsid w:val="00E62F59"/>
    <w:rsid w:val="00E74DB1"/>
    <w:rsid w:val="00E750D6"/>
    <w:rsid w:val="00EB7D67"/>
    <w:rsid w:val="00F06FAA"/>
    <w:rsid w:val="00F15B30"/>
    <w:rsid w:val="00F5068E"/>
    <w:rsid w:val="00F5738E"/>
    <w:rsid w:val="00F66DF5"/>
    <w:rsid w:val="00FA4396"/>
    <w:rsid w:val="00FF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C400"/>
  <w15:docId w15:val="{B783728B-747C-49EB-AFF7-E04D5B52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2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2B78"/>
    <w:rPr>
      <w:sz w:val="20"/>
      <w:szCs w:val="20"/>
    </w:rPr>
  </w:style>
  <w:style w:type="character" w:styleId="FootnoteReference">
    <w:name w:val="footnote reference"/>
    <w:basedOn w:val="DefaultParagraphFont"/>
    <w:uiPriority w:val="99"/>
    <w:semiHidden/>
    <w:unhideWhenUsed/>
    <w:rsid w:val="00DF2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0025">
      <w:bodyDiv w:val="1"/>
      <w:marLeft w:val="0"/>
      <w:marRight w:val="0"/>
      <w:marTop w:val="0"/>
      <w:marBottom w:val="0"/>
      <w:divBdr>
        <w:top w:val="none" w:sz="0" w:space="0" w:color="auto"/>
        <w:left w:val="none" w:sz="0" w:space="0" w:color="auto"/>
        <w:bottom w:val="none" w:sz="0" w:space="0" w:color="auto"/>
        <w:right w:val="none" w:sz="0" w:space="0" w:color="auto"/>
      </w:divBdr>
    </w:div>
    <w:div w:id="517504976">
      <w:bodyDiv w:val="1"/>
      <w:marLeft w:val="0"/>
      <w:marRight w:val="0"/>
      <w:marTop w:val="0"/>
      <w:marBottom w:val="0"/>
      <w:divBdr>
        <w:top w:val="none" w:sz="0" w:space="0" w:color="auto"/>
        <w:left w:val="none" w:sz="0" w:space="0" w:color="auto"/>
        <w:bottom w:val="none" w:sz="0" w:space="0" w:color="auto"/>
        <w:right w:val="none" w:sz="0" w:space="0" w:color="auto"/>
      </w:divBdr>
    </w:div>
    <w:div w:id="784351638">
      <w:bodyDiv w:val="1"/>
      <w:marLeft w:val="0"/>
      <w:marRight w:val="0"/>
      <w:marTop w:val="0"/>
      <w:marBottom w:val="0"/>
      <w:divBdr>
        <w:top w:val="none" w:sz="0" w:space="0" w:color="auto"/>
        <w:left w:val="none" w:sz="0" w:space="0" w:color="auto"/>
        <w:bottom w:val="none" w:sz="0" w:space="0" w:color="auto"/>
        <w:right w:val="none" w:sz="0" w:space="0" w:color="auto"/>
      </w:divBdr>
    </w:div>
    <w:div w:id="788817051">
      <w:bodyDiv w:val="1"/>
      <w:marLeft w:val="0"/>
      <w:marRight w:val="0"/>
      <w:marTop w:val="0"/>
      <w:marBottom w:val="0"/>
      <w:divBdr>
        <w:top w:val="none" w:sz="0" w:space="0" w:color="auto"/>
        <w:left w:val="none" w:sz="0" w:space="0" w:color="auto"/>
        <w:bottom w:val="none" w:sz="0" w:space="0" w:color="auto"/>
        <w:right w:val="none" w:sz="0" w:space="0" w:color="auto"/>
      </w:divBdr>
    </w:div>
    <w:div w:id="1043142091">
      <w:bodyDiv w:val="1"/>
      <w:marLeft w:val="0"/>
      <w:marRight w:val="0"/>
      <w:marTop w:val="0"/>
      <w:marBottom w:val="0"/>
      <w:divBdr>
        <w:top w:val="none" w:sz="0" w:space="0" w:color="auto"/>
        <w:left w:val="none" w:sz="0" w:space="0" w:color="auto"/>
        <w:bottom w:val="none" w:sz="0" w:space="0" w:color="auto"/>
        <w:right w:val="none" w:sz="0" w:space="0" w:color="auto"/>
      </w:divBdr>
    </w:div>
    <w:div w:id="1188563587">
      <w:bodyDiv w:val="1"/>
      <w:marLeft w:val="0"/>
      <w:marRight w:val="0"/>
      <w:marTop w:val="0"/>
      <w:marBottom w:val="0"/>
      <w:divBdr>
        <w:top w:val="none" w:sz="0" w:space="0" w:color="auto"/>
        <w:left w:val="none" w:sz="0" w:space="0" w:color="auto"/>
        <w:bottom w:val="none" w:sz="0" w:space="0" w:color="auto"/>
        <w:right w:val="none" w:sz="0" w:space="0" w:color="auto"/>
      </w:divBdr>
      <w:divsChild>
        <w:div w:id="1457485721">
          <w:marLeft w:val="0"/>
          <w:marRight w:val="0"/>
          <w:marTop w:val="0"/>
          <w:marBottom w:val="0"/>
          <w:divBdr>
            <w:top w:val="single" w:sz="2" w:space="0" w:color="auto"/>
            <w:left w:val="single" w:sz="2" w:space="0" w:color="auto"/>
            <w:bottom w:val="single" w:sz="6" w:space="0" w:color="auto"/>
            <w:right w:val="single" w:sz="2" w:space="0" w:color="auto"/>
          </w:divBdr>
          <w:divsChild>
            <w:div w:id="1134982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973124">
                  <w:marLeft w:val="0"/>
                  <w:marRight w:val="0"/>
                  <w:marTop w:val="0"/>
                  <w:marBottom w:val="0"/>
                  <w:divBdr>
                    <w:top w:val="single" w:sz="2" w:space="0" w:color="D9D9E3"/>
                    <w:left w:val="single" w:sz="2" w:space="0" w:color="D9D9E3"/>
                    <w:bottom w:val="single" w:sz="2" w:space="0" w:color="D9D9E3"/>
                    <w:right w:val="single" w:sz="2" w:space="0" w:color="D9D9E3"/>
                  </w:divBdr>
                  <w:divsChild>
                    <w:div w:id="267395917">
                      <w:marLeft w:val="0"/>
                      <w:marRight w:val="0"/>
                      <w:marTop w:val="0"/>
                      <w:marBottom w:val="0"/>
                      <w:divBdr>
                        <w:top w:val="single" w:sz="2" w:space="0" w:color="D9D9E3"/>
                        <w:left w:val="single" w:sz="2" w:space="0" w:color="D9D9E3"/>
                        <w:bottom w:val="single" w:sz="2" w:space="0" w:color="D9D9E3"/>
                        <w:right w:val="single" w:sz="2" w:space="0" w:color="D9D9E3"/>
                      </w:divBdr>
                      <w:divsChild>
                        <w:div w:id="535891836">
                          <w:marLeft w:val="0"/>
                          <w:marRight w:val="0"/>
                          <w:marTop w:val="0"/>
                          <w:marBottom w:val="0"/>
                          <w:divBdr>
                            <w:top w:val="single" w:sz="2" w:space="0" w:color="D9D9E3"/>
                            <w:left w:val="single" w:sz="2" w:space="0" w:color="D9D9E3"/>
                            <w:bottom w:val="single" w:sz="2" w:space="0" w:color="D9D9E3"/>
                            <w:right w:val="single" w:sz="2" w:space="0" w:color="D9D9E3"/>
                          </w:divBdr>
                          <w:divsChild>
                            <w:div w:id="51192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9506549">
      <w:bodyDiv w:val="1"/>
      <w:marLeft w:val="0"/>
      <w:marRight w:val="0"/>
      <w:marTop w:val="0"/>
      <w:marBottom w:val="0"/>
      <w:divBdr>
        <w:top w:val="none" w:sz="0" w:space="0" w:color="auto"/>
        <w:left w:val="none" w:sz="0" w:space="0" w:color="auto"/>
        <w:bottom w:val="none" w:sz="0" w:space="0" w:color="auto"/>
        <w:right w:val="none" w:sz="0" w:space="0" w:color="auto"/>
      </w:divBdr>
    </w:div>
    <w:div w:id="1428423209">
      <w:bodyDiv w:val="1"/>
      <w:marLeft w:val="0"/>
      <w:marRight w:val="0"/>
      <w:marTop w:val="0"/>
      <w:marBottom w:val="0"/>
      <w:divBdr>
        <w:top w:val="none" w:sz="0" w:space="0" w:color="auto"/>
        <w:left w:val="none" w:sz="0" w:space="0" w:color="auto"/>
        <w:bottom w:val="none" w:sz="0" w:space="0" w:color="auto"/>
        <w:right w:val="none" w:sz="0" w:space="0" w:color="auto"/>
      </w:divBdr>
    </w:div>
    <w:div w:id="1684283454">
      <w:bodyDiv w:val="1"/>
      <w:marLeft w:val="0"/>
      <w:marRight w:val="0"/>
      <w:marTop w:val="0"/>
      <w:marBottom w:val="0"/>
      <w:divBdr>
        <w:top w:val="none" w:sz="0" w:space="0" w:color="auto"/>
        <w:left w:val="none" w:sz="0" w:space="0" w:color="auto"/>
        <w:bottom w:val="none" w:sz="0" w:space="0" w:color="auto"/>
        <w:right w:val="none" w:sz="0" w:space="0" w:color="auto"/>
      </w:divBdr>
    </w:div>
    <w:div w:id="1696077019">
      <w:bodyDiv w:val="1"/>
      <w:marLeft w:val="0"/>
      <w:marRight w:val="0"/>
      <w:marTop w:val="0"/>
      <w:marBottom w:val="0"/>
      <w:divBdr>
        <w:top w:val="none" w:sz="0" w:space="0" w:color="auto"/>
        <w:left w:val="none" w:sz="0" w:space="0" w:color="auto"/>
        <w:bottom w:val="none" w:sz="0" w:space="0" w:color="auto"/>
        <w:right w:val="none" w:sz="0" w:space="0" w:color="auto"/>
      </w:divBdr>
    </w:div>
    <w:div w:id="1752195041">
      <w:bodyDiv w:val="1"/>
      <w:marLeft w:val="0"/>
      <w:marRight w:val="0"/>
      <w:marTop w:val="0"/>
      <w:marBottom w:val="0"/>
      <w:divBdr>
        <w:top w:val="none" w:sz="0" w:space="0" w:color="auto"/>
        <w:left w:val="none" w:sz="0" w:space="0" w:color="auto"/>
        <w:bottom w:val="none" w:sz="0" w:space="0" w:color="auto"/>
        <w:right w:val="none" w:sz="0" w:space="0" w:color="auto"/>
      </w:divBdr>
    </w:div>
    <w:div w:id="1861813530">
      <w:bodyDiv w:val="1"/>
      <w:marLeft w:val="0"/>
      <w:marRight w:val="0"/>
      <w:marTop w:val="0"/>
      <w:marBottom w:val="0"/>
      <w:divBdr>
        <w:top w:val="none" w:sz="0" w:space="0" w:color="auto"/>
        <w:left w:val="none" w:sz="0" w:space="0" w:color="auto"/>
        <w:bottom w:val="none" w:sz="0" w:space="0" w:color="auto"/>
        <w:right w:val="none" w:sz="0" w:space="0" w:color="auto"/>
      </w:divBdr>
    </w:div>
    <w:div w:id="199965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3B204-72B2-4EBB-AFE4-E7EBF686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10</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sthembenigumbi@gmail.com</dc:creator>
  <cp:keywords/>
  <dc:description/>
  <cp:lastModifiedBy>Administrator</cp:lastModifiedBy>
  <cp:revision>1</cp:revision>
  <dcterms:created xsi:type="dcterms:W3CDTF">2023-08-13T10:50:00Z</dcterms:created>
  <dcterms:modified xsi:type="dcterms:W3CDTF">2023-10-15T16:39:00Z</dcterms:modified>
</cp:coreProperties>
</file>