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3C" w:rsidRPr="003D1A3C" w:rsidRDefault="003D1A3C" w:rsidP="003D1A3C">
      <w:pPr>
        <w:spacing w:line="360" w:lineRule="auto"/>
        <w:jc w:val="both"/>
        <w:rPr>
          <w:rFonts w:ascii="Times New Roman" w:hAnsi="Times New Roman" w:cs="Times New Roman"/>
          <w:b/>
          <w:sz w:val="24"/>
          <w:szCs w:val="24"/>
        </w:rPr>
      </w:pPr>
      <w:r w:rsidRPr="003D1A3C">
        <w:rPr>
          <w:rFonts w:ascii="Times New Roman" w:hAnsi="Times New Roman" w:cs="Times New Roman"/>
          <w:b/>
          <w:sz w:val="24"/>
          <w:szCs w:val="24"/>
        </w:rPr>
        <w:t>The Participation and Impact of Africans in the First World War</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The First World War, a conflict that engulfed much of the globe from 1914 to 1918, saw the involvement of not only the major European powers and their colonies, but also the mobilization of millions of people from Africa. Africans participated in this war effort in various capacities, from serving as soldiers and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to providing resources and manpower. Their participation, however, was not voluntary; it was a consequence of the colonial rule that had subjugated much of the African continent to European powers. This essay delves into the reasons and methods of African participation in the First World War and examines the profound impacts this global conflict had on African societies.</w:t>
      </w:r>
    </w:p>
    <w:p w:rsidR="003D1A3C" w:rsidRPr="003D1A3C" w:rsidRDefault="003D1A3C" w:rsidP="003D1A3C">
      <w:pPr>
        <w:spacing w:line="360" w:lineRule="auto"/>
        <w:jc w:val="both"/>
        <w:rPr>
          <w:rFonts w:ascii="Times New Roman" w:hAnsi="Times New Roman" w:cs="Times New Roman"/>
          <w:b/>
          <w:sz w:val="24"/>
          <w:szCs w:val="24"/>
        </w:rPr>
      </w:pPr>
      <w:r w:rsidRPr="003D1A3C">
        <w:rPr>
          <w:rFonts w:ascii="Times New Roman" w:hAnsi="Times New Roman" w:cs="Times New Roman"/>
          <w:b/>
          <w:sz w:val="24"/>
          <w:szCs w:val="24"/>
        </w:rPr>
        <w:t>Reasons for African Participation</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The primary reason for African participation in the First World War was the colonial dominance of European powers over vast swaths of the African continent. At the outbreak of the war, most of Africa was under the control of European empires, including the British, French, German, Belgian, Portuguese, and Ita</w:t>
      </w:r>
      <w:r>
        <w:rPr>
          <w:rFonts w:ascii="Times New Roman" w:hAnsi="Times New Roman" w:cs="Times New Roman"/>
          <w:sz w:val="24"/>
          <w:szCs w:val="24"/>
        </w:rPr>
        <w:t>lian colonial administrations.</w:t>
      </w:r>
      <w:r>
        <w:rPr>
          <w:rStyle w:val="FootnoteReference"/>
          <w:rFonts w:ascii="Times New Roman" w:hAnsi="Times New Roman" w:cs="Times New Roman"/>
          <w:sz w:val="24"/>
          <w:szCs w:val="24"/>
        </w:rPr>
        <w:footnoteReference w:id="1"/>
      </w:r>
      <w:r w:rsidRPr="003D1A3C">
        <w:rPr>
          <w:rFonts w:ascii="Times New Roman" w:hAnsi="Times New Roman" w:cs="Times New Roman"/>
          <w:sz w:val="24"/>
          <w:szCs w:val="24"/>
        </w:rPr>
        <w:t xml:space="preserve"> As colonial subjects, Africans were expected to contribute to the war efforts of their respective colonial powers.</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The European powers saw Africa as a valuable source of manpower and resources to support their military campaigns. African men were recruited, conscripted, or coerced into serving as soldiers, porters, and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while African resources, such as food, raw materials, and economic assets, were exploi</w:t>
      </w:r>
      <w:r>
        <w:rPr>
          <w:rFonts w:ascii="Times New Roman" w:hAnsi="Times New Roman" w:cs="Times New Roman"/>
          <w:sz w:val="24"/>
          <w:szCs w:val="24"/>
        </w:rPr>
        <w:t>ted to sustain the war effort.</w:t>
      </w:r>
      <w:r>
        <w:rPr>
          <w:rStyle w:val="FootnoteReference"/>
          <w:rFonts w:ascii="Times New Roman" w:hAnsi="Times New Roman" w:cs="Times New Roman"/>
          <w:sz w:val="24"/>
          <w:szCs w:val="24"/>
        </w:rPr>
        <w:footnoteReference w:id="2"/>
      </w:r>
      <w:r w:rsidRPr="003D1A3C">
        <w:rPr>
          <w:rFonts w:ascii="Times New Roman" w:hAnsi="Times New Roman" w:cs="Times New Roman"/>
          <w:sz w:val="24"/>
          <w:szCs w:val="24"/>
        </w:rPr>
        <w:t xml:space="preserve"> This exploitation was justified by the colonial powers as a "duty" of the colonized peoples to support the "mother country."</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Additionally, the war presented an opportunity for the colonial powers to demonstrate their control and authority over their African territories. By mobilizing African populations and resources, the </w:t>
      </w:r>
      <w:r w:rsidRPr="003D1A3C">
        <w:rPr>
          <w:rFonts w:ascii="Times New Roman" w:hAnsi="Times New Roman" w:cs="Times New Roman"/>
          <w:sz w:val="24"/>
          <w:szCs w:val="24"/>
        </w:rPr>
        <w:lastRenderedPageBreak/>
        <w:t>colonial administrations aimed to consolidate their grip on the colonies and quell any potential unrest or resistance movements th</w:t>
      </w:r>
      <w:r>
        <w:rPr>
          <w:rFonts w:ascii="Times New Roman" w:hAnsi="Times New Roman" w:cs="Times New Roman"/>
          <w:sz w:val="24"/>
          <w:szCs w:val="24"/>
        </w:rPr>
        <w:t>at might arise during the war.</w:t>
      </w:r>
      <w:r>
        <w:rPr>
          <w:rStyle w:val="FootnoteReference"/>
          <w:rFonts w:ascii="Times New Roman" w:hAnsi="Times New Roman" w:cs="Times New Roman"/>
          <w:sz w:val="24"/>
          <w:szCs w:val="24"/>
        </w:rPr>
        <w:footnoteReference w:id="3"/>
      </w:r>
    </w:p>
    <w:p w:rsidR="003D1A3C" w:rsidRPr="003D1A3C" w:rsidRDefault="003D1A3C" w:rsidP="003D1A3C">
      <w:pPr>
        <w:spacing w:line="360" w:lineRule="auto"/>
        <w:jc w:val="both"/>
        <w:rPr>
          <w:rFonts w:ascii="Times New Roman" w:hAnsi="Times New Roman" w:cs="Times New Roman"/>
          <w:b/>
          <w:sz w:val="24"/>
          <w:szCs w:val="24"/>
        </w:rPr>
      </w:pPr>
      <w:r w:rsidRPr="003D1A3C">
        <w:rPr>
          <w:rFonts w:ascii="Times New Roman" w:hAnsi="Times New Roman" w:cs="Times New Roman"/>
          <w:b/>
          <w:sz w:val="24"/>
          <w:szCs w:val="24"/>
        </w:rPr>
        <w:t>Methods of African Participation</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Africans participated in the First World War in various capacities, primarily as soldiers,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and porters, as well as through the provision of resources and economic assets.</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African men were recruited or conscripted into the military forces of their respective colonial powers. The British, French, and Belgian colonial administrations, in particular, raised substantial numbers of African soldiers, known as "colo</w:t>
      </w:r>
      <w:r>
        <w:rPr>
          <w:rFonts w:ascii="Times New Roman" w:hAnsi="Times New Roman" w:cs="Times New Roman"/>
          <w:sz w:val="24"/>
          <w:szCs w:val="24"/>
        </w:rPr>
        <w:t>nial troops" or "</w:t>
      </w:r>
      <w:proofErr w:type="spellStart"/>
      <w:r>
        <w:rPr>
          <w:rFonts w:ascii="Times New Roman" w:hAnsi="Times New Roman" w:cs="Times New Roman"/>
          <w:sz w:val="24"/>
          <w:szCs w:val="24"/>
        </w:rPr>
        <w:t>tirailleurs</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3D1A3C">
        <w:rPr>
          <w:rFonts w:ascii="Times New Roman" w:hAnsi="Times New Roman" w:cs="Times New Roman"/>
          <w:sz w:val="24"/>
          <w:szCs w:val="24"/>
        </w:rPr>
        <w:t xml:space="preserve"> </w:t>
      </w:r>
      <w:proofErr w:type="gramStart"/>
      <w:r w:rsidRPr="003D1A3C">
        <w:rPr>
          <w:rFonts w:ascii="Times New Roman" w:hAnsi="Times New Roman" w:cs="Times New Roman"/>
          <w:sz w:val="24"/>
          <w:szCs w:val="24"/>
        </w:rPr>
        <w:t>These</w:t>
      </w:r>
      <w:proofErr w:type="gramEnd"/>
      <w:r w:rsidRPr="003D1A3C">
        <w:rPr>
          <w:rFonts w:ascii="Times New Roman" w:hAnsi="Times New Roman" w:cs="Times New Roman"/>
          <w:sz w:val="24"/>
          <w:szCs w:val="24"/>
        </w:rPr>
        <w:t xml:space="preserve"> soldiers were often subjected to harsh training regimes and discriminatory treatment within the colonial military hierarchies.</w:t>
      </w:r>
    </w:p>
    <w:p w:rsid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In addition to soldiers, vast numbers of African men were recruited or conscripted as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and porters to support military operations and infrastructure projects. They were tasked with tasks such as building roads, railways, and fortifications, as well as transporting supplies and equip</w:t>
      </w:r>
      <w:r>
        <w:rPr>
          <w:rFonts w:ascii="Times New Roman" w:hAnsi="Times New Roman" w:cs="Times New Roman"/>
          <w:sz w:val="24"/>
          <w:szCs w:val="24"/>
        </w:rPr>
        <w:t>ment across difficult terrain.</w:t>
      </w:r>
      <w:r>
        <w:rPr>
          <w:rStyle w:val="FootnoteReference"/>
          <w:rFonts w:ascii="Times New Roman" w:hAnsi="Times New Roman" w:cs="Times New Roman"/>
          <w:sz w:val="24"/>
          <w:szCs w:val="24"/>
        </w:rPr>
        <w:footnoteReference w:id="5"/>
      </w:r>
      <w:r w:rsidRPr="003D1A3C">
        <w:rPr>
          <w:rFonts w:ascii="Times New Roman" w:hAnsi="Times New Roman" w:cs="Times New Roman"/>
          <w:sz w:val="24"/>
          <w:szCs w:val="24"/>
        </w:rPr>
        <w:t xml:space="preserve"> The conditions under which these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worked were often brutal, with inadequate food, shelter, and medical care, leading to high mortality rates.</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The colonial powers exploited African resources to sustain their war efforts. Agricultural products, such as grains, livestock, and cash crops, were requisitioned from African communities, of</w:t>
      </w:r>
      <w:r>
        <w:rPr>
          <w:rFonts w:ascii="Times New Roman" w:hAnsi="Times New Roman" w:cs="Times New Roman"/>
          <w:sz w:val="24"/>
          <w:szCs w:val="24"/>
        </w:rPr>
        <w:t>ten through coercive measures.</w:t>
      </w:r>
      <w:r>
        <w:rPr>
          <w:rStyle w:val="FootnoteReference"/>
          <w:rFonts w:ascii="Times New Roman" w:hAnsi="Times New Roman" w:cs="Times New Roman"/>
          <w:sz w:val="24"/>
          <w:szCs w:val="24"/>
        </w:rPr>
        <w:footnoteReference w:id="6"/>
      </w:r>
      <w:r w:rsidRPr="003D1A3C">
        <w:rPr>
          <w:rFonts w:ascii="Times New Roman" w:hAnsi="Times New Roman" w:cs="Times New Roman"/>
          <w:sz w:val="24"/>
          <w:szCs w:val="24"/>
        </w:rPr>
        <w:t xml:space="preserve"> Additionally, raw materials like cotton, rubber, and minerals were extracted from African territories to support the production of war materials.</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African economies were heavily taxed and exploited to finance the war efforts of the colonial powers. Taxes were imposed on African communities, and colonial currencies were devalued, </w:t>
      </w:r>
      <w:r w:rsidRPr="003D1A3C">
        <w:rPr>
          <w:rFonts w:ascii="Times New Roman" w:hAnsi="Times New Roman" w:cs="Times New Roman"/>
          <w:sz w:val="24"/>
          <w:szCs w:val="24"/>
        </w:rPr>
        <w:lastRenderedPageBreak/>
        <w:t>leading to ec</w:t>
      </w:r>
      <w:r>
        <w:rPr>
          <w:rFonts w:ascii="Times New Roman" w:hAnsi="Times New Roman" w:cs="Times New Roman"/>
          <w:sz w:val="24"/>
          <w:szCs w:val="24"/>
        </w:rPr>
        <w:t>onomic hardship and inflation.</w:t>
      </w:r>
      <w:r>
        <w:rPr>
          <w:rStyle w:val="FootnoteReference"/>
          <w:rFonts w:ascii="Times New Roman" w:hAnsi="Times New Roman" w:cs="Times New Roman"/>
          <w:sz w:val="24"/>
          <w:szCs w:val="24"/>
        </w:rPr>
        <w:footnoteReference w:id="7"/>
      </w:r>
      <w:r w:rsidRPr="003D1A3C">
        <w:rPr>
          <w:rFonts w:ascii="Times New Roman" w:hAnsi="Times New Roman" w:cs="Times New Roman"/>
          <w:sz w:val="24"/>
          <w:szCs w:val="24"/>
        </w:rPr>
        <w:t xml:space="preserve"> Furthermore, African </w:t>
      </w:r>
      <w:proofErr w:type="spellStart"/>
      <w:r w:rsidRPr="003D1A3C">
        <w:rPr>
          <w:rFonts w:ascii="Times New Roman" w:hAnsi="Times New Roman" w:cs="Times New Roman"/>
          <w:sz w:val="24"/>
          <w:szCs w:val="24"/>
        </w:rPr>
        <w:t>labour</w:t>
      </w:r>
      <w:proofErr w:type="spellEnd"/>
      <w:r w:rsidRPr="003D1A3C">
        <w:rPr>
          <w:rFonts w:ascii="Times New Roman" w:hAnsi="Times New Roman" w:cs="Times New Roman"/>
          <w:sz w:val="24"/>
          <w:szCs w:val="24"/>
        </w:rPr>
        <w:t xml:space="preserve"> was conscripted for economic activities that supported the war, such as mining and industrial production.</w:t>
      </w:r>
    </w:p>
    <w:p w:rsidR="003D1A3C" w:rsidRPr="003D1A3C" w:rsidRDefault="003D1A3C" w:rsidP="003D1A3C">
      <w:pPr>
        <w:spacing w:line="360" w:lineRule="auto"/>
        <w:jc w:val="both"/>
        <w:rPr>
          <w:rFonts w:ascii="Times New Roman" w:hAnsi="Times New Roman" w:cs="Times New Roman"/>
          <w:b/>
          <w:sz w:val="24"/>
          <w:szCs w:val="24"/>
        </w:rPr>
      </w:pPr>
      <w:r w:rsidRPr="003D1A3C">
        <w:rPr>
          <w:rFonts w:ascii="Times New Roman" w:hAnsi="Times New Roman" w:cs="Times New Roman"/>
          <w:b/>
          <w:sz w:val="24"/>
          <w:szCs w:val="24"/>
        </w:rPr>
        <w:t>Impacts on African Societies</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The participation of Africans in the First World War had profound and lasting impacts on African societies, shaping the continent's social, economic, and political trajectories for decades to come.</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Demographic Shifts and Loss of Life: The recruitment and conscription of African men into military and </w:t>
      </w:r>
      <w:proofErr w:type="spellStart"/>
      <w:r w:rsidRPr="003D1A3C">
        <w:rPr>
          <w:rFonts w:ascii="Times New Roman" w:hAnsi="Times New Roman" w:cs="Times New Roman"/>
          <w:sz w:val="24"/>
          <w:szCs w:val="24"/>
        </w:rPr>
        <w:t>labour</w:t>
      </w:r>
      <w:proofErr w:type="spellEnd"/>
      <w:r w:rsidRPr="003D1A3C">
        <w:rPr>
          <w:rFonts w:ascii="Times New Roman" w:hAnsi="Times New Roman" w:cs="Times New Roman"/>
          <w:sz w:val="24"/>
          <w:szCs w:val="24"/>
        </w:rPr>
        <w:t xml:space="preserve"> forces resulted in significant demographic shifts and loss of life within African communities. Hundreds of thousands of African soldiers and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perished due to combat, disease, and harsh living conditions, leaving lasting scars on the socia</w:t>
      </w:r>
      <w:r>
        <w:rPr>
          <w:rFonts w:ascii="Times New Roman" w:hAnsi="Times New Roman" w:cs="Times New Roman"/>
          <w:sz w:val="24"/>
          <w:szCs w:val="24"/>
        </w:rPr>
        <w:t>l fabric of African societies.</w:t>
      </w:r>
      <w:r>
        <w:rPr>
          <w:rStyle w:val="FootnoteReference"/>
          <w:rFonts w:ascii="Times New Roman" w:hAnsi="Times New Roman" w:cs="Times New Roman"/>
          <w:sz w:val="24"/>
          <w:szCs w:val="24"/>
        </w:rPr>
        <w:footnoteReference w:id="8"/>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The exploitation of African resources and the conscription of African </w:t>
      </w:r>
      <w:proofErr w:type="spellStart"/>
      <w:r w:rsidRPr="003D1A3C">
        <w:rPr>
          <w:rFonts w:ascii="Times New Roman" w:hAnsi="Times New Roman" w:cs="Times New Roman"/>
          <w:sz w:val="24"/>
          <w:szCs w:val="24"/>
        </w:rPr>
        <w:t>labour</w:t>
      </w:r>
      <w:proofErr w:type="spellEnd"/>
      <w:r w:rsidRPr="003D1A3C">
        <w:rPr>
          <w:rFonts w:ascii="Times New Roman" w:hAnsi="Times New Roman" w:cs="Times New Roman"/>
          <w:sz w:val="24"/>
          <w:szCs w:val="24"/>
        </w:rPr>
        <w:t xml:space="preserve"> for the war effort disrupted traditional economic activities and led to widespread famine and economic hardship. Agricultural production was severely impacted, leading to food shortages and malnutrition, particularly in areas where crops and livestock were requisitio</w:t>
      </w:r>
      <w:r>
        <w:rPr>
          <w:rFonts w:ascii="Times New Roman" w:hAnsi="Times New Roman" w:cs="Times New Roman"/>
          <w:sz w:val="24"/>
          <w:szCs w:val="24"/>
        </w:rPr>
        <w:t xml:space="preserve">ned or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was conscripted.</w:t>
      </w:r>
      <w:r>
        <w:rPr>
          <w:rStyle w:val="FootnoteReference"/>
          <w:rFonts w:ascii="Times New Roman" w:hAnsi="Times New Roman" w:cs="Times New Roman"/>
          <w:sz w:val="24"/>
          <w:szCs w:val="24"/>
        </w:rPr>
        <w:footnoteReference w:id="9"/>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Social and Cultural Upheaval: The absence of men from African communities due to their conscription into the war effort had profound social and cultural consequences. Traditional gender roles were disrupted, and women were forced to assume greater responsibilities in managin</w:t>
      </w:r>
      <w:r>
        <w:rPr>
          <w:rFonts w:ascii="Times New Roman" w:hAnsi="Times New Roman" w:cs="Times New Roman"/>
          <w:sz w:val="24"/>
          <w:szCs w:val="24"/>
        </w:rPr>
        <w:t>g households and communities.</w:t>
      </w:r>
      <w:r>
        <w:rPr>
          <w:rStyle w:val="FootnoteReference"/>
          <w:rFonts w:ascii="Times New Roman" w:hAnsi="Times New Roman" w:cs="Times New Roman"/>
          <w:sz w:val="24"/>
          <w:szCs w:val="24"/>
        </w:rPr>
        <w:footnoteReference w:id="10"/>
      </w:r>
      <w:r w:rsidRPr="003D1A3C">
        <w:rPr>
          <w:rFonts w:ascii="Times New Roman" w:hAnsi="Times New Roman" w:cs="Times New Roman"/>
          <w:sz w:val="24"/>
          <w:szCs w:val="24"/>
        </w:rPr>
        <w:t xml:space="preserve"> Additionally, the exposure of African soldiers and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to new cultures and ideologies during their service challenged traditional beliefs and societal norms.</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Political Awakening and Resistance: The experiences of Africans during the First World War, and the harsh realities of colonial exploitation, fostered a growing sense of political awareness and resistance. African soldiers and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witnessed the vulnerabilities of their colonial masters </w:t>
      </w:r>
      <w:r w:rsidRPr="003D1A3C">
        <w:rPr>
          <w:rFonts w:ascii="Times New Roman" w:hAnsi="Times New Roman" w:cs="Times New Roman"/>
          <w:sz w:val="24"/>
          <w:szCs w:val="24"/>
        </w:rPr>
        <w:lastRenderedPageBreak/>
        <w:t>and recognized the power imbalances inh</w:t>
      </w:r>
      <w:r>
        <w:rPr>
          <w:rFonts w:ascii="Times New Roman" w:hAnsi="Times New Roman" w:cs="Times New Roman"/>
          <w:sz w:val="24"/>
          <w:szCs w:val="24"/>
        </w:rPr>
        <w:t>erent in the colonial system.</w:t>
      </w:r>
      <w:r>
        <w:rPr>
          <w:rStyle w:val="FootnoteReference"/>
          <w:rFonts w:ascii="Times New Roman" w:hAnsi="Times New Roman" w:cs="Times New Roman"/>
          <w:sz w:val="24"/>
          <w:szCs w:val="24"/>
        </w:rPr>
        <w:footnoteReference w:id="11"/>
      </w:r>
      <w:r w:rsidRPr="003D1A3C">
        <w:rPr>
          <w:rFonts w:ascii="Times New Roman" w:hAnsi="Times New Roman" w:cs="Times New Roman"/>
          <w:sz w:val="24"/>
          <w:szCs w:val="24"/>
        </w:rPr>
        <w:t xml:space="preserve"> This awareness contributed to the emergence of anti-colonial movements and the eventual push for independence across Africa in the decades following the war.</w:t>
      </w:r>
    </w:p>
    <w:p w:rsidR="003D1A3C" w:rsidRP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The participation of Africans in the First World War and the sacrifices they made played a significant role in shaping African nationalism and the quest for self-determination. The shared experiences of African soldiers and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xml:space="preserve"> from diverse backgrounds fostered a sense of Pan-African solidarity and laid the foundations for the eventual decolonization of the cont</w:t>
      </w:r>
      <w:r>
        <w:rPr>
          <w:rFonts w:ascii="Times New Roman" w:hAnsi="Times New Roman" w:cs="Times New Roman"/>
          <w:sz w:val="24"/>
          <w:szCs w:val="24"/>
        </w:rPr>
        <w:t>inent.</w:t>
      </w:r>
    </w:p>
    <w:p w:rsidR="003D1A3C" w:rsidRDefault="003D1A3C" w:rsidP="003D1A3C">
      <w:pPr>
        <w:spacing w:line="360" w:lineRule="auto"/>
        <w:jc w:val="both"/>
        <w:rPr>
          <w:rFonts w:ascii="Times New Roman" w:hAnsi="Times New Roman" w:cs="Times New Roman"/>
          <w:sz w:val="24"/>
          <w:szCs w:val="24"/>
        </w:rPr>
      </w:pPr>
      <w:r w:rsidRPr="003D1A3C">
        <w:rPr>
          <w:rFonts w:ascii="Times New Roman" w:hAnsi="Times New Roman" w:cs="Times New Roman"/>
          <w:sz w:val="24"/>
          <w:szCs w:val="24"/>
        </w:rPr>
        <w:t xml:space="preserve">In conclusion, the participation of Africans in the First World War was a consequence of colonial domination and exploitation. Africans served as soldiers, </w:t>
      </w:r>
      <w:proofErr w:type="spellStart"/>
      <w:r w:rsidRPr="003D1A3C">
        <w:rPr>
          <w:rFonts w:ascii="Times New Roman" w:hAnsi="Times New Roman" w:cs="Times New Roman"/>
          <w:sz w:val="24"/>
          <w:szCs w:val="24"/>
        </w:rPr>
        <w:t>labourers</w:t>
      </w:r>
      <w:proofErr w:type="spellEnd"/>
      <w:r w:rsidRPr="003D1A3C">
        <w:rPr>
          <w:rFonts w:ascii="Times New Roman" w:hAnsi="Times New Roman" w:cs="Times New Roman"/>
          <w:sz w:val="24"/>
          <w:szCs w:val="24"/>
        </w:rPr>
        <w:t>, and porters, while their resources and economic assets were exploited to support the war efforts of the colonial powers. The impacts of this participation were profound, including demographic shifts, economic disruption, social upheaval, and a growing political awareness that fueled the eventual push for independence. The First World War marked a pivotal moment in African history, shaping the continent's trajectory and contributing to the rise of African nationalism and the decolonization movement.</w:t>
      </w: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Default="003D1A3C" w:rsidP="003D1A3C">
      <w:pPr>
        <w:spacing w:line="360" w:lineRule="auto"/>
        <w:jc w:val="both"/>
        <w:rPr>
          <w:rFonts w:ascii="Times New Roman" w:hAnsi="Times New Roman" w:cs="Times New Roman"/>
          <w:sz w:val="24"/>
          <w:szCs w:val="24"/>
        </w:rPr>
      </w:pPr>
    </w:p>
    <w:p w:rsidR="003D1A3C" w:rsidRPr="00421440" w:rsidRDefault="003D1A3C" w:rsidP="003D1A3C">
      <w:pPr>
        <w:spacing w:line="360" w:lineRule="auto"/>
        <w:jc w:val="center"/>
        <w:rPr>
          <w:rFonts w:ascii="Times New Roman" w:hAnsi="Times New Roman" w:cs="Times New Roman"/>
          <w:sz w:val="24"/>
          <w:szCs w:val="24"/>
        </w:rPr>
      </w:pPr>
      <w:r w:rsidRPr="003D1A3C">
        <w:rPr>
          <w:rFonts w:ascii="Times New Roman" w:hAnsi="Times New Roman" w:cs="Times New Roman"/>
          <w:b/>
          <w:sz w:val="24"/>
          <w:szCs w:val="24"/>
        </w:rPr>
        <w:lastRenderedPageBreak/>
        <w:t>BIBLIOGRAPHY</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A. G. Hopkins, "Economic Aspects of Political Movements in Colonial Africa," Journal of African History 2, no. 1 (1961): 7-24.</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David </w:t>
      </w:r>
      <w:proofErr w:type="spellStart"/>
      <w:r w:rsidRPr="003D1A3C">
        <w:rPr>
          <w:rFonts w:ascii="Times New Roman" w:hAnsi="Times New Roman" w:cs="Times New Roman"/>
          <w:sz w:val="24"/>
          <w:szCs w:val="24"/>
        </w:rPr>
        <w:t>Killingray</w:t>
      </w:r>
      <w:proofErr w:type="spellEnd"/>
      <w:r w:rsidRPr="003D1A3C">
        <w:rPr>
          <w:rFonts w:ascii="Times New Roman" w:hAnsi="Times New Roman" w:cs="Times New Roman"/>
          <w:sz w:val="24"/>
          <w:szCs w:val="24"/>
        </w:rPr>
        <w:t>, "</w:t>
      </w:r>
      <w:proofErr w:type="spellStart"/>
      <w:r w:rsidRPr="003D1A3C">
        <w:rPr>
          <w:rFonts w:ascii="Times New Roman" w:hAnsi="Times New Roman" w:cs="Times New Roman"/>
          <w:sz w:val="24"/>
          <w:szCs w:val="24"/>
        </w:rPr>
        <w:t>Labour</w:t>
      </w:r>
      <w:proofErr w:type="spellEnd"/>
      <w:r w:rsidRPr="003D1A3C">
        <w:rPr>
          <w:rFonts w:ascii="Times New Roman" w:hAnsi="Times New Roman" w:cs="Times New Roman"/>
          <w:sz w:val="24"/>
          <w:szCs w:val="24"/>
        </w:rPr>
        <w:t xml:space="preserve"> Exploitation for Military Campaigns in British Colonial Africa 1870-1945," Journal of Contemporary History 24, no. 3 (1989): 483-501.</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Gregory Mann, "What was the </w:t>
      </w:r>
      <w:proofErr w:type="spellStart"/>
      <w:r w:rsidRPr="003D1A3C">
        <w:rPr>
          <w:rFonts w:ascii="Times New Roman" w:hAnsi="Times New Roman" w:cs="Times New Roman"/>
          <w:sz w:val="24"/>
          <w:szCs w:val="24"/>
        </w:rPr>
        <w:t>Indigène</w:t>
      </w:r>
      <w:proofErr w:type="spellEnd"/>
      <w:r w:rsidRPr="003D1A3C">
        <w:rPr>
          <w:rFonts w:ascii="Times New Roman" w:hAnsi="Times New Roman" w:cs="Times New Roman"/>
          <w:sz w:val="24"/>
          <w:szCs w:val="24"/>
        </w:rPr>
        <w:t xml:space="preserve"> Rendered?" in Native Sons: West African Veterans and France in the Twentieth Century (Durham: Duke University Press, 2006), 25-52.</w:t>
      </w:r>
    </w:p>
    <w:p w:rsidR="003D1A3C" w:rsidRPr="003D1A3C" w:rsidRDefault="003D1A3C" w:rsidP="003D1A3C">
      <w:pPr>
        <w:spacing w:line="360" w:lineRule="auto"/>
        <w:ind w:left="360"/>
        <w:rPr>
          <w:rFonts w:ascii="Times New Roman" w:hAnsi="Times New Roman" w:cs="Times New Roman"/>
          <w:sz w:val="24"/>
          <w:szCs w:val="24"/>
        </w:rPr>
      </w:pPr>
      <w:proofErr w:type="spellStart"/>
      <w:r w:rsidRPr="003D1A3C">
        <w:rPr>
          <w:rFonts w:ascii="Times New Roman" w:hAnsi="Times New Roman" w:cs="Times New Roman"/>
          <w:sz w:val="24"/>
          <w:szCs w:val="24"/>
        </w:rPr>
        <w:t>Ibrahima</w:t>
      </w:r>
      <w:proofErr w:type="spellEnd"/>
      <w:r w:rsidRPr="003D1A3C">
        <w:rPr>
          <w:rFonts w:ascii="Times New Roman" w:hAnsi="Times New Roman" w:cs="Times New Roman"/>
          <w:sz w:val="24"/>
          <w:szCs w:val="24"/>
        </w:rPr>
        <w:t xml:space="preserve"> Bah, "African Demography and the First World War: An Overview," in World Wars and Population Displacement in Africa, ed. Carolyn A. Brown and B. Marie </w:t>
      </w:r>
      <w:proofErr w:type="spellStart"/>
      <w:r w:rsidRPr="003D1A3C">
        <w:rPr>
          <w:rFonts w:ascii="Times New Roman" w:hAnsi="Times New Roman" w:cs="Times New Roman"/>
          <w:sz w:val="24"/>
          <w:szCs w:val="24"/>
        </w:rPr>
        <w:t>Perinbaygm</w:t>
      </w:r>
      <w:proofErr w:type="spellEnd"/>
      <w:r w:rsidRPr="003D1A3C">
        <w:rPr>
          <w:rFonts w:ascii="Times New Roman" w:hAnsi="Times New Roman" w:cs="Times New Roman"/>
          <w:sz w:val="24"/>
          <w:szCs w:val="24"/>
        </w:rPr>
        <w:t xml:space="preserve"> (New York: Routledge, 2021), 21-38.</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John </w:t>
      </w:r>
      <w:proofErr w:type="spellStart"/>
      <w:r w:rsidRPr="003D1A3C">
        <w:rPr>
          <w:rFonts w:ascii="Times New Roman" w:hAnsi="Times New Roman" w:cs="Times New Roman"/>
          <w:sz w:val="24"/>
          <w:szCs w:val="24"/>
        </w:rPr>
        <w:t>Iliffe</w:t>
      </w:r>
      <w:proofErr w:type="spellEnd"/>
      <w:r w:rsidRPr="003D1A3C">
        <w:rPr>
          <w:rFonts w:ascii="Times New Roman" w:hAnsi="Times New Roman" w:cs="Times New Roman"/>
          <w:sz w:val="24"/>
          <w:szCs w:val="24"/>
        </w:rPr>
        <w:t>, "The Age of Empire," in Africans: The History of a Continent (Cambridge: Cambridge University Press, 2007), 181-204.</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John Tosh, "The Impact of the First World War on West Africa," in Colonial Chiefs in a </w:t>
      </w:r>
      <w:proofErr w:type="spellStart"/>
      <w:r w:rsidRPr="003D1A3C">
        <w:rPr>
          <w:rFonts w:ascii="Times New Roman" w:hAnsi="Times New Roman" w:cs="Times New Roman"/>
          <w:sz w:val="24"/>
          <w:szCs w:val="24"/>
        </w:rPr>
        <w:t>Chiefless</w:t>
      </w:r>
      <w:proofErr w:type="spellEnd"/>
      <w:r w:rsidRPr="003D1A3C">
        <w:rPr>
          <w:rFonts w:ascii="Times New Roman" w:hAnsi="Times New Roman" w:cs="Times New Roman"/>
          <w:sz w:val="24"/>
          <w:szCs w:val="24"/>
        </w:rPr>
        <w:t xml:space="preserve"> Society: A History of the Ba </w:t>
      </w:r>
      <w:proofErr w:type="spellStart"/>
      <w:r w:rsidRPr="003D1A3C">
        <w:rPr>
          <w:rFonts w:ascii="Times New Roman" w:hAnsi="Times New Roman" w:cs="Times New Roman"/>
          <w:sz w:val="24"/>
          <w:szCs w:val="24"/>
        </w:rPr>
        <w:t>Kongo</w:t>
      </w:r>
      <w:proofErr w:type="spellEnd"/>
      <w:r w:rsidRPr="003D1A3C">
        <w:rPr>
          <w:rFonts w:ascii="Times New Roman" w:hAnsi="Times New Roman" w:cs="Times New Roman"/>
          <w:sz w:val="24"/>
          <w:szCs w:val="24"/>
        </w:rPr>
        <w:t xml:space="preserve"> Society of Zaire (Athens: Ohio University Press, 1978), 83-105.</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Mahmood </w:t>
      </w:r>
      <w:proofErr w:type="spellStart"/>
      <w:r w:rsidRPr="003D1A3C">
        <w:rPr>
          <w:rFonts w:ascii="Times New Roman" w:hAnsi="Times New Roman" w:cs="Times New Roman"/>
          <w:sz w:val="24"/>
          <w:szCs w:val="24"/>
        </w:rPr>
        <w:t>Mamdani</w:t>
      </w:r>
      <w:proofErr w:type="spellEnd"/>
      <w:r w:rsidRPr="003D1A3C">
        <w:rPr>
          <w:rFonts w:ascii="Times New Roman" w:hAnsi="Times New Roman" w:cs="Times New Roman"/>
          <w:sz w:val="24"/>
          <w:szCs w:val="24"/>
        </w:rPr>
        <w:t>, "The Recruitment of African Soldiers for the First World War and the Making of a New Political Culture," in When Victims Become Killers: Colonialism, Nativism, and the Genocide in Rwanda (Princeton: Princeton University Press, 2001), 58-86.</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Marc Michel, "Africans and the First World War," Journal of African History 19, no. 3 (1978): 455-469.</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Michael </w:t>
      </w:r>
      <w:proofErr w:type="spellStart"/>
      <w:r w:rsidRPr="003D1A3C">
        <w:rPr>
          <w:rFonts w:ascii="Times New Roman" w:hAnsi="Times New Roman" w:cs="Times New Roman"/>
          <w:sz w:val="24"/>
          <w:szCs w:val="24"/>
        </w:rPr>
        <w:t>Pesek</w:t>
      </w:r>
      <w:proofErr w:type="spellEnd"/>
      <w:r w:rsidRPr="003D1A3C">
        <w:rPr>
          <w:rFonts w:ascii="Times New Roman" w:hAnsi="Times New Roman" w:cs="Times New Roman"/>
          <w:sz w:val="24"/>
          <w:szCs w:val="24"/>
        </w:rPr>
        <w:t>, "Famine in Colonial Africa during the First World War," in Hunger on the African Continent: Multidisciplinary Perspectives, ed. John C. Super and Thomas M. Bassett (Trenton: Africa World Press, 2021), 93-112.</w:t>
      </w:r>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t xml:space="preserve">Sharon </w:t>
      </w:r>
      <w:proofErr w:type="spellStart"/>
      <w:r w:rsidRPr="003D1A3C">
        <w:rPr>
          <w:rFonts w:ascii="Times New Roman" w:hAnsi="Times New Roman" w:cs="Times New Roman"/>
          <w:sz w:val="24"/>
          <w:szCs w:val="24"/>
        </w:rPr>
        <w:t>Stichter</w:t>
      </w:r>
      <w:proofErr w:type="spellEnd"/>
      <w:r w:rsidRPr="003D1A3C">
        <w:rPr>
          <w:rFonts w:ascii="Times New Roman" w:hAnsi="Times New Roman" w:cs="Times New Roman"/>
          <w:sz w:val="24"/>
          <w:szCs w:val="24"/>
        </w:rPr>
        <w:t>, "Gender and World War I in Africa," Journal of Women's History 29, no. 1 (2017): 152-175.</w:t>
      </w:r>
      <w:bookmarkStart w:id="0" w:name="_GoBack"/>
      <w:bookmarkEnd w:id="0"/>
    </w:p>
    <w:p w:rsidR="003D1A3C" w:rsidRPr="003D1A3C" w:rsidRDefault="003D1A3C" w:rsidP="003D1A3C">
      <w:pPr>
        <w:spacing w:line="360" w:lineRule="auto"/>
        <w:ind w:left="360"/>
        <w:rPr>
          <w:rFonts w:ascii="Times New Roman" w:hAnsi="Times New Roman" w:cs="Times New Roman"/>
          <w:sz w:val="24"/>
          <w:szCs w:val="24"/>
        </w:rPr>
      </w:pPr>
      <w:r w:rsidRPr="003D1A3C">
        <w:rPr>
          <w:rFonts w:ascii="Times New Roman" w:hAnsi="Times New Roman" w:cs="Times New Roman"/>
          <w:sz w:val="24"/>
          <w:szCs w:val="24"/>
        </w:rPr>
        <w:lastRenderedPageBreak/>
        <w:t>Timothy Parsons, "The African Rank-and-File in the First World War: Efforts and Experiences on the Fronts," in Race, Resistance, and the Boy Scout Movement in British Colonial Africa (Athens: Ohio University Press, 2004), 45-68.</w:t>
      </w:r>
    </w:p>
    <w:sectPr w:rsidR="003D1A3C" w:rsidRPr="003D1A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39F" w:rsidRDefault="00A6339F" w:rsidP="003D1A3C">
      <w:pPr>
        <w:spacing w:after="0" w:line="240" w:lineRule="auto"/>
      </w:pPr>
      <w:r>
        <w:separator/>
      </w:r>
    </w:p>
  </w:endnote>
  <w:endnote w:type="continuationSeparator" w:id="0">
    <w:p w:rsidR="00A6339F" w:rsidRDefault="00A6339F" w:rsidP="003D1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39F" w:rsidRDefault="00A6339F" w:rsidP="003D1A3C">
      <w:pPr>
        <w:spacing w:after="0" w:line="240" w:lineRule="auto"/>
      </w:pPr>
      <w:r>
        <w:separator/>
      </w:r>
    </w:p>
  </w:footnote>
  <w:footnote w:type="continuationSeparator" w:id="0">
    <w:p w:rsidR="00A6339F" w:rsidRDefault="00A6339F" w:rsidP="003D1A3C">
      <w:pPr>
        <w:spacing w:after="0" w:line="240" w:lineRule="auto"/>
      </w:pPr>
      <w:r>
        <w:continuationSeparator/>
      </w:r>
    </w:p>
  </w:footnote>
  <w:footnote w:id="1">
    <w:p w:rsidR="003D1A3C" w:rsidRPr="003D1A3C" w:rsidRDefault="003D1A3C" w:rsidP="003D1A3C">
      <w:pPr>
        <w:pStyle w:val="FootnoteText"/>
      </w:pPr>
      <w:r>
        <w:rPr>
          <w:rStyle w:val="FootnoteReference"/>
        </w:rPr>
        <w:footnoteRef/>
      </w:r>
      <w:r>
        <w:t xml:space="preserve"> </w:t>
      </w:r>
      <w:r w:rsidRPr="003D1A3C">
        <w:t xml:space="preserve">John </w:t>
      </w:r>
      <w:proofErr w:type="spellStart"/>
      <w:r w:rsidRPr="003D1A3C">
        <w:t>Iliffe</w:t>
      </w:r>
      <w:proofErr w:type="spellEnd"/>
      <w:r w:rsidRPr="003D1A3C">
        <w:t>, "The Age of Empire," in Africans: The History of a Continent (Cambridge: Cambridge University Press, 2007), 181-204.</w:t>
      </w:r>
    </w:p>
    <w:p w:rsidR="003D1A3C" w:rsidRDefault="003D1A3C">
      <w:pPr>
        <w:pStyle w:val="FootnoteText"/>
      </w:pPr>
    </w:p>
  </w:footnote>
  <w:footnote w:id="2">
    <w:p w:rsidR="003D1A3C" w:rsidRPr="003D1A3C" w:rsidRDefault="003D1A3C" w:rsidP="003D1A3C">
      <w:pPr>
        <w:pStyle w:val="FootnoteText"/>
      </w:pPr>
      <w:r>
        <w:rPr>
          <w:rStyle w:val="FootnoteReference"/>
        </w:rPr>
        <w:footnoteRef/>
      </w:r>
      <w:r>
        <w:t xml:space="preserve"> </w:t>
      </w:r>
      <w:r w:rsidRPr="003D1A3C">
        <w:t>Marc Michel, "Africans and the First World War," Journal of African History 19, no. 3 (1978): 455-469.</w:t>
      </w:r>
    </w:p>
    <w:p w:rsidR="003D1A3C" w:rsidRDefault="003D1A3C">
      <w:pPr>
        <w:pStyle w:val="FootnoteText"/>
      </w:pPr>
    </w:p>
  </w:footnote>
  <w:footnote w:id="3">
    <w:p w:rsidR="003D1A3C" w:rsidRDefault="003D1A3C">
      <w:pPr>
        <w:pStyle w:val="FootnoteText"/>
      </w:pPr>
      <w:r>
        <w:rPr>
          <w:rStyle w:val="FootnoteReference"/>
        </w:rPr>
        <w:footnoteRef/>
      </w:r>
      <w:r>
        <w:t xml:space="preserve"> </w:t>
      </w:r>
      <w:r w:rsidRPr="003D1A3C">
        <w:t>Timothy Parsons, "The African Rank-and-File in the First World War: Efforts and Experiences on the Fronts," in Race, Resistance, and the Boy Scout Movement in British Colonial Africa (Athens: Ohio University Press, 2004), 45-68.</w:t>
      </w:r>
    </w:p>
  </w:footnote>
  <w:footnote w:id="4">
    <w:p w:rsidR="003D1A3C" w:rsidRDefault="003D1A3C">
      <w:pPr>
        <w:pStyle w:val="FootnoteText"/>
      </w:pPr>
      <w:r>
        <w:rPr>
          <w:rStyle w:val="FootnoteReference"/>
        </w:rPr>
        <w:footnoteRef/>
      </w:r>
      <w:r>
        <w:t xml:space="preserve"> </w:t>
      </w:r>
      <w:r w:rsidRPr="003D1A3C">
        <w:t xml:space="preserve">Gregory Mann, "What was the </w:t>
      </w:r>
      <w:proofErr w:type="spellStart"/>
      <w:r w:rsidRPr="003D1A3C">
        <w:t>Indigène</w:t>
      </w:r>
      <w:proofErr w:type="spellEnd"/>
      <w:r w:rsidRPr="003D1A3C">
        <w:t xml:space="preserve"> Rendered?" in Native Sons: West African Veterans and France in the Twentieth Century (Durham: Duke University Press, 2006), 25-52.</w:t>
      </w:r>
    </w:p>
  </w:footnote>
  <w:footnote w:id="5">
    <w:p w:rsidR="003D1A3C" w:rsidRDefault="003D1A3C">
      <w:pPr>
        <w:pStyle w:val="FootnoteText"/>
      </w:pPr>
      <w:r>
        <w:rPr>
          <w:rStyle w:val="FootnoteReference"/>
        </w:rPr>
        <w:footnoteRef/>
      </w:r>
      <w:r>
        <w:t xml:space="preserve"> </w:t>
      </w:r>
      <w:r w:rsidRPr="003D1A3C">
        <w:t xml:space="preserve">David </w:t>
      </w:r>
      <w:proofErr w:type="spellStart"/>
      <w:r w:rsidRPr="003D1A3C">
        <w:t>Killingray</w:t>
      </w:r>
      <w:proofErr w:type="spellEnd"/>
      <w:r w:rsidRPr="003D1A3C">
        <w:t>, "</w:t>
      </w:r>
      <w:proofErr w:type="spellStart"/>
      <w:r w:rsidRPr="003D1A3C">
        <w:t>Labour</w:t>
      </w:r>
      <w:proofErr w:type="spellEnd"/>
      <w:r w:rsidRPr="003D1A3C">
        <w:t xml:space="preserve"> Exploitation for Military Campaigns in British Colonial Africa 1870-1945," Journal of Contemporary History 24, no. 3 (1989): 483-501.</w:t>
      </w:r>
    </w:p>
  </w:footnote>
  <w:footnote w:id="6">
    <w:p w:rsidR="003D1A3C" w:rsidRPr="003D1A3C" w:rsidRDefault="003D1A3C" w:rsidP="003D1A3C">
      <w:pPr>
        <w:pStyle w:val="FootnoteText"/>
      </w:pPr>
      <w:r>
        <w:rPr>
          <w:rStyle w:val="FootnoteReference"/>
        </w:rPr>
        <w:footnoteRef/>
      </w:r>
      <w:r>
        <w:t xml:space="preserve"> </w:t>
      </w:r>
      <w:r w:rsidRPr="003D1A3C">
        <w:t xml:space="preserve">John Tosh, "The Impact of the First World War on West Africa," in Colonial Chiefs in a </w:t>
      </w:r>
      <w:proofErr w:type="spellStart"/>
      <w:r w:rsidRPr="003D1A3C">
        <w:t>Chiefless</w:t>
      </w:r>
      <w:proofErr w:type="spellEnd"/>
      <w:r w:rsidRPr="003D1A3C">
        <w:t xml:space="preserve"> Society: A History of the Ba </w:t>
      </w:r>
      <w:proofErr w:type="spellStart"/>
      <w:r w:rsidRPr="003D1A3C">
        <w:t>Kongo</w:t>
      </w:r>
      <w:proofErr w:type="spellEnd"/>
      <w:r w:rsidRPr="003D1A3C">
        <w:t xml:space="preserve"> Society of Zaire (Athens: Ohio University Press, 1978), 83-105.</w:t>
      </w:r>
    </w:p>
    <w:p w:rsidR="003D1A3C" w:rsidRDefault="003D1A3C">
      <w:pPr>
        <w:pStyle w:val="FootnoteText"/>
      </w:pPr>
    </w:p>
  </w:footnote>
  <w:footnote w:id="7">
    <w:p w:rsidR="003D1A3C" w:rsidRDefault="003D1A3C">
      <w:pPr>
        <w:pStyle w:val="FootnoteText"/>
      </w:pPr>
      <w:r>
        <w:rPr>
          <w:rStyle w:val="FootnoteReference"/>
        </w:rPr>
        <w:footnoteRef/>
      </w:r>
      <w:r>
        <w:t xml:space="preserve"> </w:t>
      </w:r>
      <w:r w:rsidRPr="003D1A3C">
        <w:t>A. G. Hopkins, "Economic Aspects of Political Movements in Colonial Africa," Journal of African History 2, no. 1 (1961): 7-24.</w:t>
      </w:r>
    </w:p>
  </w:footnote>
  <w:footnote w:id="8">
    <w:p w:rsidR="003D1A3C" w:rsidRDefault="003D1A3C">
      <w:pPr>
        <w:pStyle w:val="FootnoteText"/>
      </w:pPr>
      <w:r>
        <w:rPr>
          <w:rStyle w:val="FootnoteReference"/>
        </w:rPr>
        <w:footnoteRef/>
      </w:r>
      <w:r>
        <w:t xml:space="preserve"> </w:t>
      </w:r>
      <w:proofErr w:type="spellStart"/>
      <w:r w:rsidRPr="003D1A3C">
        <w:t>Ibrahima</w:t>
      </w:r>
      <w:proofErr w:type="spellEnd"/>
      <w:r w:rsidRPr="003D1A3C">
        <w:t xml:space="preserve"> Bah, "African Demography and the First World War: An Overview," in World Wars and Population Displacement in Africa, ed. Carolyn A. Brown and B. Marie </w:t>
      </w:r>
      <w:proofErr w:type="spellStart"/>
      <w:r w:rsidRPr="003D1A3C">
        <w:t>Perinbaygm</w:t>
      </w:r>
      <w:proofErr w:type="spellEnd"/>
      <w:r w:rsidRPr="003D1A3C">
        <w:t xml:space="preserve"> (New York: Routledge, 2021), 21-38.</w:t>
      </w:r>
    </w:p>
  </w:footnote>
  <w:footnote w:id="9">
    <w:p w:rsidR="003D1A3C" w:rsidRDefault="003D1A3C">
      <w:pPr>
        <w:pStyle w:val="FootnoteText"/>
      </w:pPr>
      <w:r>
        <w:rPr>
          <w:rStyle w:val="FootnoteReference"/>
        </w:rPr>
        <w:footnoteRef/>
      </w:r>
      <w:r>
        <w:t xml:space="preserve"> </w:t>
      </w:r>
      <w:r w:rsidRPr="003D1A3C">
        <w:t xml:space="preserve">Michael </w:t>
      </w:r>
      <w:proofErr w:type="spellStart"/>
      <w:r w:rsidRPr="003D1A3C">
        <w:t>Pesek</w:t>
      </w:r>
      <w:proofErr w:type="spellEnd"/>
      <w:r w:rsidRPr="003D1A3C">
        <w:t>, "Famine in Colonial Africa during the First World War," in Hunger on the African Continent: Multidisciplinary Perspectives, ed. John C. Super and Thomas M. Bassett (Trenton: Africa World Press, 2021), 93-112.</w:t>
      </w:r>
    </w:p>
  </w:footnote>
  <w:footnote w:id="10">
    <w:p w:rsidR="003D1A3C" w:rsidRPr="003D1A3C" w:rsidRDefault="003D1A3C" w:rsidP="003D1A3C">
      <w:pPr>
        <w:pStyle w:val="FootnoteText"/>
      </w:pPr>
      <w:r>
        <w:rPr>
          <w:rStyle w:val="FootnoteReference"/>
        </w:rPr>
        <w:footnoteRef/>
      </w:r>
      <w:r>
        <w:t xml:space="preserve"> </w:t>
      </w:r>
      <w:r w:rsidRPr="003D1A3C">
        <w:t xml:space="preserve">Sharon </w:t>
      </w:r>
      <w:proofErr w:type="spellStart"/>
      <w:r w:rsidRPr="003D1A3C">
        <w:t>Stichter</w:t>
      </w:r>
      <w:proofErr w:type="spellEnd"/>
      <w:r w:rsidRPr="003D1A3C">
        <w:t>, "Gender and World War I in Africa," Journal of Women's History 29, no. 1 (2017): 152-175.</w:t>
      </w:r>
    </w:p>
    <w:p w:rsidR="003D1A3C" w:rsidRDefault="003D1A3C">
      <w:pPr>
        <w:pStyle w:val="FootnoteText"/>
      </w:pPr>
    </w:p>
  </w:footnote>
  <w:footnote w:id="11">
    <w:p w:rsidR="003D1A3C" w:rsidRPr="003D1A3C" w:rsidRDefault="003D1A3C" w:rsidP="003D1A3C">
      <w:pPr>
        <w:pStyle w:val="FootnoteText"/>
      </w:pPr>
      <w:r>
        <w:rPr>
          <w:rStyle w:val="FootnoteReference"/>
        </w:rPr>
        <w:footnoteRef/>
      </w:r>
      <w:r>
        <w:t xml:space="preserve"> </w:t>
      </w:r>
      <w:r w:rsidRPr="003D1A3C">
        <w:t xml:space="preserve">Mahmood </w:t>
      </w:r>
      <w:proofErr w:type="spellStart"/>
      <w:r w:rsidRPr="003D1A3C">
        <w:t>Mamdani</w:t>
      </w:r>
      <w:proofErr w:type="spellEnd"/>
      <w:r w:rsidRPr="003D1A3C">
        <w:t>, "The Recruitment of African Soldiers for the First World War and the Making of a New Political Culture," in When Victims Become Killers: Colonialism, Nativism, and the Genocide in Rwanda (Princeton: Princeton University Press, 2001), 58-86.</w:t>
      </w:r>
    </w:p>
    <w:p w:rsidR="003D1A3C" w:rsidRDefault="003D1A3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3068"/>
    <w:multiLevelType w:val="multilevel"/>
    <w:tmpl w:val="9280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D3D07"/>
    <w:multiLevelType w:val="multilevel"/>
    <w:tmpl w:val="F9E21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3F1427"/>
    <w:multiLevelType w:val="multilevel"/>
    <w:tmpl w:val="92E6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F143A"/>
    <w:multiLevelType w:val="multilevel"/>
    <w:tmpl w:val="731C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650EDF"/>
    <w:multiLevelType w:val="multilevel"/>
    <w:tmpl w:val="56322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D7B34"/>
    <w:multiLevelType w:val="multilevel"/>
    <w:tmpl w:val="BA4C9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109B6"/>
    <w:multiLevelType w:val="multilevel"/>
    <w:tmpl w:val="7FC2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1F3B9B"/>
    <w:multiLevelType w:val="multilevel"/>
    <w:tmpl w:val="EF2E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F14EB"/>
    <w:multiLevelType w:val="multilevel"/>
    <w:tmpl w:val="7374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74B20"/>
    <w:multiLevelType w:val="multilevel"/>
    <w:tmpl w:val="9DA68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77052D"/>
    <w:multiLevelType w:val="multilevel"/>
    <w:tmpl w:val="A24C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B83DF0"/>
    <w:multiLevelType w:val="multilevel"/>
    <w:tmpl w:val="DA3A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1"/>
  </w:num>
  <w:num w:numId="6">
    <w:abstractNumId w:val="9"/>
  </w:num>
  <w:num w:numId="7">
    <w:abstractNumId w:val="7"/>
  </w:num>
  <w:num w:numId="8">
    <w:abstractNumId w:val="6"/>
  </w:num>
  <w:num w:numId="9">
    <w:abstractNumId w:val="2"/>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40"/>
    <w:rsid w:val="003D1A3C"/>
    <w:rsid w:val="00421440"/>
    <w:rsid w:val="008E0CC0"/>
    <w:rsid w:val="00A6339F"/>
    <w:rsid w:val="00B2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F5E5"/>
  <w15:chartTrackingRefBased/>
  <w15:docId w15:val="{8B375F9F-C130-439D-8488-570913E53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1A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A3C"/>
    <w:rPr>
      <w:sz w:val="20"/>
      <w:szCs w:val="20"/>
    </w:rPr>
  </w:style>
  <w:style w:type="character" w:styleId="FootnoteReference">
    <w:name w:val="footnote reference"/>
    <w:basedOn w:val="DefaultParagraphFont"/>
    <w:uiPriority w:val="99"/>
    <w:semiHidden/>
    <w:unhideWhenUsed/>
    <w:rsid w:val="003D1A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1301">
      <w:bodyDiv w:val="1"/>
      <w:marLeft w:val="0"/>
      <w:marRight w:val="0"/>
      <w:marTop w:val="0"/>
      <w:marBottom w:val="0"/>
      <w:divBdr>
        <w:top w:val="none" w:sz="0" w:space="0" w:color="auto"/>
        <w:left w:val="none" w:sz="0" w:space="0" w:color="auto"/>
        <w:bottom w:val="none" w:sz="0" w:space="0" w:color="auto"/>
        <w:right w:val="none" w:sz="0" w:space="0" w:color="auto"/>
      </w:divBdr>
    </w:div>
    <w:div w:id="337969497">
      <w:bodyDiv w:val="1"/>
      <w:marLeft w:val="0"/>
      <w:marRight w:val="0"/>
      <w:marTop w:val="0"/>
      <w:marBottom w:val="0"/>
      <w:divBdr>
        <w:top w:val="none" w:sz="0" w:space="0" w:color="auto"/>
        <w:left w:val="none" w:sz="0" w:space="0" w:color="auto"/>
        <w:bottom w:val="none" w:sz="0" w:space="0" w:color="auto"/>
        <w:right w:val="none" w:sz="0" w:space="0" w:color="auto"/>
      </w:divBdr>
    </w:div>
    <w:div w:id="743648497">
      <w:bodyDiv w:val="1"/>
      <w:marLeft w:val="0"/>
      <w:marRight w:val="0"/>
      <w:marTop w:val="0"/>
      <w:marBottom w:val="0"/>
      <w:divBdr>
        <w:top w:val="none" w:sz="0" w:space="0" w:color="auto"/>
        <w:left w:val="none" w:sz="0" w:space="0" w:color="auto"/>
        <w:bottom w:val="none" w:sz="0" w:space="0" w:color="auto"/>
        <w:right w:val="none" w:sz="0" w:space="0" w:color="auto"/>
      </w:divBdr>
    </w:div>
    <w:div w:id="814954466">
      <w:bodyDiv w:val="1"/>
      <w:marLeft w:val="0"/>
      <w:marRight w:val="0"/>
      <w:marTop w:val="0"/>
      <w:marBottom w:val="0"/>
      <w:divBdr>
        <w:top w:val="none" w:sz="0" w:space="0" w:color="auto"/>
        <w:left w:val="none" w:sz="0" w:space="0" w:color="auto"/>
        <w:bottom w:val="none" w:sz="0" w:space="0" w:color="auto"/>
        <w:right w:val="none" w:sz="0" w:space="0" w:color="auto"/>
      </w:divBdr>
    </w:div>
    <w:div w:id="873737123">
      <w:bodyDiv w:val="1"/>
      <w:marLeft w:val="0"/>
      <w:marRight w:val="0"/>
      <w:marTop w:val="0"/>
      <w:marBottom w:val="0"/>
      <w:divBdr>
        <w:top w:val="none" w:sz="0" w:space="0" w:color="auto"/>
        <w:left w:val="none" w:sz="0" w:space="0" w:color="auto"/>
        <w:bottom w:val="none" w:sz="0" w:space="0" w:color="auto"/>
        <w:right w:val="none" w:sz="0" w:space="0" w:color="auto"/>
      </w:divBdr>
    </w:div>
    <w:div w:id="902790183">
      <w:bodyDiv w:val="1"/>
      <w:marLeft w:val="0"/>
      <w:marRight w:val="0"/>
      <w:marTop w:val="0"/>
      <w:marBottom w:val="0"/>
      <w:divBdr>
        <w:top w:val="none" w:sz="0" w:space="0" w:color="auto"/>
        <w:left w:val="none" w:sz="0" w:space="0" w:color="auto"/>
        <w:bottom w:val="none" w:sz="0" w:space="0" w:color="auto"/>
        <w:right w:val="none" w:sz="0" w:space="0" w:color="auto"/>
      </w:divBdr>
    </w:div>
    <w:div w:id="962349329">
      <w:bodyDiv w:val="1"/>
      <w:marLeft w:val="0"/>
      <w:marRight w:val="0"/>
      <w:marTop w:val="0"/>
      <w:marBottom w:val="0"/>
      <w:divBdr>
        <w:top w:val="none" w:sz="0" w:space="0" w:color="auto"/>
        <w:left w:val="none" w:sz="0" w:space="0" w:color="auto"/>
        <w:bottom w:val="none" w:sz="0" w:space="0" w:color="auto"/>
        <w:right w:val="none" w:sz="0" w:space="0" w:color="auto"/>
      </w:divBdr>
    </w:div>
    <w:div w:id="1000694835">
      <w:bodyDiv w:val="1"/>
      <w:marLeft w:val="0"/>
      <w:marRight w:val="0"/>
      <w:marTop w:val="0"/>
      <w:marBottom w:val="0"/>
      <w:divBdr>
        <w:top w:val="none" w:sz="0" w:space="0" w:color="auto"/>
        <w:left w:val="none" w:sz="0" w:space="0" w:color="auto"/>
        <w:bottom w:val="none" w:sz="0" w:space="0" w:color="auto"/>
        <w:right w:val="none" w:sz="0" w:space="0" w:color="auto"/>
      </w:divBdr>
    </w:div>
    <w:div w:id="1031372634">
      <w:bodyDiv w:val="1"/>
      <w:marLeft w:val="0"/>
      <w:marRight w:val="0"/>
      <w:marTop w:val="0"/>
      <w:marBottom w:val="0"/>
      <w:divBdr>
        <w:top w:val="none" w:sz="0" w:space="0" w:color="auto"/>
        <w:left w:val="none" w:sz="0" w:space="0" w:color="auto"/>
        <w:bottom w:val="none" w:sz="0" w:space="0" w:color="auto"/>
        <w:right w:val="none" w:sz="0" w:space="0" w:color="auto"/>
      </w:divBdr>
    </w:div>
    <w:div w:id="1033068876">
      <w:bodyDiv w:val="1"/>
      <w:marLeft w:val="0"/>
      <w:marRight w:val="0"/>
      <w:marTop w:val="0"/>
      <w:marBottom w:val="0"/>
      <w:divBdr>
        <w:top w:val="none" w:sz="0" w:space="0" w:color="auto"/>
        <w:left w:val="none" w:sz="0" w:space="0" w:color="auto"/>
        <w:bottom w:val="none" w:sz="0" w:space="0" w:color="auto"/>
        <w:right w:val="none" w:sz="0" w:space="0" w:color="auto"/>
      </w:divBdr>
    </w:div>
    <w:div w:id="1094666123">
      <w:bodyDiv w:val="1"/>
      <w:marLeft w:val="0"/>
      <w:marRight w:val="0"/>
      <w:marTop w:val="0"/>
      <w:marBottom w:val="0"/>
      <w:divBdr>
        <w:top w:val="none" w:sz="0" w:space="0" w:color="auto"/>
        <w:left w:val="none" w:sz="0" w:space="0" w:color="auto"/>
        <w:bottom w:val="none" w:sz="0" w:space="0" w:color="auto"/>
        <w:right w:val="none" w:sz="0" w:space="0" w:color="auto"/>
      </w:divBdr>
    </w:div>
    <w:div w:id="1587762914">
      <w:bodyDiv w:val="1"/>
      <w:marLeft w:val="0"/>
      <w:marRight w:val="0"/>
      <w:marTop w:val="0"/>
      <w:marBottom w:val="0"/>
      <w:divBdr>
        <w:top w:val="none" w:sz="0" w:space="0" w:color="auto"/>
        <w:left w:val="none" w:sz="0" w:space="0" w:color="auto"/>
        <w:bottom w:val="none" w:sz="0" w:space="0" w:color="auto"/>
        <w:right w:val="none" w:sz="0" w:space="0" w:color="auto"/>
      </w:divBdr>
    </w:div>
    <w:div w:id="193451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07F28-02A3-4E86-B586-9841329D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Silwenga</dc:creator>
  <cp:keywords/>
  <dc:description/>
  <cp:lastModifiedBy>Kennedy Silwenga</cp:lastModifiedBy>
  <cp:revision>2</cp:revision>
  <dcterms:created xsi:type="dcterms:W3CDTF">2024-04-04T09:32:00Z</dcterms:created>
  <dcterms:modified xsi:type="dcterms:W3CDTF">2024-04-04T09:42:00Z</dcterms:modified>
</cp:coreProperties>
</file>