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622" w:rsidRDefault="00517622" w:rsidP="00517622">
      <w:pPr>
        <w:spacing w:line="276" w:lineRule="auto"/>
        <w:rPr>
          <w:b/>
        </w:rPr>
      </w:pPr>
      <w:r>
        <w:t xml:space="preserve">                                                         </w:t>
      </w:r>
      <w:r w:rsidR="005E1C36">
        <w:t xml:space="preserve">  </w:t>
      </w:r>
      <w:r>
        <w:t xml:space="preserve">  </w:t>
      </w:r>
      <w:r>
        <w:rPr>
          <w:b/>
        </w:rPr>
        <w:t>THE UNIVERSITY OF ZAMBIA</w:t>
      </w:r>
    </w:p>
    <w:p w:rsidR="00517622" w:rsidRDefault="00517622" w:rsidP="005E1C36">
      <w:pPr>
        <w:tabs>
          <w:tab w:val="left" w:pos="2754"/>
        </w:tabs>
        <w:spacing w:line="276" w:lineRule="auto"/>
        <w:rPr>
          <w:b/>
        </w:rPr>
      </w:pPr>
      <w:r>
        <w:rPr>
          <w:b/>
        </w:rPr>
        <w:t xml:space="preserve">                                                            </w:t>
      </w:r>
      <w:r w:rsidR="005E1C36">
        <w:rPr>
          <w:b/>
        </w:rPr>
        <w:t xml:space="preserve">  </w:t>
      </w:r>
      <w:r>
        <w:rPr>
          <w:b/>
        </w:rPr>
        <w:t xml:space="preserve">  SCHOOL OF EDUCATION</w:t>
      </w:r>
    </w:p>
    <w:p w:rsidR="00517622" w:rsidRDefault="00517622" w:rsidP="00517622">
      <w:pPr>
        <w:spacing w:line="276" w:lineRule="auto"/>
        <w:rPr>
          <w:b/>
        </w:rPr>
      </w:pPr>
      <w:r>
        <w:rPr>
          <w:b/>
        </w:rPr>
        <w:t xml:space="preserve">                  </w:t>
      </w:r>
      <w:r w:rsidR="005E1C36">
        <w:rPr>
          <w:b/>
        </w:rPr>
        <w:t xml:space="preserve">    </w:t>
      </w:r>
      <w:r>
        <w:rPr>
          <w:b/>
        </w:rPr>
        <w:t xml:space="preserve">   DEPARTMENT OF EDUCATIONAL ADMINISTRATION AND POLICY STUDIES</w:t>
      </w:r>
    </w:p>
    <w:p w:rsidR="00517622" w:rsidRDefault="00517622" w:rsidP="00517622">
      <w:pPr>
        <w:spacing w:line="720" w:lineRule="auto"/>
        <w:rPr>
          <w:b/>
        </w:rPr>
      </w:pPr>
    </w:p>
    <w:p w:rsidR="00517622" w:rsidRDefault="00517622" w:rsidP="00517622">
      <w:pPr>
        <w:spacing w:line="720" w:lineRule="auto"/>
        <w:rPr>
          <w:b/>
        </w:rPr>
      </w:pPr>
      <w:r>
        <w:rPr>
          <w:b/>
        </w:rPr>
        <w:t>NAME:                                                                         ELASTA HANGWALA</w:t>
      </w:r>
    </w:p>
    <w:p w:rsidR="00517622" w:rsidRDefault="00517622" w:rsidP="00517622">
      <w:pPr>
        <w:spacing w:line="720" w:lineRule="auto"/>
        <w:rPr>
          <w:b/>
        </w:rPr>
      </w:pPr>
      <w:r>
        <w:rPr>
          <w:b/>
        </w:rPr>
        <w:t>COMPUTER NUMBER:                                              2023056501</w:t>
      </w:r>
    </w:p>
    <w:p w:rsidR="00517622" w:rsidRDefault="00517622" w:rsidP="00517622">
      <w:pPr>
        <w:spacing w:line="720" w:lineRule="auto"/>
        <w:rPr>
          <w:b/>
        </w:rPr>
      </w:pPr>
      <w:r>
        <w:rPr>
          <w:b/>
        </w:rPr>
        <w:t>COURSE CODE:                                                            EDU 1010</w:t>
      </w:r>
    </w:p>
    <w:p w:rsidR="00517622" w:rsidRDefault="00517622" w:rsidP="00517622">
      <w:pPr>
        <w:spacing w:line="720" w:lineRule="auto"/>
        <w:rPr>
          <w:b/>
        </w:rPr>
      </w:pPr>
      <w:r>
        <w:rPr>
          <w:b/>
        </w:rPr>
        <w:t>LECTURER:                                                                    P.T. CHIRWA (PHD)</w:t>
      </w:r>
    </w:p>
    <w:p w:rsidR="00517622" w:rsidRDefault="00517622" w:rsidP="00517622">
      <w:pPr>
        <w:spacing w:line="720" w:lineRule="auto"/>
        <w:rPr>
          <w:b/>
        </w:rPr>
      </w:pPr>
      <w:r>
        <w:rPr>
          <w:b/>
        </w:rPr>
        <w:t>TUTOR:                                                                          MR KAPOSHI.K</w:t>
      </w:r>
    </w:p>
    <w:p w:rsidR="00517622" w:rsidRDefault="00517622" w:rsidP="00517622">
      <w:pPr>
        <w:spacing w:line="720" w:lineRule="auto"/>
        <w:rPr>
          <w:b/>
        </w:rPr>
      </w:pPr>
      <w:r>
        <w:rPr>
          <w:b/>
        </w:rPr>
        <w:t>TOTURIAL GROUP:</w:t>
      </w:r>
      <w:r w:rsidR="008459A0">
        <w:rPr>
          <w:b/>
        </w:rPr>
        <w:t xml:space="preserve">                                                      23(TUESDAY 17HRS-18HRS)</w:t>
      </w:r>
    </w:p>
    <w:p w:rsidR="00517622" w:rsidRDefault="00517622" w:rsidP="00517622">
      <w:pPr>
        <w:spacing w:line="720" w:lineRule="auto"/>
        <w:rPr>
          <w:b/>
        </w:rPr>
      </w:pPr>
      <w:r>
        <w:rPr>
          <w:b/>
        </w:rPr>
        <w:t>TASK:</w:t>
      </w:r>
      <w:r w:rsidR="008459A0">
        <w:rPr>
          <w:b/>
        </w:rPr>
        <w:t xml:space="preserve">                                                                             TUTORIAL PRESENTATION ONE (1)</w:t>
      </w:r>
    </w:p>
    <w:p w:rsidR="00517622" w:rsidRDefault="00517622" w:rsidP="00517622">
      <w:pPr>
        <w:spacing w:line="720" w:lineRule="auto"/>
        <w:rPr>
          <w:b/>
        </w:rPr>
      </w:pPr>
      <w:r>
        <w:rPr>
          <w:b/>
        </w:rPr>
        <w:t>DUE DATE:</w:t>
      </w:r>
      <w:r w:rsidR="008459A0">
        <w:rPr>
          <w:b/>
        </w:rPr>
        <w:t xml:space="preserve">                                      </w:t>
      </w:r>
      <w:r w:rsidR="00DE13F8">
        <w:rPr>
          <w:b/>
        </w:rPr>
        <w:t xml:space="preserve">                              21</w:t>
      </w:r>
      <w:r w:rsidR="00DE13F8">
        <w:rPr>
          <w:b/>
          <w:vertAlign w:val="superscript"/>
        </w:rPr>
        <w:t xml:space="preserve">ST </w:t>
      </w:r>
      <w:r w:rsidR="008459A0">
        <w:rPr>
          <w:b/>
        </w:rPr>
        <w:t xml:space="preserve"> MAY, 2024</w:t>
      </w:r>
    </w:p>
    <w:p w:rsidR="005E1C36" w:rsidRDefault="005E1C36" w:rsidP="008459A0">
      <w:pPr>
        <w:spacing w:line="276" w:lineRule="auto"/>
        <w:rPr>
          <w:b/>
        </w:rPr>
      </w:pPr>
      <w:r>
        <w:rPr>
          <w:b/>
        </w:rPr>
        <w:t>QUESTION:</w:t>
      </w:r>
    </w:p>
    <w:p w:rsidR="005E1C36" w:rsidRDefault="005E1C36" w:rsidP="008459A0">
      <w:pPr>
        <w:spacing w:line="276" w:lineRule="auto"/>
        <w:rPr>
          <w:b/>
        </w:rPr>
      </w:pPr>
    </w:p>
    <w:p w:rsidR="008459A0" w:rsidRDefault="008459A0" w:rsidP="008459A0">
      <w:pPr>
        <w:spacing w:line="276" w:lineRule="auto"/>
      </w:pPr>
      <w:r>
        <w:t>IMAGINE YOU WERE THE DISTRICT EDUCATION BOARD SECRETARY IN YOUR DISTRICT. YOU HAVE TASKED WITH EXPLAINING THE IMPORTANCE OF DECENTRALIZATION POLICY IN IMPROVING THE QUALITY OF EDUCATION PROVISION TO THE SCHOOL HEAD TEACHERS. WHAT WOULD YOU TELL THEM?</w:t>
      </w:r>
    </w:p>
    <w:p w:rsidR="00E36919" w:rsidRDefault="00E36919" w:rsidP="008459A0">
      <w:pPr>
        <w:spacing w:line="276" w:lineRule="auto"/>
      </w:pPr>
    </w:p>
    <w:p w:rsidR="00E36919" w:rsidRDefault="00E36919" w:rsidP="008459A0">
      <w:pPr>
        <w:spacing w:line="276" w:lineRule="auto"/>
      </w:pPr>
    </w:p>
    <w:p w:rsidR="00E36919" w:rsidRDefault="00E36919" w:rsidP="008459A0">
      <w:pPr>
        <w:spacing w:line="276" w:lineRule="auto"/>
      </w:pPr>
    </w:p>
    <w:p w:rsidR="00E36919" w:rsidRDefault="002878F2" w:rsidP="00FB28F7">
      <w:pPr>
        <w:spacing w:line="276" w:lineRule="auto"/>
        <w:jc w:val="both"/>
        <w:rPr>
          <w:sz w:val="24"/>
        </w:rPr>
      </w:pPr>
      <w:r>
        <w:rPr>
          <w:sz w:val="24"/>
        </w:rPr>
        <w:t>Decentralization policies</w:t>
      </w:r>
      <w:r w:rsidR="00E36919" w:rsidRPr="00E36919">
        <w:rPr>
          <w:sz w:val="24"/>
        </w:rPr>
        <w:t xml:space="preserve"> have emerged as significant strategies for i</w:t>
      </w:r>
      <w:r w:rsidR="00E36919">
        <w:rPr>
          <w:sz w:val="24"/>
        </w:rPr>
        <w:t>mproving various as</w:t>
      </w:r>
      <w:r>
        <w:rPr>
          <w:sz w:val="24"/>
        </w:rPr>
        <w:t>pects of governance, including E</w:t>
      </w:r>
      <w:r w:rsidR="00E36919">
        <w:rPr>
          <w:sz w:val="24"/>
        </w:rPr>
        <w:t xml:space="preserve">ducation in many countries worldwide. In the Zambian context, the implementation of decentralization policies in the education sector has sparked considerable debate regarding its efficacy enhancing the quality of education. </w:t>
      </w:r>
      <w:r w:rsidR="00B72390">
        <w:rPr>
          <w:sz w:val="24"/>
        </w:rPr>
        <w:t>However,</w:t>
      </w:r>
      <w:r w:rsidR="00E36919">
        <w:rPr>
          <w:sz w:val="24"/>
        </w:rPr>
        <w:t xml:space="preserve"> it is certainly clear that when</w:t>
      </w:r>
      <w:r w:rsidR="00FB28F7">
        <w:rPr>
          <w:sz w:val="24"/>
        </w:rPr>
        <w:t xml:space="preserve"> responsibilities or powe</w:t>
      </w:r>
      <w:r>
        <w:rPr>
          <w:sz w:val="24"/>
        </w:rPr>
        <w:t>rs are passed from the central G</w:t>
      </w:r>
      <w:r w:rsidR="00FB28F7">
        <w:rPr>
          <w:sz w:val="24"/>
        </w:rPr>
        <w:t>overnment to the</w:t>
      </w:r>
      <w:r w:rsidR="005E1C36">
        <w:rPr>
          <w:sz w:val="24"/>
        </w:rPr>
        <w:t xml:space="preserve"> local communities and schools, </w:t>
      </w:r>
      <w:r w:rsidR="00FB28F7">
        <w:rPr>
          <w:sz w:val="24"/>
        </w:rPr>
        <w:t xml:space="preserve">this leads to affective management </w:t>
      </w:r>
      <w:r w:rsidR="003622CB">
        <w:rPr>
          <w:sz w:val="24"/>
        </w:rPr>
        <w:t>of schools</w:t>
      </w:r>
      <w:r w:rsidR="00FB28F7">
        <w:rPr>
          <w:sz w:val="24"/>
        </w:rPr>
        <w:t xml:space="preserve"> as well as responsibilities. Therefore, this essay is an attempt to explain the importance of decentralization poli</w:t>
      </w:r>
      <w:r>
        <w:rPr>
          <w:sz w:val="24"/>
        </w:rPr>
        <w:t>cy in improving the quality of E</w:t>
      </w:r>
      <w:r w:rsidR="00FB28F7">
        <w:rPr>
          <w:sz w:val="24"/>
        </w:rPr>
        <w:t>ducation provision. This essay will start by defining the meaning</w:t>
      </w:r>
      <w:r>
        <w:rPr>
          <w:sz w:val="24"/>
        </w:rPr>
        <w:t xml:space="preserve"> of decentralization policy in E</w:t>
      </w:r>
      <w:r w:rsidR="00FB28F7">
        <w:rPr>
          <w:sz w:val="24"/>
        </w:rPr>
        <w:t>ducation. Thereafter, it will end over by explaining how the decentralization poli</w:t>
      </w:r>
      <w:r>
        <w:rPr>
          <w:sz w:val="24"/>
        </w:rPr>
        <w:t>cy has improved the quality of E</w:t>
      </w:r>
      <w:r w:rsidR="00FB28F7">
        <w:rPr>
          <w:sz w:val="24"/>
        </w:rPr>
        <w:t>ducation provision. Finally, a suitable conclusion shall be drawn based on what will be explained in the proceeding explanation.</w:t>
      </w:r>
    </w:p>
    <w:p w:rsidR="00FB28F7" w:rsidRDefault="00FB28F7" w:rsidP="003622CB">
      <w:pPr>
        <w:spacing w:line="360" w:lineRule="auto"/>
        <w:jc w:val="both"/>
        <w:rPr>
          <w:sz w:val="24"/>
        </w:rPr>
      </w:pPr>
      <w:r>
        <w:rPr>
          <w:sz w:val="24"/>
        </w:rPr>
        <w:t xml:space="preserve">Diaz-Serrans </w:t>
      </w:r>
      <w:r w:rsidR="003622CB">
        <w:rPr>
          <w:sz w:val="24"/>
        </w:rPr>
        <w:t xml:space="preserve">and Llop (2012) conceptualize decentralization as a change of authority in </w:t>
      </w:r>
      <w:r w:rsidR="00E3727E">
        <w:rPr>
          <w:sz w:val="24"/>
        </w:rPr>
        <w:t>favor</w:t>
      </w:r>
      <w:r w:rsidR="002878F2">
        <w:rPr>
          <w:sz w:val="24"/>
        </w:rPr>
        <w:t xml:space="preserve"> of the local G</w:t>
      </w:r>
      <w:r w:rsidR="003622CB">
        <w:rPr>
          <w:sz w:val="24"/>
        </w:rPr>
        <w:t>overnment aims at bringing educational decision making authority and services close to the local actors in order to improve the</w:t>
      </w:r>
      <w:r w:rsidR="005E1C36">
        <w:rPr>
          <w:sz w:val="24"/>
        </w:rPr>
        <w:t>ir</w:t>
      </w:r>
      <w:r w:rsidR="003622CB">
        <w:rPr>
          <w:sz w:val="24"/>
        </w:rPr>
        <w:t xml:space="preserve"> welfare. Similarly, Ozmen (2014) understands decentralization policy as the transfer of authorities or powers from the center to subordinates for affective management, improve democracy and aiming at ensuring high maximum participation and access of the local actors in improving the quality education provision.</w:t>
      </w:r>
    </w:p>
    <w:p w:rsidR="002147DB" w:rsidRDefault="003622CB" w:rsidP="003622CB">
      <w:pPr>
        <w:spacing w:line="360" w:lineRule="auto"/>
        <w:jc w:val="both"/>
        <w:rPr>
          <w:sz w:val="24"/>
        </w:rPr>
      </w:pPr>
      <w:r>
        <w:rPr>
          <w:sz w:val="24"/>
        </w:rPr>
        <w:t>According to</w:t>
      </w:r>
      <w:r w:rsidR="002147DB">
        <w:rPr>
          <w:sz w:val="24"/>
        </w:rPr>
        <w:t xml:space="preserve"> Androriceanu and Ristea</w:t>
      </w:r>
      <w:bookmarkStart w:id="0" w:name="_GoBack"/>
      <w:bookmarkEnd w:id="0"/>
      <w:r w:rsidR="002147DB">
        <w:rPr>
          <w:sz w:val="24"/>
        </w:rPr>
        <w:t xml:space="preserve"> (2014), when powers and responsibilities are passed to the local communities and schools, they can then make their own decision about many aspects of policy and practice. Empowering local communities and schools enables school to adopt curriculum, teaching methods and resources to better suit the needs of their students, fostering a more flexible and responsive educational environment. This in return leads to improved learner performance, higher parental satisfaction and stronger accountability with community involvement and support. </w:t>
      </w:r>
    </w:p>
    <w:p w:rsidR="005614F7" w:rsidRDefault="001302FE" w:rsidP="003622CB">
      <w:pPr>
        <w:spacing w:line="360" w:lineRule="auto"/>
        <w:jc w:val="both"/>
        <w:rPr>
          <w:sz w:val="24"/>
        </w:rPr>
      </w:pPr>
      <w:r>
        <w:rPr>
          <w:sz w:val="24"/>
        </w:rPr>
        <w:t>Additionally, decentralization policy allows for decision-making process to be tran</w:t>
      </w:r>
      <w:r w:rsidR="001E6E66">
        <w:rPr>
          <w:sz w:val="24"/>
        </w:rPr>
        <w:t>sferred from Central Government to Local Authorities</w:t>
      </w:r>
      <w:r w:rsidR="000F59E8">
        <w:rPr>
          <w:sz w:val="24"/>
        </w:rPr>
        <w:t xml:space="preserve"> which begins</w:t>
      </w:r>
      <w:r w:rsidR="00E87621">
        <w:rPr>
          <w:sz w:val="24"/>
        </w:rPr>
        <w:t xml:space="preserve"> at</w:t>
      </w:r>
      <w:r w:rsidR="000F59E8">
        <w:rPr>
          <w:sz w:val="24"/>
        </w:rPr>
        <w:t xml:space="preserve"> </w:t>
      </w:r>
      <w:r w:rsidR="001E6E66">
        <w:rPr>
          <w:sz w:val="24"/>
        </w:rPr>
        <w:t>Province level where we find the Provincial Education O</w:t>
      </w:r>
      <w:r w:rsidR="000F59E8">
        <w:rPr>
          <w:sz w:val="24"/>
        </w:rPr>
        <w:t>fficer (PEO), Provincial Education Standards Officer (PESO)</w:t>
      </w:r>
      <w:r w:rsidR="00E87621">
        <w:rPr>
          <w:sz w:val="24"/>
        </w:rPr>
        <w:t>, Provincial</w:t>
      </w:r>
      <w:r w:rsidR="000F59E8">
        <w:rPr>
          <w:sz w:val="24"/>
        </w:rPr>
        <w:t xml:space="preserve"> Education Management Committee (PEMC),</w:t>
      </w:r>
      <w:r w:rsidR="00E87621">
        <w:rPr>
          <w:sz w:val="24"/>
        </w:rPr>
        <w:t xml:space="preserve"> </w:t>
      </w:r>
      <w:r w:rsidR="000F59E8">
        <w:rPr>
          <w:sz w:val="24"/>
        </w:rPr>
        <w:t>thereafter it goes to the District level where the District Education Boards (DEBs) are found</w:t>
      </w:r>
      <w:r w:rsidR="00E87621">
        <w:rPr>
          <w:sz w:val="24"/>
        </w:rPr>
        <w:t>. Finally, to school</w:t>
      </w:r>
      <w:r>
        <w:rPr>
          <w:sz w:val="24"/>
        </w:rPr>
        <w:t xml:space="preserve"> and communities</w:t>
      </w:r>
      <w:r w:rsidR="00E87621">
        <w:rPr>
          <w:sz w:val="24"/>
        </w:rPr>
        <w:t xml:space="preserve"> where we find the Head Teacher, Deputy Head Teacher, Community Representative and Pupils Representative</w:t>
      </w:r>
      <w:r>
        <w:rPr>
          <w:sz w:val="24"/>
        </w:rPr>
        <w:t xml:space="preserve">. </w:t>
      </w:r>
      <w:r>
        <w:rPr>
          <w:sz w:val="24"/>
        </w:rPr>
        <w:lastRenderedPageBreak/>
        <w:t xml:space="preserve">When </w:t>
      </w:r>
      <w:r w:rsidR="00B43EC3">
        <w:rPr>
          <w:sz w:val="24"/>
        </w:rPr>
        <w:t>parents, community</w:t>
      </w:r>
      <w:r>
        <w:rPr>
          <w:sz w:val="24"/>
        </w:rPr>
        <w:t xml:space="preserve"> members and local stakeholders have a say in the decision-making </w:t>
      </w:r>
      <w:r w:rsidR="00B43EC3">
        <w:rPr>
          <w:sz w:val="24"/>
        </w:rPr>
        <w:t>process, they</w:t>
      </w:r>
      <w:r>
        <w:rPr>
          <w:sz w:val="24"/>
        </w:rPr>
        <w:t xml:space="preserve"> feel a greater </w:t>
      </w:r>
      <w:r w:rsidR="00B43EC3">
        <w:rPr>
          <w:sz w:val="24"/>
        </w:rPr>
        <w:t>sense</w:t>
      </w:r>
      <w:r>
        <w:rPr>
          <w:sz w:val="24"/>
        </w:rPr>
        <w:t xml:space="preserve"> of </w:t>
      </w:r>
      <w:r w:rsidR="00B43EC3">
        <w:rPr>
          <w:sz w:val="24"/>
        </w:rPr>
        <w:t>ownership</w:t>
      </w:r>
      <w:r>
        <w:rPr>
          <w:sz w:val="24"/>
        </w:rPr>
        <w:t xml:space="preserve"> and responsibility for the success of their schools as well as </w:t>
      </w:r>
      <w:r w:rsidR="00B43EC3">
        <w:rPr>
          <w:sz w:val="24"/>
        </w:rPr>
        <w:t>involvement</w:t>
      </w:r>
      <w:r w:rsidR="00E87621">
        <w:rPr>
          <w:sz w:val="24"/>
        </w:rPr>
        <w:t xml:space="preserve"> in E</w:t>
      </w:r>
      <w:r w:rsidR="00B43EC3">
        <w:rPr>
          <w:sz w:val="24"/>
        </w:rPr>
        <w:t>ducation, for</w:t>
      </w:r>
      <w:r>
        <w:rPr>
          <w:sz w:val="24"/>
        </w:rPr>
        <w:t xml:space="preserve"> example i</w:t>
      </w:r>
      <w:r w:rsidR="00E87621">
        <w:rPr>
          <w:sz w:val="24"/>
        </w:rPr>
        <w:t>n classrooms building and providing</w:t>
      </w:r>
      <w:r>
        <w:rPr>
          <w:sz w:val="24"/>
        </w:rPr>
        <w:t xml:space="preserve"> </w:t>
      </w:r>
      <w:r w:rsidR="00B43EC3">
        <w:rPr>
          <w:sz w:val="24"/>
        </w:rPr>
        <w:t>resources, leading</w:t>
      </w:r>
      <w:r>
        <w:rPr>
          <w:sz w:val="24"/>
        </w:rPr>
        <w:t xml:space="preserve"> to stronger </w:t>
      </w:r>
      <w:r w:rsidR="00B43EC3">
        <w:rPr>
          <w:sz w:val="24"/>
        </w:rPr>
        <w:t>support</w:t>
      </w:r>
      <w:r>
        <w:rPr>
          <w:sz w:val="24"/>
        </w:rPr>
        <w:t xml:space="preserve"> for schools </w:t>
      </w:r>
      <w:r w:rsidR="005614F7">
        <w:rPr>
          <w:sz w:val="24"/>
        </w:rPr>
        <w:t>resources and higher levels of parental and community members engagement (Coldwell 2005)</w:t>
      </w:r>
    </w:p>
    <w:p w:rsidR="00B43EC3" w:rsidRDefault="005614F7" w:rsidP="003622CB">
      <w:pPr>
        <w:spacing w:line="360" w:lineRule="auto"/>
        <w:jc w:val="both"/>
        <w:rPr>
          <w:sz w:val="24"/>
        </w:rPr>
      </w:pPr>
      <w:r>
        <w:rPr>
          <w:sz w:val="24"/>
        </w:rPr>
        <w:t>Malen et al (1990) contented that decentralization policy in Education is important, because it has brought about t</w:t>
      </w:r>
      <w:r w:rsidR="009C69D6">
        <w:rPr>
          <w:sz w:val="24"/>
        </w:rPr>
        <w:t>he concepts popularly known as School-Based M</w:t>
      </w:r>
      <w:r>
        <w:rPr>
          <w:sz w:val="24"/>
        </w:rPr>
        <w:t>anagement</w:t>
      </w:r>
      <w:r w:rsidR="009C69D6">
        <w:rPr>
          <w:sz w:val="24"/>
        </w:rPr>
        <w:t xml:space="preserve"> (SMB) and Parental-Teacher A</w:t>
      </w:r>
      <w:r>
        <w:rPr>
          <w:sz w:val="24"/>
        </w:rPr>
        <w:t>ssociations(PTA</w:t>
      </w:r>
      <w:r w:rsidR="009C69D6">
        <w:rPr>
          <w:sz w:val="24"/>
        </w:rPr>
        <w:t>s</w:t>
      </w:r>
      <w:r>
        <w:rPr>
          <w:sz w:val="24"/>
        </w:rPr>
        <w:t xml:space="preserve">) represented by the combination of </w:t>
      </w:r>
      <w:r w:rsidR="00B43EC3">
        <w:rPr>
          <w:sz w:val="24"/>
        </w:rPr>
        <w:t>principals, teachers</w:t>
      </w:r>
      <w:r>
        <w:rPr>
          <w:sz w:val="24"/>
        </w:rPr>
        <w:t xml:space="preserve"> ,parents, students or leaners and other </w:t>
      </w:r>
      <w:r w:rsidR="005B7481">
        <w:rPr>
          <w:sz w:val="24"/>
        </w:rPr>
        <w:t xml:space="preserve">community members to ensure that decisions reflect the diverse perspectives and priorities of the school community. They engage themselves in monitoring the school </w:t>
      </w:r>
      <w:r w:rsidR="00B43EC3">
        <w:rPr>
          <w:sz w:val="24"/>
        </w:rPr>
        <w:t>performance, for</w:t>
      </w:r>
      <w:r w:rsidR="005B7481">
        <w:rPr>
          <w:sz w:val="24"/>
        </w:rPr>
        <w:t xml:space="preserve"> example in test scores of </w:t>
      </w:r>
      <w:r w:rsidR="00B43EC3">
        <w:rPr>
          <w:sz w:val="24"/>
        </w:rPr>
        <w:t>pupils, teachers</w:t>
      </w:r>
      <w:r w:rsidR="005B7481">
        <w:rPr>
          <w:sz w:val="24"/>
        </w:rPr>
        <w:t xml:space="preserve"> and pupils </w:t>
      </w:r>
      <w:r w:rsidR="00B43EC3">
        <w:rPr>
          <w:sz w:val="24"/>
        </w:rPr>
        <w:t>attendance. They</w:t>
      </w:r>
      <w:r w:rsidR="005B7481">
        <w:rPr>
          <w:sz w:val="24"/>
        </w:rPr>
        <w:t xml:space="preserve"> aims at making decisions that best suits their specific needs and </w:t>
      </w:r>
      <w:r w:rsidR="00B43EC3">
        <w:rPr>
          <w:sz w:val="24"/>
        </w:rPr>
        <w:t>circumstances, ultimately</w:t>
      </w:r>
      <w:r w:rsidR="005B7481">
        <w:rPr>
          <w:sz w:val="24"/>
        </w:rPr>
        <w:t xml:space="preserve"> improving accountability</w:t>
      </w:r>
      <w:r w:rsidR="00B43EC3">
        <w:rPr>
          <w:sz w:val="24"/>
        </w:rPr>
        <w:t>, flexibility</w:t>
      </w:r>
      <w:r w:rsidR="005B7481">
        <w:rPr>
          <w:sz w:val="24"/>
        </w:rPr>
        <w:t xml:space="preserve"> and responsive</w:t>
      </w:r>
      <w:r w:rsidR="00D517C2">
        <w:rPr>
          <w:sz w:val="24"/>
        </w:rPr>
        <w:t xml:space="preserve">ness to local </w:t>
      </w:r>
      <w:r w:rsidR="00B43EC3">
        <w:rPr>
          <w:sz w:val="24"/>
        </w:rPr>
        <w:t>challenges. School</w:t>
      </w:r>
      <w:r w:rsidR="009C69D6">
        <w:rPr>
          <w:sz w:val="24"/>
        </w:rPr>
        <w:t>-Based Management and the P</w:t>
      </w:r>
      <w:r w:rsidR="00D517C2">
        <w:rPr>
          <w:sz w:val="24"/>
        </w:rPr>
        <w:t>aren</w:t>
      </w:r>
      <w:r w:rsidR="009C69D6">
        <w:rPr>
          <w:sz w:val="24"/>
        </w:rPr>
        <w:t>tal-Teacher A</w:t>
      </w:r>
      <w:r w:rsidR="00D517C2">
        <w:rPr>
          <w:sz w:val="24"/>
        </w:rPr>
        <w:t xml:space="preserve">ssociations also raises funds and create endowments for the school as well as </w:t>
      </w:r>
      <w:r w:rsidR="00B43EC3">
        <w:rPr>
          <w:sz w:val="24"/>
        </w:rPr>
        <w:t>appointing, suspending</w:t>
      </w:r>
      <w:r w:rsidR="00D517C2">
        <w:rPr>
          <w:sz w:val="24"/>
        </w:rPr>
        <w:t xml:space="preserve"> or dismiss</w:t>
      </w:r>
      <w:r w:rsidR="009C69D6">
        <w:rPr>
          <w:sz w:val="24"/>
        </w:rPr>
        <w:t>ing</w:t>
      </w:r>
      <w:r w:rsidR="00D517C2">
        <w:rPr>
          <w:sz w:val="24"/>
        </w:rPr>
        <w:t xml:space="preserve"> and removing of teachers and ensure that </w:t>
      </w:r>
      <w:r w:rsidR="00B43EC3">
        <w:rPr>
          <w:sz w:val="24"/>
        </w:rPr>
        <w:t>teacher’s</w:t>
      </w:r>
      <w:r w:rsidR="00D517C2">
        <w:rPr>
          <w:sz w:val="24"/>
        </w:rPr>
        <w:t xml:space="preserve"> salaries are paid regulary.The local actors </w:t>
      </w:r>
      <w:r w:rsidR="00B43EC3">
        <w:rPr>
          <w:sz w:val="24"/>
        </w:rPr>
        <w:t>do all</w:t>
      </w:r>
      <w:r w:rsidR="00D517C2">
        <w:rPr>
          <w:sz w:val="24"/>
        </w:rPr>
        <w:t xml:space="preserve"> these things without the </w:t>
      </w:r>
      <w:r w:rsidR="00B43EC3">
        <w:rPr>
          <w:sz w:val="24"/>
        </w:rPr>
        <w:t>central</w:t>
      </w:r>
      <w:r w:rsidR="00D517C2">
        <w:rPr>
          <w:sz w:val="24"/>
        </w:rPr>
        <w:t xml:space="preserve"> </w:t>
      </w:r>
      <w:r w:rsidR="00B43EC3">
        <w:rPr>
          <w:sz w:val="24"/>
        </w:rPr>
        <w:t>Governments</w:t>
      </w:r>
      <w:r w:rsidR="00D517C2">
        <w:rPr>
          <w:sz w:val="24"/>
        </w:rPr>
        <w:t xml:space="preserve"> </w:t>
      </w:r>
      <w:r w:rsidR="00B43EC3">
        <w:rPr>
          <w:sz w:val="24"/>
        </w:rPr>
        <w:t>involvement, this</w:t>
      </w:r>
      <w:r w:rsidR="00D517C2">
        <w:rPr>
          <w:sz w:val="24"/>
        </w:rPr>
        <w:t xml:space="preserve"> is as a result of the decentralization policy that that the </w:t>
      </w:r>
      <w:r w:rsidR="00B43EC3">
        <w:rPr>
          <w:sz w:val="24"/>
        </w:rPr>
        <w:t>Government</w:t>
      </w:r>
      <w:r w:rsidR="00D517C2">
        <w:rPr>
          <w:sz w:val="24"/>
        </w:rPr>
        <w:t xml:space="preserve"> has </w:t>
      </w:r>
      <w:r w:rsidR="00B43EC3">
        <w:rPr>
          <w:sz w:val="24"/>
        </w:rPr>
        <w:t>implemented</w:t>
      </w:r>
      <w:r w:rsidR="00D517C2">
        <w:rPr>
          <w:sz w:val="24"/>
        </w:rPr>
        <w:t xml:space="preserve"> and it</w:t>
      </w:r>
      <w:r w:rsidR="009C69D6">
        <w:rPr>
          <w:sz w:val="24"/>
        </w:rPr>
        <w:t xml:space="preserve"> has leaded</w:t>
      </w:r>
      <w:r w:rsidR="00D517C2">
        <w:rPr>
          <w:sz w:val="24"/>
        </w:rPr>
        <w:t xml:space="preserve"> to the quality </w:t>
      </w:r>
      <w:r w:rsidR="00B43EC3">
        <w:rPr>
          <w:sz w:val="24"/>
        </w:rPr>
        <w:t>education</w:t>
      </w:r>
      <w:r w:rsidR="009C69D6">
        <w:rPr>
          <w:sz w:val="24"/>
        </w:rPr>
        <w:t xml:space="preserve"> provision</w:t>
      </w:r>
      <w:r w:rsidR="00D517C2">
        <w:rPr>
          <w:sz w:val="24"/>
        </w:rPr>
        <w:t xml:space="preserve"> </w:t>
      </w:r>
      <w:r w:rsidR="00B43EC3">
        <w:rPr>
          <w:sz w:val="24"/>
        </w:rPr>
        <w:t>(Caldwell 200)</w:t>
      </w:r>
    </w:p>
    <w:p w:rsidR="009C69D6" w:rsidRDefault="00B43EC3" w:rsidP="003622CB">
      <w:pPr>
        <w:spacing w:line="360" w:lineRule="auto"/>
        <w:jc w:val="both"/>
        <w:rPr>
          <w:sz w:val="24"/>
        </w:rPr>
      </w:pPr>
      <w:r>
        <w:rPr>
          <w:sz w:val="24"/>
        </w:rPr>
        <w:t>Godda</w:t>
      </w:r>
      <w:r w:rsidR="009C69D6">
        <w:rPr>
          <w:sz w:val="24"/>
        </w:rPr>
        <w:t xml:space="preserve"> </w:t>
      </w:r>
      <w:r>
        <w:rPr>
          <w:sz w:val="24"/>
        </w:rPr>
        <w:t>(2014)</w:t>
      </w:r>
      <w:r w:rsidR="009C69D6">
        <w:rPr>
          <w:sz w:val="24"/>
        </w:rPr>
        <w:t xml:space="preserve"> </w:t>
      </w:r>
      <w:r>
        <w:rPr>
          <w:sz w:val="24"/>
        </w:rPr>
        <w:t xml:space="preserve">points </w:t>
      </w:r>
      <w:r w:rsidR="009C69D6">
        <w:rPr>
          <w:sz w:val="24"/>
        </w:rPr>
        <w:t>that increased number of school</w:t>
      </w:r>
      <w:r>
        <w:rPr>
          <w:sz w:val="24"/>
        </w:rPr>
        <w:t xml:space="preserve"> infrastructures like </w:t>
      </w:r>
      <w:r w:rsidR="00D41D52">
        <w:rPr>
          <w:sz w:val="24"/>
        </w:rPr>
        <w:t>classrooms, teaching</w:t>
      </w:r>
      <w:r>
        <w:rPr>
          <w:sz w:val="24"/>
        </w:rPr>
        <w:t xml:space="preserve"> and learning facilities as well as improved working conditions</w:t>
      </w:r>
      <w:r w:rsidR="00D41D52">
        <w:rPr>
          <w:sz w:val="24"/>
        </w:rPr>
        <w:t xml:space="preserve"> like availability of teacher</w:t>
      </w:r>
      <w:r w:rsidR="009C69D6">
        <w:rPr>
          <w:sz w:val="24"/>
        </w:rPr>
        <w:t>’</w:t>
      </w:r>
      <w:r w:rsidR="00D41D52">
        <w:rPr>
          <w:sz w:val="24"/>
        </w:rPr>
        <w:t>s accommodations, teacher</w:t>
      </w:r>
      <w:r w:rsidR="009C69D6">
        <w:rPr>
          <w:sz w:val="24"/>
        </w:rPr>
        <w:t xml:space="preserve">’s promotions </w:t>
      </w:r>
      <w:r w:rsidR="00D41D52">
        <w:rPr>
          <w:sz w:val="24"/>
        </w:rPr>
        <w:t>and in-service training are a result of the decentralization of powers and responsibilities that the government has put in place in order to improve the</w:t>
      </w:r>
      <w:r w:rsidR="009C69D6">
        <w:rPr>
          <w:sz w:val="24"/>
        </w:rPr>
        <w:t xml:space="preserve"> quality of E</w:t>
      </w:r>
      <w:r w:rsidR="00D41D52">
        <w:rPr>
          <w:sz w:val="24"/>
        </w:rPr>
        <w:t xml:space="preserve">ducation provision. In general terms, decentralization policy has highly improved the education provision as learners has acquired the necessary </w:t>
      </w:r>
      <w:r w:rsidR="00137781">
        <w:rPr>
          <w:sz w:val="24"/>
        </w:rPr>
        <w:t>skills,values,knowledge and attitudes that are needed for social-economic, political and cultural development of the society.</w:t>
      </w:r>
      <w:r w:rsidR="00D41D52">
        <w:rPr>
          <w:sz w:val="24"/>
        </w:rPr>
        <w:t xml:space="preserve"> </w:t>
      </w:r>
    </w:p>
    <w:p w:rsidR="00141A83" w:rsidRDefault="00137781" w:rsidP="003622CB">
      <w:pPr>
        <w:spacing w:line="360" w:lineRule="auto"/>
        <w:jc w:val="both"/>
        <w:rPr>
          <w:sz w:val="24"/>
        </w:rPr>
      </w:pPr>
      <w:r>
        <w:rPr>
          <w:sz w:val="24"/>
        </w:rPr>
        <w:lastRenderedPageBreak/>
        <w:t>Furthermore, decentralization</w:t>
      </w:r>
      <w:r w:rsidR="009C69D6">
        <w:rPr>
          <w:sz w:val="24"/>
        </w:rPr>
        <w:t xml:space="preserve"> policies</w:t>
      </w:r>
      <w:r w:rsidR="00453C2D">
        <w:rPr>
          <w:sz w:val="24"/>
        </w:rPr>
        <w:t xml:space="preserve"> in</w:t>
      </w:r>
      <w:r>
        <w:rPr>
          <w:sz w:val="24"/>
        </w:rPr>
        <w:t xml:space="preserve"> Education</w:t>
      </w:r>
      <w:r w:rsidR="009C69D6">
        <w:rPr>
          <w:sz w:val="24"/>
        </w:rPr>
        <w:t xml:space="preserve"> sector</w:t>
      </w:r>
      <w:r w:rsidR="00363949">
        <w:rPr>
          <w:sz w:val="24"/>
        </w:rPr>
        <w:t xml:space="preserve"> has high on</w:t>
      </w:r>
      <w:r>
        <w:rPr>
          <w:sz w:val="24"/>
        </w:rPr>
        <w:t xml:space="preserve"> education by enabling the recruitme</w:t>
      </w:r>
      <w:r w:rsidR="00363949">
        <w:rPr>
          <w:sz w:val="24"/>
        </w:rPr>
        <w:t xml:space="preserve">nt of qualified teachers </w:t>
      </w:r>
      <w:r>
        <w:rPr>
          <w:sz w:val="24"/>
        </w:rPr>
        <w:t xml:space="preserve"> res</w:t>
      </w:r>
      <w:r w:rsidR="00363949">
        <w:rPr>
          <w:sz w:val="24"/>
        </w:rPr>
        <w:t>ults</w:t>
      </w:r>
      <w:r w:rsidR="009C69D6">
        <w:rPr>
          <w:sz w:val="24"/>
        </w:rPr>
        <w:t xml:space="preserve"> into improved quality of E</w:t>
      </w:r>
      <w:r>
        <w:rPr>
          <w:sz w:val="24"/>
        </w:rPr>
        <w:t>ducation, good financial management and democracy in scho</w:t>
      </w:r>
      <w:r w:rsidR="00453C2D">
        <w:rPr>
          <w:sz w:val="24"/>
        </w:rPr>
        <w:t>ols. According to (Cole 2002) so</w:t>
      </w:r>
      <w:r>
        <w:rPr>
          <w:sz w:val="24"/>
        </w:rPr>
        <w:t xml:space="preserve">me of the advantages of decentralization in education is that it relieves the top </w:t>
      </w:r>
      <w:r w:rsidR="00683008">
        <w:rPr>
          <w:sz w:val="24"/>
        </w:rPr>
        <w:t>mana</w:t>
      </w:r>
      <w:r w:rsidR="00363949">
        <w:rPr>
          <w:sz w:val="24"/>
        </w:rPr>
        <w:t>gements (</w:t>
      </w:r>
      <w:r w:rsidR="00683008">
        <w:rPr>
          <w:sz w:val="24"/>
        </w:rPr>
        <w:t>Central Government) of overload by freeing them from many decisions of day to day business so they can concentrate on their strategic responsibilities. Cole (2002) went as far as saying that decentralization policy in Education quickens operational decisions by enabling line units to take actions without necessarily making refe</w:t>
      </w:r>
      <w:r w:rsidR="00141A83">
        <w:rPr>
          <w:sz w:val="24"/>
        </w:rPr>
        <w:t>rences to other bodies hence enabling the local management to be flexible in their approach to decisions in the light of local conditions. The central Government focuses on setting broader policies and standards while trusting local authorities to implement them effectively.</w:t>
      </w:r>
    </w:p>
    <w:p w:rsidR="00FE78BB" w:rsidRDefault="00141A83" w:rsidP="003622CB">
      <w:pPr>
        <w:spacing w:line="360" w:lineRule="auto"/>
        <w:jc w:val="both"/>
        <w:rPr>
          <w:sz w:val="24"/>
        </w:rPr>
      </w:pPr>
      <w:r>
        <w:rPr>
          <w:sz w:val="24"/>
        </w:rPr>
        <w:t xml:space="preserve">Zambia’s National decentralization policy on Education was </w:t>
      </w:r>
      <w:r w:rsidR="007D3D7E">
        <w:rPr>
          <w:sz w:val="24"/>
        </w:rPr>
        <w:t>launched in 2002 and aims to implement decentralization in a strategic way. The policy aims to build on previous successes and address challenges related to service delivery and development both at local levels and at National leve</w:t>
      </w:r>
      <w:r w:rsidR="00453C2D">
        <w:rPr>
          <w:sz w:val="24"/>
        </w:rPr>
        <w:t>ls. Decentralization policy in E</w:t>
      </w:r>
      <w:r w:rsidR="007D3D7E">
        <w:rPr>
          <w:sz w:val="24"/>
        </w:rPr>
        <w:t>ducation enhances capacity building of both national and local levels by fostering a more response and adaptable</w:t>
      </w:r>
      <w:r w:rsidR="00EB7CA2">
        <w:rPr>
          <w:sz w:val="24"/>
        </w:rPr>
        <w:t xml:space="preserve"> system. At the national level, it encourages the development of robust training </w:t>
      </w:r>
      <w:r w:rsidR="00FE78BB">
        <w:rPr>
          <w:sz w:val="24"/>
        </w:rPr>
        <w:t>programs, resources</w:t>
      </w:r>
      <w:r w:rsidR="00EB7CA2">
        <w:rPr>
          <w:sz w:val="24"/>
        </w:rPr>
        <w:t xml:space="preserve"> and expertise to support local administrators in their decision-making roles. </w:t>
      </w:r>
      <w:r w:rsidR="00FE78BB">
        <w:rPr>
          <w:sz w:val="24"/>
        </w:rPr>
        <w:t>Meanwhile, at</w:t>
      </w:r>
      <w:r w:rsidR="00EB7CA2">
        <w:rPr>
          <w:sz w:val="24"/>
        </w:rPr>
        <w:t xml:space="preserve"> the local </w:t>
      </w:r>
      <w:r w:rsidR="00FE78BB">
        <w:rPr>
          <w:sz w:val="24"/>
        </w:rPr>
        <w:t>level, it</w:t>
      </w:r>
      <w:r w:rsidR="00EB7CA2">
        <w:rPr>
          <w:sz w:val="24"/>
        </w:rPr>
        <w:t xml:space="preserve"> allows for greater a</w:t>
      </w:r>
      <w:r w:rsidR="00453C2D">
        <w:rPr>
          <w:sz w:val="24"/>
        </w:rPr>
        <w:t>utonomy in addressing specific E</w:t>
      </w:r>
      <w:r w:rsidR="00EB7CA2">
        <w:rPr>
          <w:sz w:val="24"/>
        </w:rPr>
        <w:t xml:space="preserve">ducational </w:t>
      </w:r>
      <w:r w:rsidR="00FE78BB">
        <w:rPr>
          <w:sz w:val="24"/>
        </w:rPr>
        <w:t>challenges, fostering</w:t>
      </w:r>
      <w:r w:rsidR="00EB7CA2">
        <w:rPr>
          <w:sz w:val="24"/>
        </w:rPr>
        <w:t xml:space="preserve"> innovations and building local capacity through tailored initiatives that are better aligned with community needs and priorities. This collaborative approach promotes a </w:t>
      </w:r>
      <w:r w:rsidR="00FE78BB">
        <w:rPr>
          <w:sz w:val="24"/>
        </w:rPr>
        <w:t>continuous</w:t>
      </w:r>
      <w:r w:rsidR="00EB7CA2">
        <w:rPr>
          <w:sz w:val="24"/>
        </w:rPr>
        <w:t xml:space="preserve"> exchange of knowledge and best practices between national and local </w:t>
      </w:r>
      <w:r w:rsidR="00FE78BB">
        <w:rPr>
          <w:sz w:val="24"/>
        </w:rPr>
        <w:t>stakeholders, ultima</w:t>
      </w:r>
      <w:r w:rsidR="00453C2D">
        <w:rPr>
          <w:sz w:val="24"/>
        </w:rPr>
        <w:t>tely strengthening the overall E</w:t>
      </w:r>
      <w:r w:rsidR="00FE78BB">
        <w:rPr>
          <w:sz w:val="24"/>
        </w:rPr>
        <w:t>ducation system (Caldwell 2005)</w:t>
      </w:r>
    </w:p>
    <w:p w:rsidR="00FE78BB" w:rsidRDefault="00FE78BB" w:rsidP="003622CB">
      <w:pPr>
        <w:spacing w:line="360" w:lineRule="auto"/>
        <w:jc w:val="both"/>
        <w:rPr>
          <w:sz w:val="24"/>
        </w:rPr>
      </w:pPr>
      <w:r>
        <w:rPr>
          <w:sz w:val="24"/>
        </w:rPr>
        <w:t>Cole (2002) went</w:t>
      </w:r>
      <w:r w:rsidR="00453C2D">
        <w:rPr>
          <w:sz w:val="24"/>
        </w:rPr>
        <w:t xml:space="preserve"> as far as saying that Local Authorities</w:t>
      </w:r>
      <w:r>
        <w:rPr>
          <w:sz w:val="24"/>
        </w:rPr>
        <w:t xml:space="preserve"> can be empowered by having</w:t>
      </w:r>
      <w:r w:rsidR="00453C2D">
        <w:rPr>
          <w:sz w:val="24"/>
        </w:rPr>
        <w:t xml:space="preserve"> the authority to make decision, </w:t>
      </w:r>
      <w:r>
        <w:rPr>
          <w:sz w:val="24"/>
        </w:rPr>
        <w:t>allowing them to feel that t</w:t>
      </w:r>
      <w:r w:rsidR="00453C2D">
        <w:rPr>
          <w:sz w:val="24"/>
        </w:rPr>
        <w:t>hey are part of the Educational system</w:t>
      </w:r>
      <w:r>
        <w:rPr>
          <w:sz w:val="24"/>
        </w:rPr>
        <w:t>, this enables them to apply their own knowledge and ideas to th</w:t>
      </w:r>
      <w:r w:rsidR="00453C2D">
        <w:rPr>
          <w:sz w:val="24"/>
        </w:rPr>
        <w:t xml:space="preserve">e development of </w:t>
      </w:r>
      <w:r>
        <w:rPr>
          <w:sz w:val="24"/>
        </w:rPr>
        <w:t>school</w:t>
      </w:r>
      <w:r w:rsidR="00453C2D">
        <w:rPr>
          <w:sz w:val="24"/>
        </w:rPr>
        <w:t>s</w:t>
      </w:r>
      <w:r>
        <w:rPr>
          <w:sz w:val="24"/>
        </w:rPr>
        <w:t>. Decentral</w:t>
      </w:r>
      <w:r w:rsidR="00453C2D">
        <w:rPr>
          <w:sz w:val="24"/>
        </w:rPr>
        <w:t>ization relieves the burden of A</w:t>
      </w:r>
      <w:r>
        <w:rPr>
          <w:sz w:val="24"/>
        </w:rPr>
        <w:t xml:space="preserve">dministrators </w:t>
      </w:r>
      <w:r w:rsidR="00E95C73">
        <w:rPr>
          <w:sz w:val="24"/>
        </w:rPr>
        <w:t>when they allow others to perform certain duties so that they can concentrate on certain responsibilitie</w:t>
      </w:r>
      <w:r w:rsidR="00453C2D">
        <w:rPr>
          <w:sz w:val="24"/>
        </w:rPr>
        <w:t>s. A situation may arise where A</w:t>
      </w:r>
      <w:r w:rsidR="00E95C73">
        <w:rPr>
          <w:sz w:val="24"/>
        </w:rPr>
        <w:t xml:space="preserve">dministrators would go away for workshops or </w:t>
      </w:r>
      <w:r w:rsidR="005066CA">
        <w:rPr>
          <w:sz w:val="24"/>
        </w:rPr>
        <w:t xml:space="preserve">in terms of illness, decentralized structure will </w:t>
      </w:r>
      <w:r w:rsidR="005066CA">
        <w:rPr>
          <w:sz w:val="24"/>
        </w:rPr>
        <w:lastRenderedPageBreak/>
        <w:t xml:space="preserve">maintain the same kind of efficiency and </w:t>
      </w:r>
      <w:r w:rsidR="00453C2D">
        <w:rPr>
          <w:sz w:val="24"/>
        </w:rPr>
        <w:t>effectiveness</w:t>
      </w:r>
      <w:r w:rsidR="005066CA">
        <w:rPr>
          <w:sz w:val="24"/>
        </w:rPr>
        <w:t>.</w:t>
      </w:r>
      <w:r w:rsidR="00453C2D">
        <w:rPr>
          <w:sz w:val="24"/>
        </w:rPr>
        <w:t xml:space="preserve"> </w:t>
      </w:r>
      <w:r w:rsidR="005066CA">
        <w:rPr>
          <w:sz w:val="24"/>
        </w:rPr>
        <w:t>Decentralization also brings about motivation on the part of the employees through participating decision-making of an institution.</w:t>
      </w:r>
    </w:p>
    <w:p w:rsidR="005066CA" w:rsidRDefault="004D03BA" w:rsidP="003622CB">
      <w:pPr>
        <w:spacing w:line="360" w:lineRule="auto"/>
        <w:jc w:val="both"/>
        <w:rPr>
          <w:sz w:val="24"/>
        </w:rPr>
      </w:pPr>
      <w:r>
        <w:rPr>
          <w:sz w:val="24"/>
        </w:rPr>
        <w:t>Sikayile</w:t>
      </w:r>
      <w:r w:rsidR="00980655">
        <w:rPr>
          <w:sz w:val="24"/>
        </w:rPr>
        <w:t xml:space="preserve">  (2011</w:t>
      </w:r>
      <w:r>
        <w:rPr>
          <w:sz w:val="24"/>
        </w:rPr>
        <w:t xml:space="preserve"> contented that the adaption of Educational decentralization in Zambia has certain </w:t>
      </w:r>
      <w:r w:rsidR="00980655">
        <w:rPr>
          <w:sz w:val="24"/>
        </w:rPr>
        <w:t>instances, leads</w:t>
      </w:r>
      <w:r>
        <w:rPr>
          <w:sz w:val="24"/>
        </w:rPr>
        <w:t xml:space="preserve"> to positive changes especially in participation and transparency both at the district and school level. Decentralized education provision can be more efficient, better reflect local priorities, encourages participation and i</w:t>
      </w:r>
      <w:r w:rsidR="00453C2D">
        <w:rPr>
          <w:sz w:val="24"/>
        </w:rPr>
        <w:t>mprove coverage and quality of E</w:t>
      </w:r>
      <w:r>
        <w:rPr>
          <w:sz w:val="24"/>
        </w:rPr>
        <w:t xml:space="preserve">ducation. </w:t>
      </w:r>
      <w:r w:rsidR="00453C2D">
        <w:rPr>
          <w:sz w:val="24"/>
        </w:rPr>
        <w:t>Theoretically, E</w:t>
      </w:r>
      <w:r w:rsidR="00980655">
        <w:rPr>
          <w:sz w:val="24"/>
        </w:rPr>
        <w:t>ducational</w:t>
      </w:r>
      <w:r>
        <w:rPr>
          <w:sz w:val="24"/>
        </w:rPr>
        <w:t xml:space="preserve"> decentralization has many </w:t>
      </w:r>
      <w:r w:rsidR="00980655">
        <w:rPr>
          <w:sz w:val="24"/>
        </w:rPr>
        <w:t>benefits, such</w:t>
      </w:r>
      <w:r>
        <w:rPr>
          <w:sz w:val="24"/>
        </w:rPr>
        <w:t xml:space="preserve"> </w:t>
      </w:r>
      <w:r w:rsidR="00980655">
        <w:rPr>
          <w:sz w:val="24"/>
        </w:rPr>
        <w:t>as, increased</w:t>
      </w:r>
      <w:r>
        <w:rPr>
          <w:sz w:val="24"/>
        </w:rPr>
        <w:t xml:space="preserve"> effectiveness and efficiency in management of </w:t>
      </w:r>
      <w:r w:rsidR="00453C2D">
        <w:rPr>
          <w:sz w:val="24"/>
        </w:rPr>
        <w:t>E</w:t>
      </w:r>
      <w:r w:rsidR="00C30D57">
        <w:rPr>
          <w:sz w:val="24"/>
        </w:rPr>
        <w:t>ducation, reducing</w:t>
      </w:r>
      <w:r>
        <w:rPr>
          <w:sz w:val="24"/>
        </w:rPr>
        <w:t xml:space="preserve"> in administrative </w:t>
      </w:r>
      <w:r w:rsidR="0018371D">
        <w:rPr>
          <w:sz w:val="24"/>
        </w:rPr>
        <w:t xml:space="preserve">burden at the </w:t>
      </w:r>
      <w:r w:rsidR="00C30D57">
        <w:rPr>
          <w:sz w:val="24"/>
        </w:rPr>
        <w:t>top, delineating</w:t>
      </w:r>
      <w:r w:rsidR="0018371D">
        <w:rPr>
          <w:sz w:val="24"/>
        </w:rPr>
        <w:t xml:space="preserve"> the lines of accountability and above all the broadening of the base for resource mobilization (McGinn 1999). The policy has also empowered schools and school managers to decide what to do with resources and f</w:t>
      </w:r>
      <w:r w:rsidR="00453C2D">
        <w:rPr>
          <w:sz w:val="24"/>
        </w:rPr>
        <w:t>unds received from the Central Government through the M</w:t>
      </w:r>
      <w:r w:rsidR="0018371D">
        <w:rPr>
          <w:sz w:val="24"/>
        </w:rPr>
        <w:t xml:space="preserve">inistry of </w:t>
      </w:r>
      <w:r w:rsidR="00453C2D">
        <w:rPr>
          <w:sz w:val="24"/>
        </w:rPr>
        <w:t>E</w:t>
      </w:r>
      <w:r w:rsidR="00C30D57">
        <w:rPr>
          <w:sz w:val="24"/>
        </w:rPr>
        <w:t>ducation. For</w:t>
      </w:r>
      <w:r w:rsidR="0018371D">
        <w:rPr>
          <w:sz w:val="24"/>
        </w:rPr>
        <w:t xml:space="preserve"> </w:t>
      </w:r>
      <w:r w:rsidR="00C30D57">
        <w:rPr>
          <w:sz w:val="24"/>
        </w:rPr>
        <w:t>instance, a</w:t>
      </w:r>
      <w:r w:rsidR="0018371D">
        <w:rPr>
          <w:sz w:val="24"/>
        </w:rPr>
        <w:t xml:space="preserve"> school with inadequate learning infrastructure may decide to put up additional classroom blocks to accommodate more </w:t>
      </w:r>
      <w:r w:rsidR="00C30D57">
        <w:rPr>
          <w:sz w:val="24"/>
        </w:rPr>
        <w:t>learners and provide a safe and conductive learning environment. This allows for prudent utilizati</w:t>
      </w:r>
      <w:r w:rsidR="002A210B">
        <w:rPr>
          <w:sz w:val="24"/>
        </w:rPr>
        <w:t>on of resources.</w:t>
      </w:r>
    </w:p>
    <w:p w:rsidR="00C30D57" w:rsidRDefault="00C30D57" w:rsidP="003622CB">
      <w:pPr>
        <w:spacing w:line="360" w:lineRule="auto"/>
        <w:jc w:val="both"/>
        <w:rPr>
          <w:sz w:val="24"/>
        </w:rPr>
      </w:pPr>
      <w:r>
        <w:rPr>
          <w:sz w:val="24"/>
        </w:rPr>
        <w:t xml:space="preserve">It is imperative that the school Head Teachers embraces the decentralization process as an opportunity to </w:t>
      </w:r>
      <w:r w:rsidR="00493FB9">
        <w:rPr>
          <w:sz w:val="24"/>
        </w:rPr>
        <w:t>improve</w:t>
      </w:r>
      <w:r>
        <w:rPr>
          <w:sz w:val="24"/>
        </w:rPr>
        <w:t xml:space="preserve"> schools performance and better serve learners and the community better. The Head Teachers can </w:t>
      </w:r>
      <w:r w:rsidR="00493FB9">
        <w:rPr>
          <w:sz w:val="24"/>
        </w:rPr>
        <w:t>effectively</w:t>
      </w:r>
      <w:r>
        <w:rPr>
          <w:sz w:val="24"/>
        </w:rPr>
        <w:t xml:space="preserve"> implement decentralized policies, such as fostering collaboration among </w:t>
      </w:r>
      <w:r w:rsidR="00493FB9">
        <w:rPr>
          <w:sz w:val="24"/>
        </w:rPr>
        <w:t>staff, engaging</w:t>
      </w:r>
      <w:r>
        <w:rPr>
          <w:sz w:val="24"/>
        </w:rPr>
        <w:t xml:space="preserve"> with parents and the local community, and seeki</w:t>
      </w:r>
      <w:r w:rsidR="00493FB9">
        <w:rPr>
          <w:sz w:val="24"/>
        </w:rPr>
        <w:t>ng support from district education authorities.</w:t>
      </w:r>
    </w:p>
    <w:p w:rsidR="00493FB9" w:rsidRDefault="00493FB9" w:rsidP="003622CB">
      <w:pPr>
        <w:spacing w:line="360" w:lineRule="auto"/>
        <w:jc w:val="both"/>
        <w:rPr>
          <w:sz w:val="24"/>
        </w:rPr>
      </w:pPr>
      <w:r>
        <w:rPr>
          <w:sz w:val="24"/>
        </w:rPr>
        <w:t>In conclusi</w:t>
      </w:r>
      <w:r w:rsidR="00453C2D">
        <w:rPr>
          <w:sz w:val="24"/>
        </w:rPr>
        <w:t>on, decentralization policy in E</w:t>
      </w:r>
      <w:r>
        <w:rPr>
          <w:sz w:val="24"/>
        </w:rPr>
        <w:t>ducation holds immense potential for improving the quality of Education provision by empowering local actors as it encourages closer engagement be</w:t>
      </w:r>
      <w:r w:rsidR="00363949">
        <w:rPr>
          <w:sz w:val="24"/>
        </w:rPr>
        <w:t>tween schools, communities and E</w:t>
      </w:r>
      <w:r>
        <w:rPr>
          <w:sz w:val="24"/>
        </w:rPr>
        <w:t xml:space="preserve">ducation </w:t>
      </w:r>
      <w:r w:rsidR="00363949">
        <w:rPr>
          <w:sz w:val="24"/>
        </w:rPr>
        <w:t>authorities, learners</w:t>
      </w:r>
      <w:r>
        <w:rPr>
          <w:sz w:val="24"/>
        </w:rPr>
        <w:t xml:space="preserve"> and strengthening accountability. By decentralization decision-making authority, local actors </w:t>
      </w:r>
      <w:r w:rsidR="00980655">
        <w:rPr>
          <w:sz w:val="24"/>
        </w:rPr>
        <w:t>innovate and adopt teaching methods, curriculum and resources to better suits the diverse learning needs of their learners. With increased autonomy comes a heightened responsibility to ensure that resources are utilized affectively outcomes and promotes local ownerships and participation in the education system, creating a sense of community investment in the success of schools and Education provision at large.</w:t>
      </w:r>
      <w:r>
        <w:rPr>
          <w:sz w:val="24"/>
        </w:rPr>
        <w:t xml:space="preserve"> </w:t>
      </w:r>
    </w:p>
    <w:p w:rsidR="0000706E" w:rsidRDefault="0000706E" w:rsidP="003622CB">
      <w:pPr>
        <w:spacing w:line="360" w:lineRule="auto"/>
        <w:jc w:val="both"/>
        <w:rPr>
          <w:sz w:val="24"/>
        </w:rPr>
      </w:pPr>
    </w:p>
    <w:p w:rsidR="0000706E" w:rsidRDefault="0000706E" w:rsidP="003622CB">
      <w:pPr>
        <w:spacing w:line="360" w:lineRule="auto"/>
        <w:jc w:val="both"/>
        <w:rPr>
          <w:sz w:val="24"/>
        </w:rPr>
      </w:pPr>
    </w:p>
    <w:p w:rsidR="0000706E" w:rsidRDefault="0000706E" w:rsidP="003622CB">
      <w:pPr>
        <w:spacing w:line="360" w:lineRule="auto"/>
        <w:jc w:val="both"/>
        <w:rPr>
          <w:sz w:val="24"/>
        </w:rPr>
      </w:pPr>
    </w:p>
    <w:p w:rsidR="0000706E" w:rsidRDefault="0000706E" w:rsidP="003622CB">
      <w:pPr>
        <w:spacing w:line="360" w:lineRule="auto"/>
        <w:jc w:val="both"/>
        <w:rPr>
          <w:sz w:val="36"/>
          <w:szCs w:val="36"/>
        </w:rPr>
      </w:pPr>
      <w:r>
        <w:rPr>
          <w:sz w:val="24"/>
        </w:rPr>
        <w:t xml:space="preserve">                                                                  </w:t>
      </w:r>
      <w:r w:rsidRPr="00422464">
        <w:rPr>
          <w:sz w:val="36"/>
          <w:szCs w:val="36"/>
        </w:rPr>
        <w:t xml:space="preserve"> REFERENCES</w:t>
      </w:r>
      <w:r w:rsidR="00C77897">
        <w:rPr>
          <w:sz w:val="36"/>
          <w:szCs w:val="36"/>
        </w:rPr>
        <w:t xml:space="preserve"> </w:t>
      </w:r>
    </w:p>
    <w:p w:rsidR="00AF0023" w:rsidRDefault="00AF0023" w:rsidP="00AF0023">
      <w:pPr>
        <w:spacing w:line="360" w:lineRule="auto"/>
        <w:jc w:val="both"/>
        <w:rPr>
          <w:sz w:val="24"/>
          <w:szCs w:val="24"/>
        </w:rPr>
      </w:pPr>
      <w:r w:rsidRPr="00AF0023">
        <w:rPr>
          <w:sz w:val="24"/>
          <w:szCs w:val="24"/>
        </w:rPr>
        <w:t xml:space="preserve"> Androniceanu, A. &amp; Restea, B. (2014</w:t>
      </w:r>
      <w:r w:rsidRPr="00C77897">
        <w:rPr>
          <w:i/>
          <w:sz w:val="24"/>
          <w:szCs w:val="24"/>
        </w:rPr>
        <w:t>). Decision making process in the Decentralized Education                              system</w:t>
      </w:r>
      <w:r w:rsidR="00C77897">
        <w:rPr>
          <w:sz w:val="24"/>
          <w:szCs w:val="24"/>
        </w:rPr>
        <w:t>:</w:t>
      </w:r>
      <w:r w:rsidRPr="00AF0023">
        <w:rPr>
          <w:sz w:val="24"/>
          <w:szCs w:val="24"/>
        </w:rPr>
        <w:t xml:space="preserve"> procedure-social and Behavioral sciences, 149, 37-42.</w:t>
      </w:r>
    </w:p>
    <w:p w:rsidR="00AF0023" w:rsidRPr="00AF0023" w:rsidRDefault="00AF0023" w:rsidP="00AF0023">
      <w:pPr>
        <w:spacing w:line="360" w:lineRule="auto"/>
        <w:jc w:val="both"/>
        <w:rPr>
          <w:sz w:val="24"/>
          <w:szCs w:val="24"/>
        </w:rPr>
      </w:pPr>
      <w:r>
        <w:rPr>
          <w:sz w:val="24"/>
          <w:szCs w:val="24"/>
        </w:rPr>
        <w:t>Caldwell, B.</w:t>
      </w:r>
      <w:r w:rsidR="00C77897">
        <w:rPr>
          <w:sz w:val="24"/>
          <w:szCs w:val="24"/>
        </w:rPr>
        <w:t xml:space="preserve"> </w:t>
      </w:r>
      <w:r>
        <w:rPr>
          <w:sz w:val="24"/>
          <w:szCs w:val="24"/>
        </w:rPr>
        <w:t xml:space="preserve">J. (2005). </w:t>
      </w:r>
      <w:r w:rsidRPr="00C77897">
        <w:rPr>
          <w:i/>
          <w:sz w:val="24"/>
          <w:szCs w:val="24"/>
        </w:rPr>
        <w:t>School-based management. Education policy series</w:t>
      </w:r>
      <w:r>
        <w:rPr>
          <w:sz w:val="24"/>
          <w:szCs w:val="24"/>
        </w:rPr>
        <w:t>. Paris: UNESCO/ intern</w:t>
      </w:r>
      <w:r w:rsidR="00C77897">
        <w:rPr>
          <w:sz w:val="24"/>
          <w:szCs w:val="24"/>
        </w:rPr>
        <w:t>ational institute for Educational policy and international Academy of Education.</w:t>
      </w:r>
    </w:p>
    <w:p w:rsidR="00AF0023" w:rsidRPr="00AF0023" w:rsidRDefault="00AF0023" w:rsidP="00AF0023">
      <w:pPr>
        <w:spacing w:line="360" w:lineRule="auto"/>
        <w:jc w:val="both"/>
        <w:rPr>
          <w:sz w:val="24"/>
          <w:szCs w:val="24"/>
        </w:rPr>
      </w:pPr>
      <w:r w:rsidRPr="00AF0023">
        <w:rPr>
          <w:sz w:val="24"/>
          <w:szCs w:val="24"/>
        </w:rPr>
        <w:t>Cole, G.</w:t>
      </w:r>
      <w:r w:rsidR="00C77897">
        <w:rPr>
          <w:sz w:val="24"/>
          <w:szCs w:val="24"/>
        </w:rPr>
        <w:t xml:space="preserve"> </w:t>
      </w:r>
      <w:r w:rsidRPr="00AF0023">
        <w:rPr>
          <w:sz w:val="24"/>
          <w:szCs w:val="24"/>
        </w:rPr>
        <w:t xml:space="preserve">A. (2002). </w:t>
      </w:r>
      <w:r w:rsidRPr="00C77897">
        <w:rPr>
          <w:i/>
          <w:sz w:val="24"/>
          <w:szCs w:val="24"/>
        </w:rPr>
        <w:t>Personal and Human Resource Management</w:t>
      </w:r>
      <w:r w:rsidRPr="00AF0023">
        <w:rPr>
          <w:sz w:val="24"/>
          <w:szCs w:val="24"/>
        </w:rPr>
        <w:t>: 5</w:t>
      </w:r>
      <w:r w:rsidRPr="00AF0023">
        <w:rPr>
          <w:sz w:val="24"/>
          <w:szCs w:val="24"/>
          <w:vertAlign w:val="superscript"/>
        </w:rPr>
        <w:t>th</w:t>
      </w:r>
      <w:r w:rsidRPr="00AF0023">
        <w:rPr>
          <w:sz w:val="24"/>
          <w:szCs w:val="24"/>
        </w:rPr>
        <w:t xml:space="preserve">  Edition. Book power press. London.</w:t>
      </w:r>
    </w:p>
    <w:p w:rsidR="00AF0023" w:rsidRPr="00AF0023" w:rsidRDefault="00AF0023" w:rsidP="00AF0023">
      <w:pPr>
        <w:spacing w:line="360" w:lineRule="auto"/>
        <w:jc w:val="both"/>
        <w:rPr>
          <w:sz w:val="24"/>
          <w:szCs w:val="24"/>
        </w:rPr>
      </w:pPr>
      <w:r w:rsidRPr="00AF0023">
        <w:rPr>
          <w:sz w:val="24"/>
          <w:szCs w:val="24"/>
        </w:rPr>
        <w:t xml:space="preserve">Diaz-Serrano. L &amp; Llop, E.M. (2012). </w:t>
      </w:r>
      <w:r w:rsidRPr="00C77897">
        <w:rPr>
          <w:i/>
          <w:sz w:val="24"/>
          <w:szCs w:val="24"/>
        </w:rPr>
        <w:t>Do fiscal and political decentralization raise students performance? A cross-country analysis</w:t>
      </w:r>
      <w:r w:rsidRPr="00AF0023">
        <w:rPr>
          <w:sz w:val="24"/>
          <w:szCs w:val="24"/>
        </w:rPr>
        <w:t>. IZA institute of study of labour. Retrieved from Ftp. Iza.org/dp6722.pdf.</w:t>
      </w:r>
    </w:p>
    <w:p w:rsidR="00AF0023" w:rsidRPr="00AF0023" w:rsidRDefault="00AF0023" w:rsidP="00AF0023">
      <w:pPr>
        <w:spacing w:line="360" w:lineRule="auto"/>
        <w:jc w:val="both"/>
        <w:rPr>
          <w:sz w:val="24"/>
          <w:szCs w:val="24"/>
        </w:rPr>
      </w:pPr>
      <w:r w:rsidRPr="00AF0023">
        <w:rPr>
          <w:sz w:val="24"/>
          <w:szCs w:val="24"/>
        </w:rPr>
        <w:t>Godda, H.</w:t>
      </w:r>
      <w:r w:rsidR="00C77897">
        <w:rPr>
          <w:sz w:val="24"/>
          <w:szCs w:val="24"/>
        </w:rPr>
        <w:t xml:space="preserve"> </w:t>
      </w:r>
      <w:r w:rsidRPr="00AF0023">
        <w:rPr>
          <w:sz w:val="24"/>
          <w:szCs w:val="24"/>
        </w:rPr>
        <w:t xml:space="preserve">G. (2014). </w:t>
      </w:r>
      <w:r w:rsidRPr="00C77897">
        <w:rPr>
          <w:i/>
          <w:sz w:val="24"/>
          <w:szCs w:val="24"/>
        </w:rPr>
        <w:t>Decentralization of secondary school management in Tanzania. Strengths and prospects</w:t>
      </w:r>
      <w:r w:rsidRPr="00AF0023">
        <w:rPr>
          <w:sz w:val="24"/>
          <w:szCs w:val="24"/>
        </w:rPr>
        <w:t>. Journal of education and practice, 5(37), 116-124.</w:t>
      </w:r>
    </w:p>
    <w:p w:rsidR="00AF0023" w:rsidRPr="00AF0023" w:rsidRDefault="00AF0023" w:rsidP="00AF0023">
      <w:pPr>
        <w:spacing w:line="360" w:lineRule="auto"/>
        <w:jc w:val="both"/>
        <w:rPr>
          <w:sz w:val="24"/>
          <w:szCs w:val="24"/>
        </w:rPr>
      </w:pPr>
      <w:r w:rsidRPr="00AF0023">
        <w:rPr>
          <w:sz w:val="24"/>
          <w:szCs w:val="24"/>
        </w:rPr>
        <w:t xml:space="preserve">Malen, B, Rodney, T.O, &amp; Jennifer, K. (1990). </w:t>
      </w:r>
      <w:r w:rsidRPr="00C77897">
        <w:rPr>
          <w:i/>
          <w:sz w:val="24"/>
          <w:szCs w:val="24"/>
        </w:rPr>
        <w:t>What do we know about site-based management?</w:t>
      </w:r>
      <w:r w:rsidRPr="00AF0023">
        <w:rPr>
          <w:sz w:val="24"/>
          <w:szCs w:val="24"/>
        </w:rPr>
        <w:t xml:space="preserve"> A case study of the literature-A call for Research. In choice and control in American Education. Volume 2. ed.William. H. Clune &amp; John .F. White, 289-342. London: Falmer press. </w:t>
      </w:r>
    </w:p>
    <w:p w:rsidR="00AF0023" w:rsidRPr="00AF0023" w:rsidRDefault="00AF0023" w:rsidP="00AF0023">
      <w:pPr>
        <w:spacing w:line="360" w:lineRule="auto"/>
        <w:jc w:val="both"/>
        <w:rPr>
          <w:sz w:val="24"/>
          <w:szCs w:val="24"/>
        </w:rPr>
      </w:pPr>
      <w:r w:rsidRPr="00AF0023">
        <w:rPr>
          <w:sz w:val="24"/>
          <w:szCs w:val="24"/>
        </w:rPr>
        <w:t xml:space="preserve">McGinn, N. &amp; Welsh, T. (1999). </w:t>
      </w:r>
      <w:r w:rsidRPr="00C77897">
        <w:rPr>
          <w:sz w:val="24"/>
          <w:szCs w:val="24"/>
        </w:rPr>
        <w:t>Decentralization of Education. Why, when, what, and how?</w:t>
      </w:r>
      <w:r w:rsidRPr="00AF0023">
        <w:rPr>
          <w:sz w:val="24"/>
          <w:szCs w:val="24"/>
        </w:rPr>
        <w:t xml:space="preserve"> Fundamentals of education planning, 64. Paris: IIEP-UNESCO.</w:t>
      </w:r>
    </w:p>
    <w:p w:rsidR="00AF0023" w:rsidRPr="00AF0023" w:rsidRDefault="00AF0023" w:rsidP="00AF0023">
      <w:pPr>
        <w:spacing w:line="360" w:lineRule="auto"/>
        <w:jc w:val="both"/>
        <w:rPr>
          <w:sz w:val="24"/>
          <w:szCs w:val="24"/>
        </w:rPr>
      </w:pPr>
      <w:r w:rsidRPr="00AF0023">
        <w:rPr>
          <w:sz w:val="24"/>
          <w:szCs w:val="24"/>
        </w:rPr>
        <w:t>Ozmen, A. (2014</w:t>
      </w:r>
      <w:r w:rsidRPr="00C77897">
        <w:rPr>
          <w:i/>
          <w:sz w:val="24"/>
          <w:szCs w:val="24"/>
        </w:rPr>
        <w:t>). Notes to the concept of decentralization</w:t>
      </w:r>
      <w:r w:rsidRPr="00AF0023">
        <w:rPr>
          <w:sz w:val="24"/>
          <w:szCs w:val="24"/>
        </w:rPr>
        <w:t>. European Scientific Journal, 10(10), 415-425.</w:t>
      </w:r>
    </w:p>
    <w:p w:rsidR="0063137A" w:rsidRDefault="00AF0023" w:rsidP="00AF0023">
      <w:pPr>
        <w:spacing w:line="360" w:lineRule="auto"/>
        <w:jc w:val="both"/>
        <w:rPr>
          <w:sz w:val="24"/>
          <w:szCs w:val="24"/>
        </w:rPr>
      </w:pPr>
      <w:r w:rsidRPr="00AF0023">
        <w:rPr>
          <w:sz w:val="24"/>
          <w:szCs w:val="24"/>
        </w:rPr>
        <w:t xml:space="preserve">Sikayile, A. (2011). </w:t>
      </w:r>
      <w:r w:rsidRPr="00C77897">
        <w:rPr>
          <w:i/>
          <w:sz w:val="24"/>
          <w:szCs w:val="24"/>
        </w:rPr>
        <w:t>Educational Decentralization in Zambia: An ana</w:t>
      </w:r>
      <w:r w:rsidR="00C77897" w:rsidRPr="00C77897">
        <w:rPr>
          <w:i/>
          <w:sz w:val="24"/>
          <w:szCs w:val="24"/>
        </w:rPr>
        <w:t>lysis of policy and practice</w:t>
      </w:r>
      <w:r w:rsidR="00C77897">
        <w:rPr>
          <w:sz w:val="24"/>
          <w:szCs w:val="24"/>
        </w:rPr>
        <w:t>. University</w:t>
      </w:r>
      <w:r>
        <w:rPr>
          <w:sz w:val="24"/>
          <w:szCs w:val="24"/>
        </w:rPr>
        <w:t xml:space="preserve"> of </w:t>
      </w:r>
      <w:r w:rsidR="00C77897">
        <w:rPr>
          <w:sz w:val="24"/>
          <w:szCs w:val="24"/>
        </w:rPr>
        <w:t>Oslo</w:t>
      </w:r>
      <w:r>
        <w:rPr>
          <w:sz w:val="24"/>
          <w:szCs w:val="24"/>
        </w:rPr>
        <w:t>. A case of Chongwe and Solwezi Districts. Lusaka.</w:t>
      </w:r>
    </w:p>
    <w:p w:rsidR="001C3CC2" w:rsidRDefault="001C3CC2" w:rsidP="003622CB">
      <w:pPr>
        <w:spacing w:line="360" w:lineRule="auto"/>
        <w:jc w:val="both"/>
        <w:rPr>
          <w:sz w:val="24"/>
          <w:szCs w:val="24"/>
        </w:rPr>
      </w:pPr>
    </w:p>
    <w:p w:rsidR="00DE13F8" w:rsidRDefault="00DE13F8" w:rsidP="003622CB">
      <w:pPr>
        <w:spacing w:line="360" w:lineRule="auto"/>
        <w:jc w:val="both"/>
        <w:rPr>
          <w:sz w:val="24"/>
          <w:szCs w:val="24"/>
        </w:rPr>
      </w:pPr>
    </w:p>
    <w:p w:rsidR="00707567" w:rsidRPr="00707567" w:rsidRDefault="00707567" w:rsidP="003622CB">
      <w:pPr>
        <w:spacing w:line="360" w:lineRule="auto"/>
        <w:jc w:val="both"/>
        <w:rPr>
          <w:sz w:val="24"/>
          <w:szCs w:val="24"/>
        </w:rPr>
      </w:pPr>
    </w:p>
    <w:p w:rsidR="00422464" w:rsidRPr="00422464" w:rsidRDefault="00422464" w:rsidP="003622CB">
      <w:pPr>
        <w:spacing w:line="360" w:lineRule="auto"/>
        <w:jc w:val="both"/>
        <w:rPr>
          <w:sz w:val="36"/>
          <w:szCs w:val="36"/>
        </w:rPr>
      </w:pPr>
    </w:p>
    <w:p w:rsidR="00137781" w:rsidRDefault="00137781" w:rsidP="003622CB">
      <w:pPr>
        <w:spacing w:line="360" w:lineRule="auto"/>
        <w:jc w:val="both"/>
        <w:rPr>
          <w:sz w:val="24"/>
        </w:rPr>
      </w:pPr>
    </w:p>
    <w:p w:rsidR="003622CB" w:rsidRPr="00E36919" w:rsidRDefault="003622CB" w:rsidP="00FB28F7">
      <w:pPr>
        <w:spacing w:line="276" w:lineRule="auto"/>
        <w:jc w:val="both"/>
        <w:rPr>
          <w:sz w:val="28"/>
        </w:rPr>
      </w:pPr>
    </w:p>
    <w:p w:rsidR="00E36919" w:rsidRDefault="00E36919" w:rsidP="008459A0">
      <w:pPr>
        <w:spacing w:line="276" w:lineRule="auto"/>
      </w:pPr>
    </w:p>
    <w:p w:rsidR="00E36919" w:rsidRDefault="00E36919" w:rsidP="008459A0">
      <w:pPr>
        <w:spacing w:line="276" w:lineRule="auto"/>
      </w:pPr>
    </w:p>
    <w:p w:rsidR="00E36919" w:rsidRDefault="007D3D7E" w:rsidP="008459A0">
      <w:pPr>
        <w:spacing w:line="276" w:lineRule="auto"/>
      </w:pPr>
      <w:r>
        <w:t xml:space="preserve"> </w:t>
      </w:r>
    </w:p>
    <w:p w:rsidR="00E36919" w:rsidRPr="008459A0" w:rsidRDefault="00E36919" w:rsidP="008459A0">
      <w:pPr>
        <w:spacing w:line="276" w:lineRule="auto"/>
      </w:pPr>
    </w:p>
    <w:sectPr w:rsidR="00E36919" w:rsidRPr="008459A0" w:rsidSect="002878F2">
      <w:pgSz w:w="12240" w:h="15840"/>
      <w:pgMar w:top="1440" w:right="1440" w:bottom="1440" w:left="1440" w:header="720" w:footer="720"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9D2" w:rsidRDefault="00A429D2" w:rsidP="00E36919">
      <w:pPr>
        <w:spacing w:after="0" w:line="240" w:lineRule="auto"/>
      </w:pPr>
      <w:r>
        <w:separator/>
      </w:r>
    </w:p>
  </w:endnote>
  <w:endnote w:type="continuationSeparator" w:id="0">
    <w:p w:rsidR="00A429D2" w:rsidRDefault="00A429D2" w:rsidP="00E3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9D2" w:rsidRDefault="00A429D2" w:rsidP="00E36919">
      <w:pPr>
        <w:spacing w:after="0" w:line="240" w:lineRule="auto"/>
      </w:pPr>
      <w:r>
        <w:separator/>
      </w:r>
    </w:p>
  </w:footnote>
  <w:footnote w:type="continuationSeparator" w:id="0">
    <w:p w:rsidR="00A429D2" w:rsidRDefault="00A429D2" w:rsidP="00E369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622"/>
    <w:rsid w:val="0000706E"/>
    <w:rsid w:val="000F59E8"/>
    <w:rsid w:val="001302FE"/>
    <w:rsid w:val="00137781"/>
    <w:rsid w:val="00141A83"/>
    <w:rsid w:val="0015054F"/>
    <w:rsid w:val="0018371D"/>
    <w:rsid w:val="001C3CC2"/>
    <w:rsid w:val="001E6E66"/>
    <w:rsid w:val="002147DB"/>
    <w:rsid w:val="002878F2"/>
    <w:rsid w:val="002A210B"/>
    <w:rsid w:val="003622CB"/>
    <w:rsid w:val="00363949"/>
    <w:rsid w:val="00422464"/>
    <w:rsid w:val="00433F9E"/>
    <w:rsid w:val="00453C2D"/>
    <w:rsid w:val="00493FB9"/>
    <w:rsid w:val="004C7278"/>
    <w:rsid w:val="004D03BA"/>
    <w:rsid w:val="005066CA"/>
    <w:rsid w:val="00517622"/>
    <w:rsid w:val="005614F7"/>
    <w:rsid w:val="005B7481"/>
    <w:rsid w:val="005E1C36"/>
    <w:rsid w:val="005E4EE5"/>
    <w:rsid w:val="0063137A"/>
    <w:rsid w:val="006436A3"/>
    <w:rsid w:val="00673AFB"/>
    <w:rsid w:val="00683008"/>
    <w:rsid w:val="00707567"/>
    <w:rsid w:val="007D3D7E"/>
    <w:rsid w:val="008459A0"/>
    <w:rsid w:val="00980655"/>
    <w:rsid w:val="009C69D6"/>
    <w:rsid w:val="00A429D2"/>
    <w:rsid w:val="00AF0023"/>
    <w:rsid w:val="00B43EC3"/>
    <w:rsid w:val="00B72390"/>
    <w:rsid w:val="00C17E72"/>
    <w:rsid w:val="00C30D57"/>
    <w:rsid w:val="00C77897"/>
    <w:rsid w:val="00CB4A9C"/>
    <w:rsid w:val="00D41D52"/>
    <w:rsid w:val="00D517C2"/>
    <w:rsid w:val="00D73FA1"/>
    <w:rsid w:val="00DE13F8"/>
    <w:rsid w:val="00E36919"/>
    <w:rsid w:val="00E3727E"/>
    <w:rsid w:val="00E87621"/>
    <w:rsid w:val="00E95C73"/>
    <w:rsid w:val="00EA0F19"/>
    <w:rsid w:val="00EB7CA2"/>
    <w:rsid w:val="00FB28F7"/>
    <w:rsid w:val="00FD1AB6"/>
    <w:rsid w:val="00FE7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A5BE4-C23B-40BD-B298-4585E72E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919"/>
  </w:style>
  <w:style w:type="paragraph" w:styleId="Footer">
    <w:name w:val="footer"/>
    <w:basedOn w:val="Normal"/>
    <w:link w:val="FooterChar"/>
    <w:uiPriority w:val="99"/>
    <w:unhideWhenUsed/>
    <w:rsid w:val="00E36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KiNex2024</cp:lastModifiedBy>
  <cp:revision>5</cp:revision>
  <dcterms:created xsi:type="dcterms:W3CDTF">2024-05-21T23:36:00Z</dcterms:created>
  <dcterms:modified xsi:type="dcterms:W3CDTF">2024-05-22T02:21:00Z</dcterms:modified>
</cp:coreProperties>
</file>