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8309B" w14:textId="77777777" w:rsidR="00DC6548" w:rsidRDefault="00D34812" w:rsidP="004D26B3">
      <w:pPr>
        <w:spacing w:line="360" w:lineRule="auto"/>
        <w:rPr>
          <w:rFonts w:ascii="Times New Roman" w:hAnsi="Times New Roman" w:cs="Times New Roman"/>
          <w:sz w:val="24"/>
          <w:szCs w:val="24"/>
        </w:rPr>
      </w:pPr>
      <w:r w:rsidRPr="004D26B3">
        <w:rPr>
          <w:rFonts w:ascii="Times New Roman" w:hAnsi="Times New Roman" w:cs="Times New Roman"/>
          <w:sz w:val="24"/>
          <w:szCs w:val="24"/>
        </w:rPr>
        <w:t xml:space="preserve">                                                  </w:t>
      </w:r>
    </w:p>
    <w:p w14:paraId="4A9962A9" w14:textId="78516616" w:rsidR="00D34812" w:rsidRPr="004D26B3" w:rsidRDefault="00DC6548" w:rsidP="00260FE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34812" w:rsidRPr="004D26B3">
        <w:rPr>
          <w:rFonts w:ascii="Times New Roman" w:hAnsi="Times New Roman" w:cs="Times New Roman"/>
          <w:sz w:val="24"/>
          <w:szCs w:val="24"/>
        </w:rPr>
        <w:t xml:space="preserve"> </w:t>
      </w:r>
      <w:r>
        <w:rPr>
          <w:rFonts w:ascii="Times New Roman" w:hAnsi="Times New Roman" w:cs="Times New Roman"/>
          <w:sz w:val="24"/>
          <w:szCs w:val="24"/>
        </w:rPr>
        <w:t xml:space="preserve">  </w:t>
      </w:r>
      <w:r w:rsidR="00D34812" w:rsidRPr="004D26B3">
        <w:rPr>
          <w:rFonts w:ascii="Times New Roman" w:hAnsi="Times New Roman" w:cs="Times New Roman"/>
          <w:sz w:val="24"/>
          <w:szCs w:val="24"/>
        </w:rPr>
        <w:t xml:space="preserve"> THE UNIVERSITY OF ZAMBIA    </w:t>
      </w:r>
    </w:p>
    <w:p w14:paraId="325BCA3C" w14:textId="6CCD0F99"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 xml:space="preserve">                                                         SCHOOL OF EDUCATION</w:t>
      </w:r>
    </w:p>
    <w:p w14:paraId="11DC5925" w14:textId="4C53968C"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 xml:space="preserve">           </w:t>
      </w:r>
      <w:bookmarkStart w:id="0" w:name="_GoBack"/>
      <w:bookmarkEnd w:id="0"/>
      <w:r w:rsidRPr="004D26B3">
        <w:rPr>
          <w:rFonts w:ascii="Times New Roman" w:hAnsi="Times New Roman" w:cs="Times New Roman"/>
          <w:sz w:val="24"/>
          <w:szCs w:val="24"/>
        </w:rPr>
        <w:t xml:space="preserve">      DEPARTMENT OF LANGUAGE AND SOCIAL SCIENCES EDUCATION</w:t>
      </w:r>
    </w:p>
    <w:p w14:paraId="3DC3467C" w14:textId="540D34B2"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 xml:space="preserve">                                 LTC 1100 ACADEMIC WRITING AND STUDY SKILLS</w:t>
      </w:r>
    </w:p>
    <w:p w14:paraId="19AB61D0" w14:textId="5ED43789" w:rsidR="00D34812" w:rsidRPr="004D26B3" w:rsidRDefault="00D34812" w:rsidP="00260FED">
      <w:pPr>
        <w:spacing w:line="480" w:lineRule="auto"/>
        <w:rPr>
          <w:rFonts w:ascii="Times New Roman" w:hAnsi="Times New Roman" w:cs="Times New Roman"/>
          <w:sz w:val="24"/>
          <w:szCs w:val="24"/>
        </w:rPr>
      </w:pPr>
    </w:p>
    <w:p w14:paraId="7C2CA922" w14:textId="77777777" w:rsidR="004D26B3"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NAME:</w:t>
      </w:r>
      <w:r w:rsidR="00B52B88" w:rsidRPr="004D26B3">
        <w:rPr>
          <w:rFonts w:ascii="Times New Roman" w:hAnsi="Times New Roman" w:cs="Times New Roman"/>
          <w:sz w:val="24"/>
          <w:szCs w:val="24"/>
        </w:rPr>
        <w:t xml:space="preserve">                                                             ELASTA HANGWALA</w:t>
      </w:r>
    </w:p>
    <w:p w14:paraId="4D11321B" w14:textId="565BADBF"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COMPUTER NUMBER:</w:t>
      </w:r>
      <w:r w:rsidR="00B52B88" w:rsidRPr="004D26B3">
        <w:rPr>
          <w:rFonts w:ascii="Times New Roman" w:hAnsi="Times New Roman" w:cs="Times New Roman"/>
          <w:sz w:val="24"/>
          <w:szCs w:val="24"/>
        </w:rPr>
        <w:t xml:space="preserve">                                 2023056501</w:t>
      </w:r>
    </w:p>
    <w:p w14:paraId="7AD80F7C" w14:textId="73570D74" w:rsidR="004D26B3"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COURSE CODE:</w:t>
      </w:r>
      <w:r w:rsidR="00B52B88" w:rsidRPr="004D26B3">
        <w:rPr>
          <w:rFonts w:ascii="Times New Roman" w:hAnsi="Times New Roman" w:cs="Times New Roman"/>
          <w:sz w:val="24"/>
          <w:szCs w:val="24"/>
        </w:rPr>
        <w:t xml:space="preserve">                                              LTC 1100</w:t>
      </w:r>
    </w:p>
    <w:p w14:paraId="21F4DE10" w14:textId="789FCC22"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LECTURER:</w:t>
      </w:r>
      <w:r w:rsidR="00B52B88" w:rsidRPr="004D26B3">
        <w:rPr>
          <w:rFonts w:ascii="Times New Roman" w:hAnsi="Times New Roman" w:cs="Times New Roman"/>
          <w:sz w:val="24"/>
          <w:szCs w:val="24"/>
        </w:rPr>
        <w:t xml:space="preserve">                                                      DR.S.</w:t>
      </w:r>
      <w:r w:rsidR="00DC6548" w:rsidRPr="004D26B3">
        <w:rPr>
          <w:rFonts w:ascii="Times New Roman" w:hAnsi="Times New Roman" w:cs="Times New Roman"/>
          <w:sz w:val="24"/>
          <w:szCs w:val="24"/>
        </w:rPr>
        <w:t>B. MKANDAWIRE</w:t>
      </w:r>
    </w:p>
    <w:p w14:paraId="7AB4D65B" w14:textId="1D59C082"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TUTOR:</w:t>
      </w:r>
      <w:r w:rsidR="00B52B88" w:rsidRPr="004D26B3">
        <w:rPr>
          <w:rFonts w:ascii="Times New Roman" w:hAnsi="Times New Roman" w:cs="Times New Roman"/>
          <w:sz w:val="24"/>
          <w:szCs w:val="24"/>
        </w:rPr>
        <w:t xml:space="preserve">                                                              MS.</w:t>
      </w:r>
      <w:r w:rsidR="00DC6548" w:rsidRPr="004D26B3">
        <w:rPr>
          <w:rFonts w:ascii="Times New Roman" w:hAnsi="Times New Roman" w:cs="Times New Roman"/>
          <w:sz w:val="24"/>
          <w:szCs w:val="24"/>
        </w:rPr>
        <w:t>M. OLSON</w:t>
      </w:r>
    </w:p>
    <w:p w14:paraId="4005C191" w14:textId="0AA4410F"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TUTORIAL GROUP:</w:t>
      </w:r>
      <w:r w:rsidR="00B52B88" w:rsidRPr="004D26B3">
        <w:rPr>
          <w:rFonts w:ascii="Times New Roman" w:hAnsi="Times New Roman" w:cs="Times New Roman"/>
          <w:sz w:val="24"/>
          <w:szCs w:val="24"/>
        </w:rPr>
        <w:t xml:space="preserve">          </w:t>
      </w:r>
      <w:r w:rsidR="00B14189">
        <w:rPr>
          <w:rFonts w:ascii="Times New Roman" w:hAnsi="Times New Roman" w:cs="Times New Roman"/>
          <w:sz w:val="24"/>
          <w:szCs w:val="24"/>
        </w:rPr>
        <w:t xml:space="preserve">                               </w:t>
      </w:r>
      <w:r w:rsidR="004D26B3" w:rsidRPr="004D26B3">
        <w:rPr>
          <w:rFonts w:ascii="Times New Roman" w:hAnsi="Times New Roman" w:cs="Times New Roman"/>
          <w:sz w:val="24"/>
          <w:szCs w:val="24"/>
        </w:rPr>
        <w:t>1 (MONDAY 10HRS-11HRS)</w:t>
      </w:r>
    </w:p>
    <w:p w14:paraId="12844546" w14:textId="4530AC43" w:rsidR="00D34812" w:rsidRPr="004D26B3" w:rsidRDefault="00D34812"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TASK:</w:t>
      </w:r>
      <w:r w:rsidR="004D26B3" w:rsidRPr="004D26B3">
        <w:rPr>
          <w:rFonts w:ascii="Times New Roman" w:hAnsi="Times New Roman" w:cs="Times New Roman"/>
          <w:sz w:val="24"/>
          <w:szCs w:val="24"/>
        </w:rPr>
        <w:t xml:space="preserve">                                             </w:t>
      </w:r>
      <w:r w:rsidR="00B14189">
        <w:rPr>
          <w:rFonts w:ascii="Times New Roman" w:hAnsi="Times New Roman" w:cs="Times New Roman"/>
          <w:sz w:val="24"/>
          <w:szCs w:val="24"/>
        </w:rPr>
        <w:t xml:space="preserve">                     </w:t>
      </w:r>
      <w:r w:rsidR="004D26B3" w:rsidRPr="004D26B3">
        <w:rPr>
          <w:rFonts w:ascii="Times New Roman" w:hAnsi="Times New Roman" w:cs="Times New Roman"/>
          <w:sz w:val="24"/>
          <w:szCs w:val="24"/>
        </w:rPr>
        <w:t>ASSIGNMENT ONE (1)</w:t>
      </w:r>
    </w:p>
    <w:p w14:paraId="30717103" w14:textId="6DCBBDC0" w:rsidR="004D26B3" w:rsidRPr="004D26B3" w:rsidRDefault="00B52B88"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DUE DATE:</w:t>
      </w:r>
      <w:r w:rsidR="004D26B3" w:rsidRPr="004D26B3">
        <w:rPr>
          <w:rFonts w:ascii="Times New Roman" w:hAnsi="Times New Roman" w:cs="Times New Roman"/>
          <w:sz w:val="24"/>
          <w:szCs w:val="24"/>
        </w:rPr>
        <w:t xml:space="preserve">                             </w:t>
      </w:r>
      <w:r w:rsidR="00B14189">
        <w:rPr>
          <w:rFonts w:ascii="Times New Roman" w:hAnsi="Times New Roman" w:cs="Times New Roman"/>
          <w:sz w:val="24"/>
          <w:szCs w:val="24"/>
        </w:rPr>
        <w:t xml:space="preserve">                           </w:t>
      </w:r>
      <w:r w:rsidR="004D26B3" w:rsidRPr="004D26B3">
        <w:rPr>
          <w:rFonts w:ascii="Times New Roman" w:hAnsi="Times New Roman" w:cs="Times New Roman"/>
          <w:sz w:val="24"/>
          <w:szCs w:val="24"/>
        </w:rPr>
        <w:t xml:space="preserve"> 6</w:t>
      </w:r>
      <w:r w:rsidR="004D26B3" w:rsidRPr="004D26B3">
        <w:rPr>
          <w:rFonts w:ascii="Times New Roman" w:hAnsi="Times New Roman" w:cs="Times New Roman"/>
          <w:sz w:val="24"/>
          <w:szCs w:val="24"/>
          <w:vertAlign w:val="superscript"/>
        </w:rPr>
        <w:t>TH</w:t>
      </w:r>
      <w:r w:rsidR="004D26B3" w:rsidRPr="004D26B3">
        <w:rPr>
          <w:rFonts w:ascii="Times New Roman" w:hAnsi="Times New Roman" w:cs="Times New Roman"/>
          <w:sz w:val="24"/>
          <w:szCs w:val="24"/>
        </w:rPr>
        <w:t xml:space="preserve"> JUNE, 2024</w:t>
      </w:r>
    </w:p>
    <w:p w14:paraId="364D6F3E" w14:textId="16254FC2" w:rsidR="00B52B88" w:rsidRPr="004D26B3" w:rsidRDefault="004D26B3"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 xml:space="preserve">                                                 </w:t>
      </w:r>
    </w:p>
    <w:p w14:paraId="53663FB8" w14:textId="66A164F2" w:rsidR="00B52B88" w:rsidRPr="004D26B3" w:rsidRDefault="00B52B88" w:rsidP="00260FED">
      <w:pPr>
        <w:spacing w:line="480" w:lineRule="auto"/>
        <w:rPr>
          <w:rFonts w:ascii="Times New Roman" w:hAnsi="Times New Roman" w:cs="Times New Roman"/>
          <w:sz w:val="24"/>
          <w:szCs w:val="24"/>
        </w:rPr>
      </w:pPr>
      <w:r w:rsidRPr="004D26B3">
        <w:rPr>
          <w:rFonts w:ascii="Times New Roman" w:hAnsi="Times New Roman" w:cs="Times New Roman"/>
          <w:sz w:val="24"/>
          <w:szCs w:val="24"/>
        </w:rPr>
        <w:t>QUESTION:</w:t>
      </w:r>
    </w:p>
    <w:p w14:paraId="58AA7666" w14:textId="38EC962F" w:rsidR="00B52B88" w:rsidRPr="004D26B3" w:rsidRDefault="00B52B88" w:rsidP="00260FED">
      <w:pPr>
        <w:spacing w:line="480" w:lineRule="auto"/>
        <w:rPr>
          <w:rFonts w:ascii="Times New Roman" w:hAnsi="Times New Roman" w:cs="Times New Roman"/>
          <w:i/>
          <w:sz w:val="24"/>
          <w:szCs w:val="24"/>
        </w:rPr>
      </w:pPr>
      <w:r w:rsidRPr="004D26B3">
        <w:rPr>
          <w:rFonts w:ascii="Times New Roman" w:hAnsi="Times New Roman" w:cs="Times New Roman"/>
          <w:i/>
          <w:sz w:val="24"/>
          <w:szCs w:val="24"/>
        </w:rPr>
        <w:t xml:space="preserve">                WHAT SHOULD ZAMBIA DO TO IMPROVE THE ECONOMY AND LIVING STANDARDS OF CITIZENS?</w:t>
      </w:r>
    </w:p>
    <w:p w14:paraId="6571CF31" w14:textId="44530A9B" w:rsidR="00D34812" w:rsidRDefault="00D34812" w:rsidP="00260FE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60FED">
        <w:rPr>
          <w:rFonts w:ascii="Times New Roman" w:hAnsi="Times New Roman" w:cs="Times New Roman"/>
          <w:sz w:val="24"/>
          <w:szCs w:val="24"/>
        </w:rPr>
        <w:t xml:space="preserve">                              </w:t>
      </w:r>
    </w:p>
    <w:p w14:paraId="272EAF16" w14:textId="0FAA5F53" w:rsidR="00724DAC" w:rsidRDefault="009B7276"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Zambia </w:t>
      </w:r>
      <w:r w:rsidR="00163EA3">
        <w:rPr>
          <w:rFonts w:ascii="Times New Roman" w:hAnsi="Times New Roman" w:cs="Times New Roman"/>
          <w:sz w:val="24"/>
          <w:szCs w:val="24"/>
        </w:rPr>
        <w:t xml:space="preserve">is a nation endowed with abundant natural resources and she stands at a critical juncture in </w:t>
      </w:r>
      <w:r w:rsidR="005433C9">
        <w:rPr>
          <w:rFonts w:ascii="Times New Roman" w:hAnsi="Times New Roman" w:cs="Times New Roman"/>
          <w:sz w:val="24"/>
          <w:szCs w:val="24"/>
        </w:rPr>
        <w:t>its</w:t>
      </w:r>
      <w:r w:rsidR="00163EA3">
        <w:rPr>
          <w:rFonts w:ascii="Times New Roman" w:hAnsi="Times New Roman" w:cs="Times New Roman"/>
          <w:sz w:val="24"/>
          <w:szCs w:val="24"/>
        </w:rPr>
        <w:t xml:space="preserve"> economic development. Despite it</w:t>
      </w:r>
      <w:r w:rsidR="005433C9">
        <w:rPr>
          <w:rFonts w:ascii="Times New Roman" w:hAnsi="Times New Roman" w:cs="Times New Roman"/>
          <w:sz w:val="24"/>
          <w:szCs w:val="24"/>
        </w:rPr>
        <w:t>s</w:t>
      </w:r>
      <w:r w:rsidR="00163EA3">
        <w:rPr>
          <w:rFonts w:ascii="Times New Roman" w:hAnsi="Times New Roman" w:cs="Times New Roman"/>
          <w:sz w:val="24"/>
          <w:szCs w:val="24"/>
        </w:rPr>
        <w:t xml:space="preserve"> significant potential, the country </w:t>
      </w:r>
      <w:r w:rsidR="0060424F">
        <w:rPr>
          <w:rFonts w:ascii="Times New Roman" w:hAnsi="Times New Roman" w:cs="Times New Roman"/>
          <w:sz w:val="24"/>
          <w:szCs w:val="24"/>
        </w:rPr>
        <w:t>has</w:t>
      </w:r>
      <w:r w:rsidR="00163EA3">
        <w:rPr>
          <w:rFonts w:ascii="Times New Roman" w:hAnsi="Times New Roman" w:cs="Times New Roman"/>
          <w:sz w:val="24"/>
          <w:szCs w:val="24"/>
        </w:rPr>
        <w:t xml:space="preserve"> faced and continues to face challenges that hinder the improvement of living standards for its citizens. These challenges could be attributed to heavy reliance on copper mining, inadequate </w:t>
      </w:r>
      <w:r w:rsidR="0060424F">
        <w:rPr>
          <w:rFonts w:ascii="Times New Roman" w:hAnsi="Times New Roman" w:cs="Times New Roman"/>
          <w:sz w:val="24"/>
          <w:szCs w:val="24"/>
        </w:rPr>
        <w:t>infrastructure</w:t>
      </w:r>
      <w:r w:rsidR="00163EA3">
        <w:rPr>
          <w:rFonts w:ascii="Times New Roman" w:hAnsi="Times New Roman" w:cs="Times New Roman"/>
          <w:sz w:val="24"/>
          <w:szCs w:val="24"/>
        </w:rPr>
        <w:t>, limited access to quality education and healthcare, and widespread poverty with more than 40% of the population lea</w:t>
      </w:r>
      <w:r w:rsidR="00C25389">
        <w:rPr>
          <w:rFonts w:ascii="Times New Roman" w:hAnsi="Times New Roman" w:cs="Times New Roman"/>
          <w:sz w:val="24"/>
          <w:szCs w:val="24"/>
        </w:rPr>
        <w:t>ving below the poverty line</w:t>
      </w:r>
      <w:r w:rsidR="00D251FC">
        <w:rPr>
          <w:rFonts w:ascii="Times New Roman" w:hAnsi="Times New Roman" w:cs="Times New Roman"/>
          <w:sz w:val="24"/>
          <w:szCs w:val="24"/>
        </w:rPr>
        <w:t xml:space="preserve">. Therefore, this essay is an attempt to explain what Zambia should do to improve the economy and living standards of </w:t>
      </w:r>
      <w:r w:rsidR="009317FD">
        <w:rPr>
          <w:rFonts w:ascii="Times New Roman" w:hAnsi="Times New Roman" w:cs="Times New Roman"/>
          <w:sz w:val="24"/>
          <w:szCs w:val="24"/>
        </w:rPr>
        <w:t xml:space="preserve">citizens. This essay will start by defining the meaning of economic development and living standards. Thereafter, it will end over by explaining what Zambia should do to improve the economy and living standards of citizens. Finally, a suitable conclusion shall be drawn based on what will be explained in the proceeding </w:t>
      </w:r>
      <w:r>
        <w:rPr>
          <w:rFonts w:ascii="Times New Roman" w:hAnsi="Times New Roman" w:cs="Times New Roman"/>
          <w:sz w:val="24"/>
          <w:szCs w:val="24"/>
        </w:rPr>
        <w:t>explanation.</w:t>
      </w:r>
      <w:r w:rsidR="009317FD">
        <w:rPr>
          <w:rFonts w:ascii="Times New Roman" w:hAnsi="Times New Roman" w:cs="Times New Roman"/>
          <w:sz w:val="24"/>
          <w:szCs w:val="24"/>
        </w:rPr>
        <w:t xml:space="preserve">   </w:t>
      </w:r>
      <w:r w:rsidR="00D251FC">
        <w:rPr>
          <w:rFonts w:ascii="Times New Roman" w:hAnsi="Times New Roman" w:cs="Times New Roman"/>
          <w:sz w:val="24"/>
          <w:szCs w:val="24"/>
        </w:rPr>
        <w:t xml:space="preserve">  </w:t>
      </w:r>
    </w:p>
    <w:p w14:paraId="3095B8AB" w14:textId="6C47CB05" w:rsidR="00B057A0" w:rsidRDefault="004309A2"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t>Todaro</w:t>
      </w:r>
      <w:r w:rsidR="00416326">
        <w:rPr>
          <w:rFonts w:ascii="Times New Roman" w:hAnsi="Times New Roman" w:cs="Times New Roman"/>
          <w:sz w:val="24"/>
          <w:szCs w:val="24"/>
        </w:rPr>
        <w:t xml:space="preserve"> and Smith (2012),</w:t>
      </w:r>
      <w:r>
        <w:rPr>
          <w:rFonts w:ascii="Times New Roman" w:hAnsi="Times New Roman" w:cs="Times New Roman"/>
          <w:sz w:val="24"/>
          <w:szCs w:val="24"/>
        </w:rPr>
        <w:t xml:space="preserve"> describes economic development as being concerned with the efficient allocation of existing scarce (idle) productive resources and with their sustained growth over time, it must also deal with the economic, social, political, and instit</w:t>
      </w:r>
      <w:r w:rsidR="00416326">
        <w:rPr>
          <w:rFonts w:ascii="Times New Roman" w:hAnsi="Times New Roman" w:cs="Times New Roman"/>
          <w:sz w:val="24"/>
          <w:szCs w:val="24"/>
        </w:rPr>
        <w:t>utional mechanisms, both public and private, necessary to bring about rapid and large-scale improvements in levels of living for the peoples of Africa, Asia, Latin America and formerly socialist transition economies.</w:t>
      </w:r>
      <w:r w:rsidR="006023A8">
        <w:rPr>
          <w:rFonts w:ascii="Times New Roman" w:hAnsi="Times New Roman" w:cs="Times New Roman"/>
          <w:sz w:val="24"/>
          <w:szCs w:val="24"/>
        </w:rPr>
        <w:t xml:space="preserve"> Living standards can be defined as the quality</w:t>
      </w:r>
      <w:r w:rsidR="00C445AC">
        <w:rPr>
          <w:rFonts w:ascii="Times New Roman" w:hAnsi="Times New Roman" w:cs="Times New Roman"/>
          <w:sz w:val="24"/>
          <w:szCs w:val="24"/>
        </w:rPr>
        <w:t xml:space="preserve"> of housing, material comfort, and wealth experi</w:t>
      </w:r>
      <w:r w:rsidR="009B7276">
        <w:rPr>
          <w:rFonts w:ascii="Times New Roman" w:hAnsi="Times New Roman" w:cs="Times New Roman"/>
          <w:sz w:val="24"/>
          <w:szCs w:val="24"/>
        </w:rPr>
        <w:t>enced by an individual or group.</w:t>
      </w:r>
    </w:p>
    <w:p w14:paraId="00A735EC" w14:textId="23F5E684" w:rsidR="000212D9" w:rsidRDefault="00B14189"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12D9">
        <w:rPr>
          <w:rFonts w:ascii="Times New Roman" w:hAnsi="Times New Roman" w:cs="Times New Roman"/>
          <w:sz w:val="24"/>
          <w:szCs w:val="24"/>
        </w:rPr>
        <w:t xml:space="preserve">Zambia ranks among the countries with the highest levels of poverty and inequality globally </w:t>
      </w:r>
      <w:r w:rsidR="00B12296">
        <w:rPr>
          <w:rFonts w:ascii="Times New Roman" w:hAnsi="Times New Roman" w:cs="Times New Roman"/>
          <w:sz w:val="24"/>
          <w:szCs w:val="24"/>
        </w:rPr>
        <w:t xml:space="preserve">this is </w:t>
      </w:r>
      <w:r w:rsidR="000212D9">
        <w:rPr>
          <w:rFonts w:ascii="Times New Roman" w:hAnsi="Times New Roman" w:cs="Times New Roman"/>
          <w:sz w:val="24"/>
          <w:szCs w:val="24"/>
        </w:rPr>
        <w:t>according to data sourced from the World Bank. Poverty reached 60% of the population in 2022, up from 54.4% in 2015, worsened by limited job creation and declining labor earnings. The urban population</w:t>
      </w:r>
      <w:r w:rsidR="00B12296">
        <w:rPr>
          <w:rFonts w:ascii="Times New Roman" w:hAnsi="Times New Roman" w:cs="Times New Roman"/>
          <w:sz w:val="24"/>
          <w:szCs w:val="24"/>
        </w:rPr>
        <w:t xml:space="preserve"> heavily affected with what can termed as urban poverty. The spike in poverty levels has been linked to the COVID-19 pandemic and ensuing debt crises. Meanwhile rural poverty remained widespread and stag</w:t>
      </w:r>
      <w:r w:rsidR="009B7276">
        <w:rPr>
          <w:rFonts w:ascii="Times New Roman" w:hAnsi="Times New Roman" w:cs="Times New Roman"/>
          <w:sz w:val="24"/>
          <w:szCs w:val="24"/>
        </w:rPr>
        <w:t>nant, surpas</w:t>
      </w:r>
      <w:r w:rsidR="00260FED">
        <w:rPr>
          <w:rFonts w:ascii="Times New Roman" w:hAnsi="Times New Roman" w:cs="Times New Roman"/>
          <w:sz w:val="24"/>
          <w:szCs w:val="24"/>
        </w:rPr>
        <w:t>sing 75% since 2010 (World Bank,</w:t>
      </w:r>
      <w:r w:rsidR="009B7276">
        <w:rPr>
          <w:rFonts w:ascii="Times New Roman" w:hAnsi="Times New Roman" w:cs="Times New Roman"/>
          <w:sz w:val="24"/>
          <w:szCs w:val="24"/>
        </w:rPr>
        <w:t>2024)</w:t>
      </w:r>
      <w:r w:rsidR="00791FDA">
        <w:rPr>
          <w:rFonts w:ascii="Times New Roman" w:hAnsi="Times New Roman" w:cs="Times New Roman"/>
          <w:sz w:val="24"/>
          <w:szCs w:val="24"/>
        </w:rPr>
        <w:t>.</w:t>
      </w:r>
      <w:r w:rsidR="009B7276">
        <w:rPr>
          <w:rFonts w:ascii="Times New Roman" w:hAnsi="Times New Roman" w:cs="Times New Roman"/>
          <w:sz w:val="24"/>
          <w:szCs w:val="24"/>
        </w:rPr>
        <w:t xml:space="preserve"> </w:t>
      </w:r>
    </w:p>
    <w:p w14:paraId="5ED75D90" w14:textId="2EE7C9CF" w:rsidR="00B12296" w:rsidRDefault="00791FDA"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931CEA">
        <w:rPr>
          <w:rFonts w:ascii="Times New Roman" w:hAnsi="Times New Roman" w:cs="Times New Roman"/>
          <w:sz w:val="24"/>
          <w:szCs w:val="24"/>
        </w:rPr>
        <w:t>Zambia faces many challenges to economic growth including climate change, energy, transportation, mining, corruption, unsustainable national debt, minimal job creation,</w:t>
      </w:r>
      <w:r w:rsidR="00C25389">
        <w:rPr>
          <w:rFonts w:ascii="Times New Roman" w:hAnsi="Times New Roman" w:cs="Times New Roman"/>
          <w:sz w:val="24"/>
          <w:szCs w:val="24"/>
        </w:rPr>
        <w:t xml:space="preserve"> </w:t>
      </w:r>
      <w:r w:rsidR="00931CEA">
        <w:rPr>
          <w:rFonts w:ascii="Times New Roman" w:hAnsi="Times New Roman" w:cs="Times New Roman"/>
          <w:sz w:val="24"/>
          <w:szCs w:val="24"/>
        </w:rPr>
        <w:t>high unemployment levels, widespread poverty and lack of infrastructure. A severe drought in 2024 has negatively impacted agriculture, food production, electricity, and water supply.</w:t>
      </w:r>
      <w:r w:rsidR="00AC25DE">
        <w:rPr>
          <w:rFonts w:ascii="Times New Roman" w:hAnsi="Times New Roman" w:cs="Times New Roman"/>
          <w:sz w:val="24"/>
          <w:szCs w:val="24"/>
        </w:rPr>
        <w:t xml:space="preserve"> Economic research on climate impacts has long revealed that only a limited fraction of the market economy is vulnerable to climate change: agriculture, coastal resources, energy forestry, tourism, and water </w:t>
      </w:r>
      <w:r w:rsidR="00AC25DE">
        <w:rPr>
          <w:rFonts w:ascii="Times New Roman" w:hAnsi="Times New Roman" w:cs="Times New Roman"/>
          <w:sz w:val="24"/>
          <w:szCs w:val="24"/>
        </w:rPr>
        <w:lastRenderedPageBreak/>
        <w:t>(Pearce et al. 1996). These sectors make up about five percent of the of the global economy (</w:t>
      </w:r>
      <w:r w:rsidR="00864AAB">
        <w:rPr>
          <w:rFonts w:ascii="Times New Roman" w:hAnsi="Times New Roman" w:cs="Times New Roman"/>
          <w:sz w:val="24"/>
          <w:szCs w:val="24"/>
        </w:rPr>
        <w:t>Mendelsohn</w:t>
      </w:r>
      <w:r w:rsidR="00260FED">
        <w:rPr>
          <w:rFonts w:ascii="Times New Roman" w:hAnsi="Times New Roman" w:cs="Times New Roman"/>
          <w:sz w:val="24"/>
          <w:szCs w:val="24"/>
        </w:rPr>
        <w:t xml:space="preserve">, </w:t>
      </w:r>
      <w:r w:rsidR="00864AAB">
        <w:rPr>
          <w:rFonts w:ascii="Times New Roman" w:hAnsi="Times New Roman" w:cs="Times New Roman"/>
          <w:sz w:val="24"/>
          <w:szCs w:val="24"/>
        </w:rPr>
        <w:t>2009)</w:t>
      </w:r>
      <w:r w:rsidR="00680672">
        <w:rPr>
          <w:rFonts w:ascii="Times New Roman" w:hAnsi="Times New Roman" w:cs="Times New Roman"/>
          <w:sz w:val="24"/>
          <w:szCs w:val="24"/>
        </w:rPr>
        <w:t>.</w:t>
      </w:r>
    </w:p>
    <w:p w14:paraId="20FC8993" w14:textId="6409D1BE" w:rsidR="009F0097" w:rsidRDefault="00791FDA"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10CA0">
        <w:rPr>
          <w:rFonts w:ascii="Times New Roman" w:hAnsi="Times New Roman" w:cs="Times New Roman"/>
          <w:sz w:val="24"/>
          <w:szCs w:val="24"/>
        </w:rPr>
        <w:t xml:space="preserve">o achieve economic development and improved standards of living for its citizens Zambia needs to rigorously undergo economic diversification. </w:t>
      </w:r>
      <w:r w:rsidR="00410CA0" w:rsidRPr="00410CA0">
        <w:rPr>
          <w:rFonts w:ascii="Times New Roman" w:hAnsi="Times New Roman" w:cs="Times New Roman"/>
          <w:sz w:val="24"/>
          <w:szCs w:val="24"/>
        </w:rPr>
        <w:t>Economic diversification is the process of shifting an economy away from a sin</w:t>
      </w:r>
      <w:r w:rsidR="006433A8">
        <w:rPr>
          <w:rFonts w:ascii="Times New Roman" w:hAnsi="Times New Roman" w:cs="Times New Roman"/>
          <w:sz w:val="24"/>
          <w:szCs w:val="24"/>
        </w:rPr>
        <w:t>gle income source towar</w:t>
      </w:r>
      <w:r w:rsidR="00692F34">
        <w:rPr>
          <w:rFonts w:ascii="Times New Roman" w:hAnsi="Times New Roman" w:cs="Times New Roman"/>
          <w:sz w:val="24"/>
          <w:szCs w:val="24"/>
        </w:rPr>
        <w:t>d</w:t>
      </w:r>
      <w:r w:rsidR="00410CA0" w:rsidRPr="00410CA0">
        <w:rPr>
          <w:rFonts w:ascii="Times New Roman" w:hAnsi="Times New Roman" w:cs="Times New Roman"/>
          <w:sz w:val="24"/>
          <w:szCs w:val="24"/>
        </w:rPr>
        <w:t xml:space="preserve"> sources from a growing range of sectors and </w:t>
      </w:r>
      <w:r w:rsidR="00692F34" w:rsidRPr="00410CA0">
        <w:rPr>
          <w:rFonts w:ascii="Times New Roman" w:hAnsi="Times New Roman" w:cs="Times New Roman"/>
          <w:sz w:val="24"/>
          <w:szCs w:val="24"/>
        </w:rPr>
        <w:t>marke</w:t>
      </w:r>
      <w:r w:rsidR="00692F34">
        <w:rPr>
          <w:rFonts w:ascii="Times New Roman" w:hAnsi="Times New Roman" w:cs="Times New Roman"/>
          <w:sz w:val="24"/>
          <w:szCs w:val="24"/>
        </w:rPr>
        <w:t>ts.</w:t>
      </w:r>
      <w:r w:rsidR="009F0097">
        <w:rPr>
          <w:rFonts w:ascii="Times New Roman" w:hAnsi="Times New Roman" w:cs="Times New Roman"/>
          <w:sz w:val="24"/>
          <w:szCs w:val="24"/>
        </w:rPr>
        <w:t xml:space="preserve"> Providing support for smallholder fa</w:t>
      </w:r>
      <w:r w:rsidR="00D708D0">
        <w:rPr>
          <w:rFonts w:ascii="Times New Roman" w:hAnsi="Times New Roman" w:cs="Times New Roman"/>
          <w:sz w:val="24"/>
          <w:szCs w:val="24"/>
        </w:rPr>
        <w:t>r</w:t>
      </w:r>
      <w:r w:rsidR="009F0097">
        <w:rPr>
          <w:rFonts w:ascii="Times New Roman" w:hAnsi="Times New Roman" w:cs="Times New Roman"/>
          <w:sz w:val="24"/>
          <w:szCs w:val="24"/>
        </w:rPr>
        <w:t>mers</w:t>
      </w:r>
      <w:r w:rsidR="00D708D0">
        <w:rPr>
          <w:rFonts w:ascii="Times New Roman" w:hAnsi="Times New Roman" w:cs="Times New Roman"/>
          <w:sz w:val="24"/>
          <w:szCs w:val="24"/>
        </w:rPr>
        <w:t xml:space="preserve"> helps in increasing productivity and diversify crops results in increased agricultural development</w:t>
      </w:r>
      <w:r w:rsidR="0028300A">
        <w:rPr>
          <w:rFonts w:ascii="Times New Roman" w:hAnsi="Times New Roman" w:cs="Times New Roman"/>
          <w:sz w:val="24"/>
          <w:szCs w:val="24"/>
        </w:rPr>
        <w:t xml:space="preserve"> (Trading Economics)</w:t>
      </w:r>
      <w:r w:rsidR="00D708D0">
        <w:rPr>
          <w:rFonts w:ascii="Times New Roman" w:hAnsi="Times New Roman" w:cs="Times New Roman"/>
          <w:sz w:val="24"/>
          <w:szCs w:val="24"/>
        </w:rPr>
        <w:t xml:space="preserve">.  </w:t>
      </w:r>
      <w:r w:rsidR="009F0097">
        <w:rPr>
          <w:rFonts w:ascii="Times New Roman" w:hAnsi="Times New Roman" w:cs="Times New Roman"/>
          <w:sz w:val="24"/>
          <w:szCs w:val="24"/>
        </w:rPr>
        <w:t xml:space="preserve"> </w:t>
      </w:r>
    </w:p>
    <w:p w14:paraId="79378AAB" w14:textId="0DF2D6EC" w:rsidR="00B37BDB" w:rsidRDefault="00692F34" w:rsidP="00260FED">
      <w:pPr>
        <w:spacing w:line="360" w:lineRule="auto"/>
        <w:jc w:val="both"/>
        <w:rPr>
          <w:rFonts w:ascii="Times New Roman" w:hAnsi="Times New Roman" w:cs="Times New Roman"/>
          <w:sz w:val="24"/>
          <w:szCs w:val="24"/>
        </w:rPr>
      </w:pPr>
      <w:r w:rsidRPr="00B37BDB">
        <w:rPr>
          <w:rFonts w:ascii="Times New Roman" w:hAnsi="Times New Roman" w:cs="Times New Roman"/>
          <w:sz w:val="24"/>
          <w:szCs w:val="24"/>
        </w:rPr>
        <w:t xml:space="preserve"> Infrastructure</w:t>
      </w:r>
      <w:r w:rsidR="00B37BDB" w:rsidRPr="00B37BDB">
        <w:rPr>
          <w:rFonts w:ascii="Times New Roman" w:hAnsi="Times New Roman" w:cs="Times New Roman"/>
          <w:sz w:val="24"/>
          <w:szCs w:val="24"/>
        </w:rPr>
        <w:t xml:space="preserve"> Development</w:t>
      </w:r>
      <w:r>
        <w:rPr>
          <w:rFonts w:ascii="Times New Roman" w:hAnsi="Times New Roman" w:cs="Times New Roman"/>
          <w:b/>
          <w:bCs/>
          <w:sz w:val="24"/>
          <w:szCs w:val="24"/>
        </w:rPr>
        <w:t>,</w:t>
      </w:r>
      <w:r w:rsidR="00B37BDB" w:rsidRPr="00B37BDB">
        <w:rPr>
          <w:rFonts w:ascii="Times New Roman" w:hAnsi="Times New Roman" w:cs="Times New Roman"/>
          <w:sz w:val="24"/>
          <w:szCs w:val="24"/>
        </w:rPr>
        <w:t xml:space="preserve"> Modernizing and expanding infrastructure is critical for economic growth. Improved transportation networks, energy supply, and digital connectivity facilitate trade, enhance productivity, and attract both domestic and foreign investments</w:t>
      </w:r>
      <w:r>
        <w:rPr>
          <w:rFonts w:ascii="Times New Roman" w:hAnsi="Times New Roman" w:cs="Times New Roman"/>
          <w:sz w:val="24"/>
          <w:szCs w:val="24"/>
        </w:rPr>
        <w:t xml:space="preserve"> (International Trade Administration)</w:t>
      </w:r>
      <w:r w:rsidR="00B37BDB" w:rsidRPr="00B37BDB">
        <w:rPr>
          <w:rFonts w:ascii="Times New Roman" w:hAnsi="Times New Roman" w:cs="Times New Roman"/>
          <w:sz w:val="24"/>
          <w:szCs w:val="24"/>
        </w:rPr>
        <w:t>. Prioritizing rural infrastructure development can also bridge the urban-rural divide, ensuring more inclusive economic progress.</w:t>
      </w:r>
      <w:r w:rsidR="00B37BDB">
        <w:rPr>
          <w:rFonts w:ascii="Times New Roman" w:hAnsi="Times New Roman" w:cs="Times New Roman"/>
          <w:sz w:val="24"/>
          <w:szCs w:val="24"/>
        </w:rPr>
        <w:t xml:space="preserve"> In recent years, that is before the year 2021 Zambia underwent a significant amount of infrastructure development in particular the transport sector which saw massive road construction projects nationwide, these roads have now become a source of government revenue through the enactment of toll gates which has seen government col</w:t>
      </w:r>
      <w:r w:rsidR="00F20FEA">
        <w:rPr>
          <w:rFonts w:ascii="Times New Roman" w:hAnsi="Times New Roman" w:cs="Times New Roman"/>
          <w:sz w:val="24"/>
          <w:szCs w:val="24"/>
        </w:rPr>
        <w:t>lect fees from motorists.</w:t>
      </w:r>
    </w:p>
    <w:p w14:paraId="77257088" w14:textId="53296ED7" w:rsidR="00754E46" w:rsidRDefault="0028300A" w:rsidP="00260FED">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s</w:t>
      </w:r>
      <w:r w:rsidR="00754E46" w:rsidRPr="00754E46">
        <w:rPr>
          <w:rFonts w:ascii="Times New Roman" w:hAnsi="Times New Roman" w:cs="Times New Roman"/>
          <w:sz w:val="24"/>
          <w:szCs w:val="24"/>
        </w:rPr>
        <w:t>trengthening health care systems and social services improves the quality of life and productivity of the population. A healthy workforce is more capable of contributing effectively to economic activities. Additionally, robust social safety nets can mitigate the impact of economic shocks on the most vulnerable, promoting social stability</w:t>
      </w:r>
      <w:r w:rsidR="00A907BC">
        <w:rPr>
          <w:rFonts w:ascii="Times New Roman" w:hAnsi="Times New Roman" w:cs="Times New Roman"/>
          <w:sz w:val="24"/>
          <w:szCs w:val="24"/>
        </w:rPr>
        <w:t xml:space="preserve"> (Pearce et al 1996)</w:t>
      </w:r>
      <w:r w:rsidR="00754E46" w:rsidRPr="00754E46">
        <w:rPr>
          <w:rFonts w:ascii="Times New Roman" w:hAnsi="Times New Roman" w:cs="Times New Roman"/>
          <w:sz w:val="24"/>
          <w:szCs w:val="24"/>
        </w:rPr>
        <w:t>.</w:t>
      </w:r>
      <w:r w:rsidR="00754E46">
        <w:rPr>
          <w:rFonts w:ascii="Times New Roman" w:hAnsi="Times New Roman" w:cs="Times New Roman"/>
          <w:sz w:val="24"/>
          <w:szCs w:val="24"/>
        </w:rPr>
        <w:t xml:space="preserve"> Some current strategies currently implemented include a national health</w:t>
      </w:r>
      <w:r>
        <w:rPr>
          <w:rFonts w:ascii="Times New Roman" w:hAnsi="Times New Roman" w:cs="Times New Roman"/>
          <w:sz w:val="24"/>
          <w:szCs w:val="24"/>
        </w:rPr>
        <w:t xml:space="preserve"> insurance scheme (NHIMA).</w:t>
      </w:r>
      <w:r>
        <w:t xml:space="preserve"> </w:t>
      </w:r>
    </w:p>
    <w:p w14:paraId="34D203E5" w14:textId="6F08ACB2" w:rsidR="00C25389" w:rsidRDefault="00754E46" w:rsidP="00260FED">
      <w:pPr>
        <w:spacing w:line="360" w:lineRule="auto"/>
        <w:jc w:val="both"/>
        <w:rPr>
          <w:rFonts w:ascii="Times New Roman" w:hAnsi="Times New Roman" w:cs="Times New Roman"/>
          <w:sz w:val="24"/>
          <w:szCs w:val="24"/>
        </w:rPr>
      </w:pPr>
      <w:r w:rsidRPr="00754E46">
        <w:rPr>
          <w:rFonts w:ascii="Times New Roman" w:hAnsi="Times New Roman" w:cs="Times New Roman"/>
          <w:sz w:val="24"/>
          <w:szCs w:val="24"/>
        </w:rPr>
        <w:t>In conclusion, a multi-faceted strategy that encompasses economic diversification, infrastructure development, education, health, good governance, environmental sustainability, financial inclusion, and regional integration is essential for boosting Zambia's economy and improving the standards of living for its people. By addressing these areas comprehensively, Zambia can build a resilient, inclusive, and prosperous future for all its citizens.</w:t>
      </w:r>
    </w:p>
    <w:p w14:paraId="253D7E04" w14:textId="23621578" w:rsidR="00260FED" w:rsidRDefault="00260FED" w:rsidP="00260FED">
      <w:pPr>
        <w:spacing w:line="360" w:lineRule="auto"/>
        <w:jc w:val="both"/>
        <w:rPr>
          <w:rFonts w:ascii="Times New Roman" w:hAnsi="Times New Roman" w:cs="Times New Roman"/>
          <w:sz w:val="24"/>
          <w:szCs w:val="24"/>
        </w:rPr>
      </w:pPr>
    </w:p>
    <w:p w14:paraId="04DE59E4" w14:textId="77777777" w:rsidR="00260FED" w:rsidRPr="00F20FEA" w:rsidRDefault="00260FED" w:rsidP="00260FED">
      <w:pPr>
        <w:spacing w:line="360" w:lineRule="auto"/>
        <w:jc w:val="both"/>
        <w:rPr>
          <w:rFonts w:ascii="Times New Roman" w:hAnsi="Times New Roman" w:cs="Times New Roman"/>
          <w:sz w:val="24"/>
          <w:szCs w:val="24"/>
        </w:rPr>
      </w:pPr>
    </w:p>
    <w:p w14:paraId="19431F56" w14:textId="10850761" w:rsidR="00754E46" w:rsidRPr="00C25389" w:rsidRDefault="00C25389" w:rsidP="00C25389">
      <w:pPr>
        <w:pStyle w:val="ListParagraph"/>
        <w:ind w:left="3896"/>
        <w:rPr>
          <w:rFonts w:ascii="Times New Roman" w:hAnsi="Times New Roman" w:cs="Times New Roman"/>
          <w:b/>
          <w:bCs/>
          <w:sz w:val="24"/>
          <w:szCs w:val="24"/>
          <w:u w:val="single"/>
        </w:rPr>
      </w:pPr>
      <w:r w:rsidRPr="00C25389">
        <w:rPr>
          <w:rFonts w:ascii="Times New Roman" w:hAnsi="Times New Roman" w:cs="Times New Roman"/>
          <w:b/>
          <w:bCs/>
          <w:sz w:val="24"/>
          <w:szCs w:val="24"/>
          <w:u w:val="single"/>
        </w:rPr>
        <w:lastRenderedPageBreak/>
        <w:t>REFERENCES</w:t>
      </w:r>
    </w:p>
    <w:p w14:paraId="3F15E64E" w14:textId="77777777" w:rsidR="00754E46" w:rsidRPr="00754E46" w:rsidRDefault="00754E46" w:rsidP="00754E46">
      <w:pPr>
        <w:spacing w:line="360" w:lineRule="auto"/>
        <w:rPr>
          <w:rFonts w:ascii="Times New Roman" w:hAnsi="Times New Roman" w:cs="Times New Roman"/>
          <w:sz w:val="24"/>
          <w:szCs w:val="24"/>
        </w:rPr>
      </w:pPr>
    </w:p>
    <w:p w14:paraId="254C040D" w14:textId="77777777" w:rsidR="001901F5" w:rsidRDefault="00C25389"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 xml:space="preserve">International Trade Administration. (n.d.). </w:t>
      </w:r>
      <w:r w:rsidRPr="00BE2D7F">
        <w:rPr>
          <w:rFonts w:ascii="Times New Roman" w:hAnsi="Times New Roman" w:cs="Times New Roman"/>
          <w:i/>
          <w:sz w:val="24"/>
          <w:szCs w:val="24"/>
        </w:rPr>
        <w:t>Zambia - Energy</w:t>
      </w:r>
      <w:r w:rsidRPr="00754E46">
        <w:rPr>
          <w:rFonts w:ascii="Times New Roman" w:hAnsi="Times New Roman" w:cs="Times New Roman"/>
          <w:sz w:val="24"/>
          <w:szCs w:val="24"/>
        </w:rPr>
        <w:t>. Retrieved from</w:t>
      </w:r>
    </w:p>
    <w:p w14:paraId="2EC8587E" w14:textId="3DB39700" w:rsidR="00C25389" w:rsidRDefault="001901F5" w:rsidP="00A907B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25389" w:rsidRPr="00754E46">
        <w:rPr>
          <w:rFonts w:ascii="Times New Roman" w:hAnsi="Times New Roman" w:cs="Times New Roman"/>
          <w:sz w:val="24"/>
          <w:szCs w:val="24"/>
        </w:rPr>
        <w:t>https://www.trade.gov/country-commercial-guides/zambia-ene</w:t>
      </w:r>
      <w:r w:rsidR="0042586D">
        <w:rPr>
          <w:rFonts w:ascii="Times New Roman" w:hAnsi="Times New Roman" w:cs="Times New Roman"/>
          <w:sz w:val="24"/>
          <w:szCs w:val="24"/>
        </w:rPr>
        <w:t>rgy.</w:t>
      </w:r>
    </w:p>
    <w:p w14:paraId="2EB7D505" w14:textId="77777777" w:rsidR="001901F5" w:rsidRDefault="00754E46"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 xml:space="preserve">Trading Economics. (n.d.). </w:t>
      </w:r>
      <w:r w:rsidRPr="00BE2D7F">
        <w:rPr>
          <w:rFonts w:ascii="Times New Roman" w:hAnsi="Times New Roman" w:cs="Times New Roman"/>
          <w:i/>
          <w:sz w:val="24"/>
          <w:szCs w:val="24"/>
        </w:rPr>
        <w:t>Zambia - Economic Indicators</w:t>
      </w:r>
      <w:r w:rsidRPr="00754E46">
        <w:rPr>
          <w:rFonts w:ascii="Times New Roman" w:hAnsi="Times New Roman" w:cs="Times New Roman"/>
          <w:sz w:val="24"/>
          <w:szCs w:val="24"/>
        </w:rPr>
        <w:t>. Retrieved from</w:t>
      </w:r>
    </w:p>
    <w:p w14:paraId="463123CA" w14:textId="664CDEE1" w:rsidR="00754E46" w:rsidRPr="00754E46" w:rsidRDefault="00754E46" w:rsidP="00A907BC">
      <w:pPr>
        <w:spacing w:line="360" w:lineRule="auto"/>
        <w:ind w:left="720"/>
        <w:rPr>
          <w:rFonts w:ascii="Times New Roman" w:hAnsi="Times New Roman" w:cs="Times New Roman"/>
          <w:sz w:val="24"/>
          <w:szCs w:val="24"/>
        </w:rPr>
      </w:pPr>
      <w:r w:rsidRPr="00754E46">
        <w:rPr>
          <w:rFonts w:ascii="Times New Roman" w:hAnsi="Times New Roman" w:cs="Times New Roman"/>
          <w:sz w:val="24"/>
          <w:szCs w:val="24"/>
        </w:rPr>
        <w:t xml:space="preserve"> </w:t>
      </w:r>
      <w:hyperlink r:id="rId7" w:history="1">
        <w:r w:rsidR="001901F5" w:rsidRPr="00D04EB0">
          <w:rPr>
            <w:rStyle w:val="Hyperlink"/>
            <w:rFonts w:ascii="Times New Roman" w:hAnsi="Times New Roman" w:cs="Times New Roman"/>
            <w:sz w:val="24"/>
            <w:szCs w:val="24"/>
          </w:rPr>
          <w:t>https://tradingeconomics.com/zambia/indicators</w:t>
        </w:r>
      </w:hyperlink>
      <w:r w:rsidR="005433C9">
        <w:rPr>
          <w:rStyle w:val="Hyperlink"/>
          <w:rFonts w:ascii="Times New Roman" w:hAnsi="Times New Roman" w:cs="Times New Roman"/>
          <w:sz w:val="24"/>
          <w:szCs w:val="24"/>
        </w:rPr>
        <w:t>.</w:t>
      </w:r>
      <w:r w:rsidR="001901F5">
        <w:rPr>
          <w:rFonts w:ascii="Times New Roman" w:hAnsi="Times New Roman" w:cs="Times New Roman"/>
          <w:sz w:val="24"/>
          <w:szCs w:val="24"/>
        </w:rPr>
        <w:t xml:space="preserve">          </w:t>
      </w:r>
    </w:p>
    <w:p w14:paraId="435E67FB" w14:textId="77777777" w:rsidR="001901F5" w:rsidRDefault="00754E46"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World Bank. (n.d</w:t>
      </w:r>
      <w:r w:rsidRPr="00BE2D7F">
        <w:rPr>
          <w:rFonts w:ascii="Times New Roman" w:hAnsi="Times New Roman" w:cs="Times New Roman"/>
          <w:sz w:val="24"/>
          <w:szCs w:val="24"/>
        </w:rPr>
        <w:t xml:space="preserve">.). </w:t>
      </w:r>
      <w:r w:rsidRPr="00BE2D7F">
        <w:rPr>
          <w:rFonts w:ascii="Times New Roman" w:hAnsi="Times New Roman" w:cs="Times New Roman"/>
          <w:i/>
          <w:sz w:val="24"/>
          <w:szCs w:val="24"/>
        </w:rPr>
        <w:t>Zambia overview</w:t>
      </w:r>
      <w:r w:rsidRPr="00754E46">
        <w:rPr>
          <w:rFonts w:ascii="Times New Roman" w:hAnsi="Times New Roman" w:cs="Times New Roman"/>
          <w:sz w:val="24"/>
          <w:szCs w:val="24"/>
        </w:rPr>
        <w:t>. Retrieved from</w:t>
      </w:r>
    </w:p>
    <w:p w14:paraId="606EDE42" w14:textId="5D73ED2B" w:rsidR="00754E46" w:rsidRPr="00754E46" w:rsidRDefault="00754E46" w:rsidP="00A907BC">
      <w:pPr>
        <w:spacing w:line="360" w:lineRule="auto"/>
        <w:ind w:left="720"/>
        <w:rPr>
          <w:rFonts w:ascii="Times New Roman" w:hAnsi="Times New Roman" w:cs="Times New Roman"/>
          <w:sz w:val="24"/>
          <w:szCs w:val="24"/>
        </w:rPr>
      </w:pPr>
      <w:r w:rsidRPr="00754E46">
        <w:rPr>
          <w:rFonts w:ascii="Times New Roman" w:hAnsi="Times New Roman" w:cs="Times New Roman"/>
          <w:sz w:val="24"/>
          <w:szCs w:val="24"/>
        </w:rPr>
        <w:t xml:space="preserve"> https://www.worldbank.org/en/countr</w:t>
      </w:r>
      <w:r w:rsidR="0042586D">
        <w:rPr>
          <w:rFonts w:ascii="Times New Roman" w:hAnsi="Times New Roman" w:cs="Times New Roman"/>
          <w:sz w:val="24"/>
          <w:szCs w:val="24"/>
        </w:rPr>
        <w:t>y/zambia/overview.</w:t>
      </w:r>
    </w:p>
    <w:p w14:paraId="6C13FC62" w14:textId="77777777" w:rsidR="001901F5" w:rsidRDefault="00754E46"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Pearce, D., Cline, W., Achanta, A., Fankhauser, S., Pachauri, R., Tol, R., &amp; Vellinga, P. (1996).</w:t>
      </w:r>
    </w:p>
    <w:p w14:paraId="06A58CA2" w14:textId="092D22E4" w:rsidR="00754E46" w:rsidRPr="00754E46" w:rsidRDefault="00754E46" w:rsidP="00A907BC">
      <w:pPr>
        <w:spacing w:line="360" w:lineRule="auto"/>
        <w:ind w:left="720"/>
        <w:rPr>
          <w:rFonts w:ascii="Times New Roman" w:hAnsi="Times New Roman" w:cs="Times New Roman"/>
          <w:sz w:val="24"/>
          <w:szCs w:val="24"/>
        </w:rPr>
      </w:pPr>
      <w:r w:rsidRPr="00754E46">
        <w:rPr>
          <w:rFonts w:ascii="Times New Roman" w:hAnsi="Times New Roman" w:cs="Times New Roman"/>
          <w:sz w:val="24"/>
          <w:szCs w:val="24"/>
        </w:rPr>
        <w:t xml:space="preserve"> </w:t>
      </w:r>
      <w:r w:rsidRPr="00BE2D7F">
        <w:rPr>
          <w:rFonts w:ascii="Times New Roman" w:hAnsi="Times New Roman" w:cs="Times New Roman"/>
          <w:i/>
          <w:sz w:val="24"/>
          <w:szCs w:val="24"/>
        </w:rPr>
        <w:t>The social cost of climate change: Greenhouse damage an</w:t>
      </w:r>
      <w:r w:rsidR="0042586D" w:rsidRPr="00BE2D7F">
        <w:rPr>
          <w:rFonts w:ascii="Times New Roman" w:hAnsi="Times New Roman" w:cs="Times New Roman"/>
          <w:i/>
          <w:sz w:val="24"/>
          <w:szCs w:val="24"/>
        </w:rPr>
        <w:t>d the benefits of control</w:t>
      </w:r>
      <w:r w:rsidR="0042586D">
        <w:rPr>
          <w:rFonts w:ascii="Times New Roman" w:hAnsi="Times New Roman" w:cs="Times New Roman"/>
          <w:sz w:val="24"/>
          <w:szCs w:val="24"/>
        </w:rPr>
        <w:t>.</w:t>
      </w:r>
      <w:r w:rsidRPr="00754E46">
        <w:rPr>
          <w:rFonts w:ascii="Times New Roman" w:hAnsi="Times New Roman" w:cs="Times New Roman"/>
          <w:sz w:val="24"/>
          <w:szCs w:val="24"/>
        </w:rPr>
        <w:t xml:space="preserve"> Economic and Social</w:t>
      </w:r>
      <w:r w:rsidR="0042586D">
        <w:rPr>
          <w:rFonts w:ascii="Times New Roman" w:hAnsi="Times New Roman" w:cs="Times New Roman"/>
          <w:sz w:val="24"/>
          <w:szCs w:val="24"/>
        </w:rPr>
        <w:t xml:space="preserve"> Dimensions of Climate Change</w:t>
      </w:r>
      <w:r w:rsidR="00BE2D7F">
        <w:rPr>
          <w:rFonts w:ascii="Times New Roman" w:hAnsi="Times New Roman" w:cs="Times New Roman"/>
          <w:sz w:val="24"/>
          <w:szCs w:val="24"/>
        </w:rPr>
        <w:t xml:space="preserve"> </w:t>
      </w:r>
      <w:r w:rsidRPr="00754E46">
        <w:rPr>
          <w:rFonts w:ascii="Times New Roman" w:hAnsi="Times New Roman" w:cs="Times New Roman"/>
          <w:sz w:val="24"/>
          <w:szCs w:val="24"/>
        </w:rPr>
        <w:t>(pp. 179-224). Intergovernmental Panel on Climate Change. Cambridge, UK: Cambridge University Press.</w:t>
      </w:r>
    </w:p>
    <w:p w14:paraId="56ADC236" w14:textId="77777777" w:rsidR="001424C7" w:rsidRDefault="00754E46"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 xml:space="preserve">Mendelsohn, R. (2009). </w:t>
      </w:r>
      <w:r w:rsidRPr="00BE2D7F">
        <w:rPr>
          <w:rFonts w:ascii="Times New Roman" w:hAnsi="Times New Roman" w:cs="Times New Roman"/>
          <w:i/>
          <w:sz w:val="24"/>
          <w:szCs w:val="24"/>
        </w:rPr>
        <w:t>Climate change and economic growth</w:t>
      </w:r>
      <w:r w:rsidRPr="00754E46">
        <w:rPr>
          <w:rFonts w:ascii="Times New Roman" w:hAnsi="Times New Roman" w:cs="Times New Roman"/>
          <w:sz w:val="24"/>
          <w:szCs w:val="24"/>
        </w:rPr>
        <w:t>. The International Bank for</w:t>
      </w:r>
    </w:p>
    <w:p w14:paraId="0135A858" w14:textId="15F68A05" w:rsidR="00754E46" w:rsidRDefault="00754E46" w:rsidP="00A907BC">
      <w:pPr>
        <w:spacing w:line="360" w:lineRule="auto"/>
        <w:ind w:left="720"/>
        <w:rPr>
          <w:rFonts w:ascii="Times New Roman" w:hAnsi="Times New Roman" w:cs="Times New Roman"/>
          <w:sz w:val="24"/>
          <w:szCs w:val="24"/>
        </w:rPr>
      </w:pPr>
      <w:r w:rsidRPr="00754E46">
        <w:rPr>
          <w:rFonts w:ascii="Times New Roman" w:hAnsi="Times New Roman" w:cs="Times New Roman"/>
          <w:sz w:val="24"/>
          <w:szCs w:val="24"/>
        </w:rPr>
        <w:t>and</w:t>
      </w:r>
      <w:r w:rsidR="001424C7" w:rsidRPr="00754E46">
        <w:rPr>
          <w:rFonts w:ascii="Times New Roman" w:hAnsi="Times New Roman" w:cs="Times New Roman"/>
          <w:sz w:val="24"/>
          <w:szCs w:val="24"/>
        </w:rPr>
        <w:t xml:space="preserve"> Reconstruction and Development / The World Bank on behalf of the Commission on Growth</w:t>
      </w:r>
      <w:r w:rsidRPr="00754E46">
        <w:rPr>
          <w:rFonts w:ascii="Times New Roman" w:hAnsi="Times New Roman" w:cs="Times New Roman"/>
          <w:sz w:val="24"/>
          <w:szCs w:val="24"/>
        </w:rPr>
        <w:t xml:space="preserve"> Development. Washington, DC: 18181 H Street NW.</w:t>
      </w:r>
      <w:r w:rsidR="00C25389">
        <w:rPr>
          <w:rFonts w:ascii="Times New Roman" w:hAnsi="Times New Roman" w:cs="Times New Roman"/>
          <w:sz w:val="24"/>
          <w:szCs w:val="24"/>
        </w:rPr>
        <w:t xml:space="preserve"> </w:t>
      </w:r>
    </w:p>
    <w:p w14:paraId="2880D8E6" w14:textId="77777777" w:rsidR="001424C7" w:rsidRDefault="00754E46" w:rsidP="00A907BC">
      <w:pPr>
        <w:spacing w:line="360" w:lineRule="auto"/>
        <w:rPr>
          <w:rFonts w:ascii="Times New Roman" w:hAnsi="Times New Roman" w:cs="Times New Roman"/>
          <w:sz w:val="24"/>
          <w:szCs w:val="24"/>
        </w:rPr>
      </w:pPr>
      <w:r w:rsidRPr="00754E46">
        <w:rPr>
          <w:rFonts w:ascii="Times New Roman" w:hAnsi="Times New Roman" w:cs="Times New Roman"/>
          <w:sz w:val="24"/>
          <w:szCs w:val="24"/>
        </w:rPr>
        <w:t xml:space="preserve">Todaro, </w:t>
      </w:r>
      <w:r w:rsidR="0042586D">
        <w:rPr>
          <w:rFonts w:ascii="Times New Roman" w:hAnsi="Times New Roman" w:cs="Times New Roman"/>
          <w:sz w:val="24"/>
          <w:szCs w:val="24"/>
        </w:rPr>
        <w:t xml:space="preserve">M. P., &amp; Smith, S. C. (2012). </w:t>
      </w:r>
      <w:r w:rsidR="0042586D" w:rsidRPr="00BE2D7F">
        <w:rPr>
          <w:rFonts w:ascii="Times New Roman" w:hAnsi="Times New Roman" w:cs="Times New Roman"/>
          <w:i/>
          <w:sz w:val="24"/>
          <w:szCs w:val="24"/>
        </w:rPr>
        <w:t>Economic Development</w:t>
      </w:r>
      <w:r w:rsidR="0042586D">
        <w:rPr>
          <w:rFonts w:ascii="Times New Roman" w:hAnsi="Times New Roman" w:cs="Times New Roman"/>
          <w:sz w:val="24"/>
          <w:szCs w:val="24"/>
        </w:rPr>
        <w:t xml:space="preserve"> (11</w:t>
      </w:r>
      <w:r w:rsidR="0042586D" w:rsidRPr="0042586D">
        <w:rPr>
          <w:rFonts w:ascii="Times New Roman" w:hAnsi="Times New Roman" w:cs="Times New Roman"/>
          <w:sz w:val="24"/>
          <w:szCs w:val="24"/>
          <w:vertAlign w:val="superscript"/>
        </w:rPr>
        <w:t>th</w:t>
      </w:r>
      <w:r w:rsidR="0042586D">
        <w:rPr>
          <w:rFonts w:ascii="Times New Roman" w:hAnsi="Times New Roman" w:cs="Times New Roman"/>
          <w:sz w:val="24"/>
          <w:szCs w:val="24"/>
        </w:rPr>
        <w:t xml:space="preserve"> </w:t>
      </w:r>
      <w:r w:rsidRPr="00754E46">
        <w:rPr>
          <w:rFonts w:ascii="Times New Roman" w:hAnsi="Times New Roman" w:cs="Times New Roman"/>
          <w:sz w:val="24"/>
          <w:szCs w:val="24"/>
        </w:rPr>
        <w:t xml:space="preserve"> ed.). New York, NY:</w:t>
      </w:r>
    </w:p>
    <w:p w14:paraId="0306C2F8" w14:textId="0A5BFD42" w:rsidR="000212D9" w:rsidRPr="00B057A0" w:rsidRDefault="001424C7" w:rsidP="00A907B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54E46" w:rsidRPr="00754E46">
        <w:rPr>
          <w:rFonts w:ascii="Times New Roman" w:hAnsi="Times New Roman" w:cs="Times New Roman"/>
          <w:sz w:val="24"/>
          <w:szCs w:val="24"/>
        </w:rPr>
        <w:t xml:space="preserve"> </w:t>
      </w:r>
      <w:r w:rsidR="0042586D">
        <w:rPr>
          <w:rFonts w:ascii="Times New Roman" w:hAnsi="Times New Roman" w:cs="Times New Roman"/>
          <w:sz w:val="24"/>
          <w:szCs w:val="24"/>
        </w:rPr>
        <w:t xml:space="preserve">   </w:t>
      </w:r>
      <w:r w:rsidR="00754E46" w:rsidRPr="00754E46">
        <w:rPr>
          <w:rFonts w:ascii="Times New Roman" w:hAnsi="Times New Roman" w:cs="Times New Roman"/>
          <w:sz w:val="24"/>
          <w:szCs w:val="24"/>
        </w:rPr>
        <w:t>Addison-Wesley.</w:t>
      </w:r>
    </w:p>
    <w:sectPr w:rsidR="000212D9" w:rsidRPr="00B057A0" w:rsidSect="00DC6548">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7EF12" w14:textId="77777777" w:rsidR="0009273B" w:rsidRDefault="0009273B" w:rsidP="00D34812">
      <w:pPr>
        <w:spacing w:after="0" w:line="240" w:lineRule="auto"/>
      </w:pPr>
      <w:r>
        <w:separator/>
      </w:r>
    </w:p>
  </w:endnote>
  <w:endnote w:type="continuationSeparator" w:id="0">
    <w:p w14:paraId="3C5A5971" w14:textId="77777777" w:rsidR="0009273B" w:rsidRDefault="0009273B" w:rsidP="00D3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E311" w14:textId="77777777" w:rsidR="0009273B" w:rsidRDefault="0009273B" w:rsidP="00D34812">
      <w:pPr>
        <w:spacing w:after="0" w:line="240" w:lineRule="auto"/>
      </w:pPr>
      <w:r>
        <w:separator/>
      </w:r>
    </w:p>
  </w:footnote>
  <w:footnote w:type="continuationSeparator" w:id="0">
    <w:p w14:paraId="58750701" w14:textId="77777777" w:rsidR="0009273B" w:rsidRDefault="0009273B" w:rsidP="00D34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E58EE"/>
    <w:multiLevelType w:val="hybridMultilevel"/>
    <w:tmpl w:val="2820D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24388"/>
    <w:multiLevelType w:val="hybridMultilevel"/>
    <w:tmpl w:val="DCE86CFA"/>
    <w:lvl w:ilvl="0" w:tplc="0409000F">
      <w:start w:val="1"/>
      <w:numFmt w:val="decimal"/>
      <w:lvlText w:val="%1."/>
      <w:lvlJc w:val="left"/>
      <w:pPr>
        <w:ind w:left="3896" w:hanging="360"/>
      </w:pPr>
    </w:lvl>
    <w:lvl w:ilvl="1" w:tplc="04090019" w:tentative="1">
      <w:start w:val="1"/>
      <w:numFmt w:val="lowerLetter"/>
      <w:lvlText w:val="%2."/>
      <w:lvlJc w:val="left"/>
      <w:pPr>
        <w:ind w:left="4616" w:hanging="360"/>
      </w:pPr>
    </w:lvl>
    <w:lvl w:ilvl="2" w:tplc="0409001B" w:tentative="1">
      <w:start w:val="1"/>
      <w:numFmt w:val="lowerRoman"/>
      <w:lvlText w:val="%3."/>
      <w:lvlJc w:val="right"/>
      <w:pPr>
        <w:ind w:left="5336" w:hanging="180"/>
      </w:pPr>
    </w:lvl>
    <w:lvl w:ilvl="3" w:tplc="0409000F" w:tentative="1">
      <w:start w:val="1"/>
      <w:numFmt w:val="decimal"/>
      <w:lvlText w:val="%4."/>
      <w:lvlJc w:val="left"/>
      <w:pPr>
        <w:ind w:left="6056" w:hanging="360"/>
      </w:pPr>
    </w:lvl>
    <w:lvl w:ilvl="4" w:tplc="04090019" w:tentative="1">
      <w:start w:val="1"/>
      <w:numFmt w:val="lowerLetter"/>
      <w:lvlText w:val="%5."/>
      <w:lvlJc w:val="left"/>
      <w:pPr>
        <w:ind w:left="6776" w:hanging="360"/>
      </w:pPr>
    </w:lvl>
    <w:lvl w:ilvl="5" w:tplc="0409001B" w:tentative="1">
      <w:start w:val="1"/>
      <w:numFmt w:val="lowerRoman"/>
      <w:lvlText w:val="%6."/>
      <w:lvlJc w:val="right"/>
      <w:pPr>
        <w:ind w:left="7496" w:hanging="180"/>
      </w:pPr>
    </w:lvl>
    <w:lvl w:ilvl="6" w:tplc="0409000F" w:tentative="1">
      <w:start w:val="1"/>
      <w:numFmt w:val="decimal"/>
      <w:lvlText w:val="%7."/>
      <w:lvlJc w:val="left"/>
      <w:pPr>
        <w:ind w:left="8216" w:hanging="360"/>
      </w:pPr>
    </w:lvl>
    <w:lvl w:ilvl="7" w:tplc="04090019" w:tentative="1">
      <w:start w:val="1"/>
      <w:numFmt w:val="lowerLetter"/>
      <w:lvlText w:val="%8."/>
      <w:lvlJc w:val="left"/>
      <w:pPr>
        <w:ind w:left="8936" w:hanging="360"/>
      </w:pPr>
    </w:lvl>
    <w:lvl w:ilvl="8" w:tplc="0409001B" w:tentative="1">
      <w:start w:val="1"/>
      <w:numFmt w:val="lowerRoman"/>
      <w:lvlText w:val="%9."/>
      <w:lvlJc w:val="right"/>
      <w:pPr>
        <w:ind w:left="96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A3"/>
    <w:rsid w:val="000212D9"/>
    <w:rsid w:val="0009273B"/>
    <w:rsid w:val="000D60A0"/>
    <w:rsid w:val="001424C7"/>
    <w:rsid w:val="00163EA3"/>
    <w:rsid w:val="001901F5"/>
    <w:rsid w:val="001D7386"/>
    <w:rsid w:val="00260FED"/>
    <w:rsid w:val="0028300A"/>
    <w:rsid w:val="003E2FB0"/>
    <w:rsid w:val="00410CA0"/>
    <w:rsid w:val="00416326"/>
    <w:rsid w:val="0042586D"/>
    <w:rsid w:val="004309A2"/>
    <w:rsid w:val="004D26B3"/>
    <w:rsid w:val="005433C9"/>
    <w:rsid w:val="006023A8"/>
    <w:rsid w:val="0060424F"/>
    <w:rsid w:val="006433A8"/>
    <w:rsid w:val="00680672"/>
    <w:rsid w:val="00692F34"/>
    <w:rsid w:val="00724DAC"/>
    <w:rsid w:val="00751511"/>
    <w:rsid w:val="00754E46"/>
    <w:rsid w:val="00764875"/>
    <w:rsid w:val="00791FDA"/>
    <w:rsid w:val="00857EE5"/>
    <w:rsid w:val="00864AAB"/>
    <w:rsid w:val="00897139"/>
    <w:rsid w:val="009317FD"/>
    <w:rsid w:val="00931CEA"/>
    <w:rsid w:val="009B7276"/>
    <w:rsid w:val="009F0097"/>
    <w:rsid w:val="00A704A7"/>
    <w:rsid w:val="00A907BC"/>
    <w:rsid w:val="00AC25DE"/>
    <w:rsid w:val="00B057A0"/>
    <w:rsid w:val="00B12296"/>
    <w:rsid w:val="00B14189"/>
    <w:rsid w:val="00B37BDB"/>
    <w:rsid w:val="00B52B88"/>
    <w:rsid w:val="00BA20B5"/>
    <w:rsid w:val="00BE2D7F"/>
    <w:rsid w:val="00C25389"/>
    <w:rsid w:val="00C445AC"/>
    <w:rsid w:val="00C73771"/>
    <w:rsid w:val="00D251FC"/>
    <w:rsid w:val="00D34812"/>
    <w:rsid w:val="00D550B0"/>
    <w:rsid w:val="00D708D0"/>
    <w:rsid w:val="00DA27CA"/>
    <w:rsid w:val="00DC1167"/>
    <w:rsid w:val="00DC6548"/>
    <w:rsid w:val="00F2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7447D"/>
  <w15:chartTrackingRefBased/>
  <w15:docId w15:val="{F34ED87B-641F-45A0-BE6B-2127DA2E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7A0"/>
    <w:rPr>
      <w:color w:val="0563C1" w:themeColor="hyperlink"/>
      <w:u w:val="single"/>
    </w:rPr>
  </w:style>
  <w:style w:type="character" w:customStyle="1" w:styleId="UnresolvedMention">
    <w:name w:val="Unresolved Mention"/>
    <w:basedOn w:val="DefaultParagraphFont"/>
    <w:uiPriority w:val="99"/>
    <w:semiHidden/>
    <w:unhideWhenUsed/>
    <w:rsid w:val="00B057A0"/>
    <w:rPr>
      <w:color w:val="605E5C"/>
      <w:shd w:val="clear" w:color="auto" w:fill="E1DFDD"/>
    </w:rPr>
  </w:style>
  <w:style w:type="paragraph" w:styleId="ListParagraph">
    <w:name w:val="List Paragraph"/>
    <w:basedOn w:val="Normal"/>
    <w:uiPriority w:val="34"/>
    <w:qFormat/>
    <w:rsid w:val="00764875"/>
    <w:pPr>
      <w:ind w:left="720"/>
      <w:contextualSpacing/>
    </w:pPr>
  </w:style>
  <w:style w:type="paragraph" w:styleId="Header">
    <w:name w:val="header"/>
    <w:basedOn w:val="Normal"/>
    <w:link w:val="HeaderChar"/>
    <w:uiPriority w:val="99"/>
    <w:unhideWhenUsed/>
    <w:rsid w:val="00D34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812"/>
  </w:style>
  <w:style w:type="paragraph" w:styleId="Footer">
    <w:name w:val="footer"/>
    <w:basedOn w:val="Normal"/>
    <w:link w:val="FooterChar"/>
    <w:uiPriority w:val="99"/>
    <w:unhideWhenUsed/>
    <w:rsid w:val="00D3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dingeconomics.com/zambia/indica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 Yumba</dc:creator>
  <cp:keywords/>
  <dc:description/>
  <cp:lastModifiedBy>KiNex2024</cp:lastModifiedBy>
  <cp:revision>6</cp:revision>
  <dcterms:created xsi:type="dcterms:W3CDTF">2024-05-30T14:44:00Z</dcterms:created>
  <dcterms:modified xsi:type="dcterms:W3CDTF">2024-06-04T09:09:00Z</dcterms:modified>
</cp:coreProperties>
</file>