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C5C18" w14:textId="5DD59032" w:rsidR="001961CC" w:rsidRDefault="001961CC" w:rsidP="00F73FD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Unit 2</w:t>
      </w:r>
    </w:p>
    <w:p w14:paraId="6C5FDDD9" w14:textId="72005010" w:rsidR="00186CD6" w:rsidRDefault="00F73FDD" w:rsidP="00F73FD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ORE  HANDLING</w:t>
      </w:r>
    </w:p>
    <w:p w14:paraId="3370F6FE" w14:textId="00A69FCF" w:rsidR="00F73FDD" w:rsidRDefault="00F73FDD" w:rsidP="00F73FD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Introduction</w:t>
      </w:r>
    </w:p>
    <w:p w14:paraId="20204B2A" w14:textId="58F4B05E" w:rsidR="00F73FDD" w:rsidRPr="00F73FDD" w:rsidRDefault="00F73FDD" w:rsidP="00F73FDD">
      <w:pPr>
        <w:jc w:val="both"/>
        <w:rPr>
          <w:rFonts w:ascii="Times New Roman" w:hAnsi="Times New Roman" w:cs="Times New Roman"/>
          <w:sz w:val="24"/>
          <w:szCs w:val="24"/>
        </w:rPr>
      </w:pPr>
      <w:r w:rsidRPr="00F73FDD">
        <w:rPr>
          <w:rFonts w:ascii="Times New Roman" w:hAnsi="Times New Roman" w:cs="Times New Roman"/>
          <w:sz w:val="24"/>
          <w:szCs w:val="24"/>
        </w:rPr>
        <w:t>Ore handling, which may account for 30-60% of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the total delivered price of raw materials, covers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the processes of transportation, storage, feeding,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 xml:space="preserve">and washing of the ore </w:t>
      </w:r>
      <w:r w:rsidRPr="00F73FDD">
        <w:rPr>
          <w:rFonts w:ascii="Times New Roman" w:hAnsi="Times New Roman" w:cs="Times New Roman"/>
          <w:i/>
          <w:iCs/>
          <w:sz w:val="24"/>
          <w:szCs w:val="24"/>
        </w:rPr>
        <w:t xml:space="preserve">en route </w:t>
      </w:r>
      <w:r w:rsidRPr="00F73FDD">
        <w:rPr>
          <w:rFonts w:ascii="Times New Roman" w:hAnsi="Times New Roman" w:cs="Times New Roman"/>
          <w:sz w:val="24"/>
          <w:szCs w:val="24"/>
        </w:rPr>
        <w:t>to, or during, its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various stages of treatment in the mill.</w:t>
      </w:r>
    </w:p>
    <w:p w14:paraId="3176B702" w14:textId="67BFD86B" w:rsidR="00F73FDD" w:rsidRPr="00F73FDD" w:rsidRDefault="00F73FDD" w:rsidP="00F73FDD">
      <w:pPr>
        <w:jc w:val="both"/>
        <w:rPr>
          <w:rFonts w:ascii="Times New Roman" w:hAnsi="Times New Roman" w:cs="Times New Roman"/>
          <w:sz w:val="24"/>
          <w:szCs w:val="24"/>
        </w:rPr>
      </w:pPr>
      <w:r w:rsidRPr="00F73FDD">
        <w:rPr>
          <w:rFonts w:ascii="Times New Roman" w:hAnsi="Times New Roman" w:cs="Times New Roman"/>
          <w:sz w:val="24"/>
          <w:szCs w:val="24"/>
        </w:rPr>
        <w:t xml:space="preserve">Since the physical state of ores </w:t>
      </w:r>
      <w:r w:rsidRPr="00F73FDD">
        <w:rPr>
          <w:rFonts w:ascii="Times New Roman" w:hAnsi="Times New Roman" w:cs="Times New Roman"/>
          <w:i/>
          <w:iCs/>
          <w:sz w:val="24"/>
          <w:szCs w:val="24"/>
        </w:rPr>
        <w:t xml:space="preserve">in situ </w:t>
      </w:r>
      <w:r w:rsidRPr="00F73FDD">
        <w:rPr>
          <w:rFonts w:ascii="Times New Roman" w:hAnsi="Times New Roman" w:cs="Times New Roman"/>
          <w:sz w:val="24"/>
          <w:szCs w:val="24"/>
        </w:rPr>
        <w:t>may range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from friable, or even sandy material, to monolithic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deposits with the hardness of granite, the methods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of mining and provisions for the handling of freshly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excavated material will vary extremely widely.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Ore that has been well broken can be transported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by trucks, belts, or even by sluicing, but large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lumps of hard ore may need individual blasting.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Modem developments in microsecond delay fuses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and plastic explosive have resulted in more controllable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primary breakage and easier demolition of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occasional very large lumps. At the same time,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crushers have become larger and lumps up to 2 m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in size can now be fed into some primary units.</w:t>
      </w:r>
    </w:p>
    <w:p w14:paraId="373CF84E" w14:textId="2538290F" w:rsidR="00F73FDD" w:rsidRPr="00F73FDD" w:rsidRDefault="00F73FDD" w:rsidP="00F73FDD">
      <w:pPr>
        <w:jc w:val="both"/>
        <w:rPr>
          <w:rFonts w:ascii="Times New Roman" w:hAnsi="Times New Roman" w:cs="Times New Roman"/>
          <w:sz w:val="24"/>
          <w:szCs w:val="24"/>
        </w:rPr>
      </w:pPr>
      <w:r w:rsidRPr="00F73FDD">
        <w:rPr>
          <w:rFonts w:ascii="Times New Roman" w:hAnsi="Times New Roman" w:cs="Times New Roman"/>
          <w:sz w:val="24"/>
          <w:szCs w:val="24"/>
        </w:rPr>
        <w:t>Open-pit ore tends to be very heterogeneous,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the largest lumps often being over 1.5 m in diameter.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The broken ore from the pit, after blasting,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is loaded directly into trucks, holding up to 200 t of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ore in some cases, and is transported directly to the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primary crushers. Storage of such ore is not always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practicable, due to its "long-ranged" particle size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which causes segregation during storage, the fines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working their way down through the voids between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the larger particles; extremely coarse ore is sometimes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difficult to start moving once it has been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stopped. Sophisticated storage and feed mechanisms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are therefore often dispensed with, the trucks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depositing their loads directly into the mouth of the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primary crusher.</w:t>
      </w:r>
    </w:p>
    <w:p w14:paraId="63B442D7" w14:textId="39BE3282" w:rsidR="00F73FDD" w:rsidRPr="00F73FDD" w:rsidRDefault="00F73FDD" w:rsidP="00F73FDD">
      <w:pPr>
        <w:jc w:val="both"/>
        <w:rPr>
          <w:rFonts w:ascii="Times New Roman" w:hAnsi="Times New Roman" w:cs="Times New Roman"/>
          <w:sz w:val="24"/>
          <w:szCs w:val="24"/>
        </w:rPr>
      </w:pPr>
      <w:r w:rsidRPr="00F73FDD">
        <w:rPr>
          <w:rFonts w:ascii="Times New Roman" w:hAnsi="Times New Roman" w:cs="Times New Roman"/>
          <w:sz w:val="24"/>
          <w:szCs w:val="24"/>
        </w:rPr>
        <w:t>The operating cycle on an underground mine is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complex. Drilling and blasting are often performed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on one shift, the ore broken in this time being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hoisted to the surface during the other two shifts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of the working day. The ore is transported through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the passes via chutes and tramways and is loaded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into skips, holding as much as 30t of ore, to be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hoisted to the surface. Large rocks are often crushed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underground by primary breakers in order to facilitate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loading and handling at this stage. The ore,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on arrival at the surface, having undergone some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initial crushing, is easier to handle than that from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an open pit mine and storage and feeding is usually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easier, and indeed essential, due to the intermittent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arrival of skips at the surface.</w:t>
      </w:r>
    </w:p>
    <w:p w14:paraId="15752DF7" w14:textId="3BB158BF" w:rsidR="00F73FDD" w:rsidRPr="00F73FDD" w:rsidRDefault="00F73FDD" w:rsidP="00F73F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</w:t>
      </w:r>
      <w:r w:rsidRPr="00F73FDD">
        <w:rPr>
          <w:rFonts w:ascii="Times New Roman" w:hAnsi="Times New Roman" w:cs="Times New Roman"/>
          <w:b/>
          <w:sz w:val="24"/>
          <w:szCs w:val="24"/>
        </w:rPr>
        <w:t>The removal of harmful materials</w:t>
      </w:r>
    </w:p>
    <w:p w14:paraId="134D67D2" w14:textId="0276CF4E" w:rsidR="00F73FDD" w:rsidRPr="00E0423B" w:rsidRDefault="00F73FDD" w:rsidP="00F73FDD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F73FDD">
        <w:rPr>
          <w:rFonts w:ascii="Times New Roman" w:hAnsi="Times New Roman" w:cs="Times New Roman"/>
          <w:sz w:val="24"/>
          <w:szCs w:val="24"/>
        </w:rPr>
        <w:t xml:space="preserve">Ore entering the mill from the mine </w:t>
      </w:r>
      <w:r w:rsidRPr="00F73FDD">
        <w:rPr>
          <w:rFonts w:ascii="Times New Roman" w:hAnsi="Times New Roman" w:cs="Times New Roman"/>
          <w:i/>
          <w:iCs/>
          <w:sz w:val="24"/>
          <w:szCs w:val="24"/>
        </w:rPr>
        <w:t>(run-of-mine</w:t>
      </w:r>
      <w:r w:rsidR="00E0423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i/>
          <w:iCs/>
          <w:sz w:val="24"/>
          <w:szCs w:val="24"/>
        </w:rPr>
        <w:t xml:space="preserve">ore) </w:t>
      </w:r>
      <w:r w:rsidRPr="00F73FDD">
        <w:rPr>
          <w:rFonts w:ascii="Times New Roman" w:hAnsi="Times New Roman" w:cs="Times New Roman"/>
          <w:sz w:val="24"/>
          <w:szCs w:val="24"/>
        </w:rPr>
        <w:t>normally contains a small proportion of material</w:t>
      </w:r>
      <w:r w:rsidR="00E0423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which is potentially harmful to the mill equipment</w:t>
      </w:r>
      <w:r w:rsidR="00E0423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and processes. For instance, large pieces of</w:t>
      </w:r>
      <w:r w:rsidR="00E0423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iron and steel broken off from mine machinery</w:t>
      </w:r>
      <w:r w:rsidR="00E0423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can jam in the crushers. Wood is a major problem</w:t>
      </w:r>
      <w:r w:rsidR="00E0423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in many mills as this is ground into a fine pulp</w:t>
      </w:r>
      <w:r w:rsidR="00E0423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and causes choking or blocking of screens, etc.</w:t>
      </w:r>
      <w:r w:rsidR="00E0423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It can also choke flotation cell ports, consum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F73FDD">
        <w:rPr>
          <w:rFonts w:ascii="Times New Roman" w:hAnsi="Times New Roman" w:cs="Times New Roman"/>
          <w:sz w:val="24"/>
          <w:szCs w:val="24"/>
        </w:rPr>
        <w:t>flotation reagents by absorption and decompose to</w:t>
      </w:r>
      <w:r w:rsidR="00E0423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give depressants, which render valuable minerals</w:t>
      </w:r>
      <w:r w:rsidR="00E0423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unfloatable.</w:t>
      </w:r>
    </w:p>
    <w:p w14:paraId="158C0D29" w14:textId="3A0F7FE8" w:rsidR="00F73FDD" w:rsidRDefault="00F73FDD" w:rsidP="00F73FD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Ore Storage</w:t>
      </w:r>
    </w:p>
    <w:p w14:paraId="215B447F" w14:textId="17A63510" w:rsidR="00F73FDD" w:rsidRPr="00F73FDD" w:rsidRDefault="00F73FDD" w:rsidP="00F73FDD">
      <w:pPr>
        <w:jc w:val="both"/>
        <w:rPr>
          <w:rFonts w:ascii="Times New Roman" w:hAnsi="Times New Roman" w:cs="Times New Roman"/>
          <w:sz w:val="24"/>
          <w:szCs w:val="24"/>
        </w:rPr>
      </w:pPr>
      <w:r w:rsidRPr="00F73FDD">
        <w:rPr>
          <w:rFonts w:ascii="Times New Roman" w:hAnsi="Times New Roman" w:cs="Times New Roman"/>
          <w:sz w:val="24"/>
          <w:szCs w:val="24"/>
        </w:rPr>
        <w:t>The necessity for storage arises from the fact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that different parts of the operation of mining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and milling are performed at different rates, some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being intermittent and some continuous, some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being subject to frequent interruption for repair,</w:t>
      </w:r>
    </w:p>
    <w:p w14:paraId="79B15A04" w14:textId="4FE14FFD" w:rsidR="00F73FDD" w:rsidRPr="00F73FDD" w:rsidRDefault="00F73FDD" w:rsidP="00F73FDD">
      <w:pPr>
        <w:jc w:val="both"/>
        <w:rPr>
          <w:rFonts w:ascii="Times New Roman" w:hAnsi="Times New Roman" w:cs="Times New Roman"/>
          <w:sz w:val="24"/>
          <w:szCs w:val="24"/>
        </w:rPr>
      </w:pPr>
      <w:r w:rsidRPr="00F73FDD">
        <w:rPr>
          <w:rFonts w:ascii="Times New Roman" w:hAnsi="Times New Roman" w:cs="Times New Roman"/>
          <w:sz w:val="24"/>
          <w:szCs w:val="24"/>
        </w:rPr>
        <w:lastRenderedPageBreak/>
        <w:t>and others being essentially batch processes. Thus,</w:t>
      </w:r>
      <w:r w:rsidRPr="00F73FDD">
        <w:rPr>
          <w:rFonts w:ascii="Times New Roman" w:hAnsi="Times New Roman" w:cs="Times New Roman"/>
          <w:color w:val="FFFFFF"/>
          <w:sz w:val="19"/>
          <w:szCs w:val="19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unless reservoirs for material are provided between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the different steps, the whole operation is rendered</w:t>
      </w:r>
      <w:r w:rsidR="00E04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spasmodic and, consequently, uneconomical.</w:t>
      </w:r>
    </w:p>
    <w:p w14:paraId="74AD1065" w14:textId="1168976E" w:rsidR="00F73FDD" w:rsidRPr="00F73FDD" w:rsidRDefault="00F73FDD" w:rsidP="00F73FDD">
      <w:pPr>
        <w:jc w:val="both"/>
        <w:rPr>
          <w:rFonts w:ascii="Times New Roman" w:hAnsi="Times New Roman" w:cs="Times New Roman"/>
          <w:sz w:val="24"/>
          <w:szCs w:val="24"/>
        </w:rPr>
      </w:pPr>
      <w:r w:rsidRPr="00F73FDD">
        <w:rPr>
          <w:rFonts w:ascii="Times New Roman" w:hAnsi="Times New Roman" w:cs="Times New Roman"/>
          <w:sz w:val="24"/>
          <w:szCs w:val="24"/>
        </w:rPr>
        <w:t>The amount of storage necessary depends on the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equipment of the plant as a whole, its method of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operation, and the frequency and duration of regular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and unexpected shutdowns of individual units.</w:t>
      </w:r>
    </w:p>
    <w:p w14:paraId="27EBEB01" w14:textId="676ABAEB" w:rsidR="00F73FDD" w:rsidRPr="00F73FDD" w:rsidRDefault="00F73FDD" w:rsidP="00F73FDD">
      <w:pPr>
        <w:jc w:val="both"/>
        <w:rPr>
          <w:rFonts w:ascii="Times New Roman" w:hAnsi="Times New Roman" w:cs="Times New Roman"/>
          <w:sz w:val="24"/>
          <w:szCs w:val="24"/>
        </w:rPr>
      </w:pPr>
      <w:r w:rsidRPr="00F73FDD">
        <w:rPr>
          <w:rFonts w:ascii="Times New Roman" w:hAnsi="Times New Roman" w:cs="Times New Roman"/>
          <w:sz w:val="24"/>
          <w:szCs w:val="24"/>
        </w:rPr>
        <w:t>For various reasons, at most mines, ore is hoisted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for only a part of each day. On the other hand,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grinding and concentration circuits are most efficient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when running continuously. Mine operations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are more subject to unexpected interruption than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mill operations, and coarse-crushing machines are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more subject to clogging and breakage than fine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crushers, grinding mills and concentration equipment.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Consequently, both the mine and the coarse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ore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plant should have a greater hourly capacity than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the fine crushing and grinding plants, and storage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reservoirs should be provided between them. Ordinary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mine shutdowns, expected or unexpected will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not generally exceed a 24 h duration, and ordinary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coarse-crushing plant repairs can be made within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an equal period if a good supply of spare parts is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kept on hand. Therefore, if a 24 h supply of ore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that has passed the coarse-crushing plant is kept in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reserve ahead of the mill proper, the mill can be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kept running independent of shutdowns of less than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a 24 h duration in mine and coarse-crushing plant. It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is wise to provide for a similar mill shutdown and,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in order to do this, the reservoir between coarse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crushing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plant and mill must contain at all times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unfilled space capable of holding a day's tonnage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from the mine. This is not economically possible,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however, with many of the modem very large mills;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there is a trend now to design such mills with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smaller storage reservoirs, often supplying less than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a two-shift supply of ore, the philosophy being that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 xml:space="preserve">storage does not </w:t>
      </w:r>
      <w:r w:rsidRPr="00F73FDD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Pr="00F73FDD">
        <w:rPr>
          <w:rFonts w:ascii="Times New Roman" w:hAnsi="Times New Roman" w:cs="Times New Roman"/>
          <w:sz w:val="24"/>
          <w:szCs w:val="24"/>
        </w:rPr>
        <w:t>anything to the ore, and can,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in some cases, have an adverse effect by allowing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the ore to oxidise. Unstable sulphides must be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treated with minimum delay, and wet ore cannot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be exposed to extreme cold as it will freeze and be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difficult to move.</w:t>
      </w:r>
    </w:p>
    <w:p w14:paraId="3398FE1B" w14:textId="0D7E9654" w:rsidR="00F73FDD" w:rsidRPr="00F73FDD" w:rsidRDefault="00F73FDD" w:rsidP="00F73FDD">
      <w:pPr>
        <w:jc w:val="both"/>
        <w:rPr>
          <w:rFonts w:ascii="Times New Roman" w:hAnsi="Times New Roman" w:cs="Times New Roman"/>
          <w:sz w:val="24"/>
          <w:szCs w:val="24"/>
        </w:rPr>
      </w:pPr>
      <w:r w:rsidRPr="00F73FDD">
        <w:rPr>
          <w:rFonts w:ascii="Times New Roman" w:hAnsi="Times New Roman" w:cs="Times New Roman"/>
          <w:sz w:val="24"/>
          <w:szCs w:val="24"/>
        </w:rPr>
        <w:t>Storage has the advantage of allowing blending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of different ores so as to provide a consistent feed to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the mill. Both tripper and shuttle conveyors can be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used to blend the material into the storage reservoir.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If the units shuttle back and forth along the pile,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the materials are layered and mix when reclaimed.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If the units form separate piles for each quality of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ore, a blend can be achieved by combining the flow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from selected feeders onto a reclaim conveyor.</w:t>
      </w:r>
    </w:p>
    <w:p w14:paraId="037AEF68" w14:textId="2F228296" w:rsidR="00F73FDD" w:rsidRPr="00F73FDD" w:rsidRDefault="00F73FDD" w:rsidP="00F73FDD">
      <w:pPr>
        <w:jc w:val="both"/>
        <w:rPr>
          <w:rFonts w:ascii="Times New Roman" w:hAnsi="Times New Roman" w:cs="Times New Roman"/>
          <w:sz w:val="24"/>
          <w:szCs w:val="24"/>
        </w:rPr>
      </w:pPr>
      <w:r w:rsidRPr="00F73FDD">
        <w:rPr>
          <w:rFonts w:ascii="Times New Roman" w:hAnsi="Times New Roman" w:cs="Times New Roman"/>
          <w:sz w:val="24"/>
          <w:szCs w:val="24"/>
        </w:rPr>
        <w:t>Depending on the nature of the material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treated, storage is accomplished in stockpiles, bins,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or tanks.</w:t>
      </w:r>
    </w:p>
    <w:p w14:paraId="4062816D" w14:textId="5C20DECE" w:rsidR="00F73FDD" w:rsidRPr="00F73FDD" w:rsidRDefault="00F73FDD" w:rsidP="00F73FDD">
      <w:pPr>
        <w:jc w:val="both"/>
        <w:rPr>
          <w:rFonts w:ascii="Times New Roman" w:hAnsi="Times New Roman" w:cs="Times New Roman"/>
          <w:sz w:val="24"/>
          <w:szCs w:val="24"/>
        </w:rPr>
      </w:pPr>
      <w:r w:rsidRPr="00F73FDD">
        <w:rPr>
          <w:rFonts w:ascii="Times New Roman" w:hAnsi="Times New Roman" w:cs="Times New Roman"/>
          <w:sz w:val="24"/>
          <w:szCs w:val="24"/>
        </w:rPr>
        <w:t>Stockpiles are often used to store coarse ore of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low value outdoors. In designing stockpiles, it is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merely necessary to know the angle of repose of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the ore, the volume occupied by the broken ore and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the tonnage.</w:t>
      </w:r>
    </w:p>
    <w:p w14:paraId="30368E5A" w14:textId="00E3E78A" w:rsidR="00F73FDD" w:rsidRPr="00F73FDD" w:rsidRDefault="00F73FDD" w:rsidP="00F73FDD">
      <w:pPr>
        <w:jc w:val="both"/>
        <w:rPr>
          <w:rFonts w:ascii="Times New Roman" w:hAnsi="Times New Roman" w:cs="Times New Roman"/>
          <w:sz w:val="24"/>
          <w:szCs w:val="24"/>
        </w:rPr>
      </w:pPr>
      <w:r w:rsidRPr="00F73FDD">
        <w:rPr>
          <w:rFonts w:ascii="Times New Roman" w:hAnsi="Times New Roman" w:cs="Times New Roman"/>
          <w:sz w:val="24"/>
          <w:szCs w:val="24"/>
        </w:rPr>
        <w:t>Although material can be reclaimed from stockpile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by front-end loaders or by bucket-wheel</w:t>
      </w:r>
      <w:r w:rsidR="00A1778F">
        <w:rPr>
          <w:rFonts w:ascii="Times New Roman" w:hAnsi="Times New Roman" w:cs="Times New Roman"/>
          <w:sz w:val="24"/>
          <w:szCs w:val="24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reclaimers, the most economical method is by the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reclaim tunnel system, since it requires a minimum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of manpower to operate. It is especially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suited for blending by feeding from any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combination of openings. Conical stockpiles can be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reclaimed by a tunnel running through the centre,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with one or more feed openings discharging via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gates, or feeders, onto the reclaim belt. The amount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 xml:space="preserve">of reclaimable material, or the </w:t>
      </w:r>
      <w:r w:rsidRPr="00F73FDD">
        <w:rPr>
          <w:rFonts w:ascii="Times New Roman" w:hAnsi="Times New Roman" w:cs="Times New Roman"/>
          <w:i/>
          <w:iCs/>
          <w:sz w:val="24"/>
          <w:szCs w:val="24"/>
        </w:rPr>
        <w:t xml:space="preserve">live storage, </w:t>
      </w:r>
      <w:r w:rsidRPr="00F73FDD">
        <w:rPr>
          <w:rFonts w:ascii="Times New Roman" w:hAnsi="Times New Roman" w:cs="Times New Roman"/>
          <w:sz w:val="24"/>
          <w:szCs w:val="24"/>
        </w:rPr>
        <w:t>is about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20-25% of the total (Figure 2.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F73FDD">
        <w:rPr>
          <w:rFonts w:ascii="Times New Roman" w:hAnsi="Times New Roman" w:cs="Times New Roman"/>
          <w:sz w:val="24"/>
          <w:szCs w:val="24"/>
        </w:rPr>
        <w:t>). Elongated stockpiles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are reclaimed in a similar manner, the live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storage being 30-35% of the total (Figure 2.8).</w:t>
      </w:r>
      <w:r w:rsidRPr="00F73FDD">
        <w:rPr>
          <w:rFonts w:ascii="Times New Roman" w:hAnsi="Times New Roman" w:cs="Times New Roman"/>
          <w:color w:val="FFFFFF"/>
          <w:sz w:val="19"/>
          <w:szCs w:val="19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For continuous feeding of crushed ore to th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F73FDD">
        <w:rPr>
          <w:rFonts w:ascii="Times New Roman" w:hAnsi="Times New Roman" w:cs="Times New Roman"/>
          <w:sz w:val="24"/>
          <w:szCs w:val="24"/>
        </w:rPr>
        <w:t>grinding section, feed bins are used for transfer of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the coarse material from belts and rail and road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trucks. They are made of wood, concrete, or steel.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They must be easy to fill and must allow a steady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fall of the ore through to the discharge gates with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no "hanging up" of material or opportunity for it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to segregate into coarse and fine fractions. The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discharge must be adequate and drawn from several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alternative points if the bin is large. Flat-bottom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bins cannot be emptied completely and must re</w:t>
      </w:r>
      <w:bookmarkStart w:id="0" w:name="_GoBack"/>
      <w:bookmarkEnd w:id="0"/>
      <w:r w:rsidRPr="00F73FDD">
        <w:rPr>
          <w:rFonts w:ascii="Times New Roman" w:hAnsi="Times New Roman" w:cs="Times New Roman"/>
          <w:sz w:val="24"/>
          <w:szCs w:val="24"/>
        </w:rPr>
        <w:t>tai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Pr="00F73FDD">
        <w:rPr>
          <w:rFonts w:ascii="Times New Roman" w:hAnsi="Times New Roman" w:cs="Times New Roman"/>
          <w:sz w:val="24"/>
          <w:szCs w:val="24"/>
        </w:rPr>
        <w:t>a substantial tonnage of dead rock. This, however,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provides a cushion to protect the bottom from wear,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and such bins are easy to construct. This type of bin,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however, should not be used with easily oxidised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ore which might age dangerously and mix with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fresh ore supply. Bins with sloping bottoms are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better in such cases.</w:t>
      </w:r>
    </w:p>
    <w:p w14:paraId="7FAAC922" w14:textId="391D2F28" w:rsidR="00F73FDD" w:rsidRPr="00CB52E3" w:rsidRDefault="00F73FDD" w:rsidP="00F73FDD">
      <w:pPr>
        <w:jc w:val="both"/>
        <w:rPr>
          <w:rFonts w:ascii="Times New Roman" w:hAnsi="Times New Roman" w:cs="Times New Roman"/>
          <w:sz w:val="24"/>
          <w:szCs w:val="24"/>
        </w:rPr>
      </w:pPr>
      <w:r w:rsidRPr="00F73FDD">
        <w:rPr>
          <w:rFonts w:ascii="Times New Roman" w:hAnsi="Times New Roman" w:cs="Times New Roman"/>
          <w:sz w:val="24"/>
          <w:szCs w:val="24"/>
        </w:rPr>
        <w:t>Pulp storage on a large scale is not as easy as dry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ore storage. Conditioning tanks are used for storing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suspensions of fine particles to provide time for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chemical reactions to proceed. These tanks must b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F73FDD">
        <w:rPr>
          <w:rFonts w:ascii="Times New Roman" w:hAnsi="Times New Roman" w:cs="Times New Roman"/>
          <w:sz w:val="24"/>
          <w:szCs w:val="24"/>
        </w:rPr>
        <w:t>agitated continuously, not only to provide mixing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but also to prevent settlement and choking up.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Surge tanks are placed in the pulp flow-line when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it is necessary to smooth out small operating variations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of feed rate. Their content can be agitated by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stirring, by blowing in air, or by circulation through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pump</w:t>
      </w:r>
    </w:p>
    <w:p w14:paraId="26E4BD8F" w14:textId="3B2B1F51" w:rsidR="00F73FDD" w:rsidRDefault="00F73FDD" w:rsidP="00F73FD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Feeding</w:t>
      </w:r>
    </w:p>
    <w:p w14:paraId="5D1B33AC" w14:textId="1FEE935A" w:rsidR="00F73FDD" w:rsidRPr="00F73FDD" w:rsidRDefault="00F73FDD" w:rsidP="00F73FDD">
      <w:pPr>
        <w:jc w:val="both"/>
        <w:rPr>
          <w:rFonts w:ascii="Times New Roman" w:hAnsi="Times New Roman" w:cs="Times New Roman"/>
          <w:sz w:val="24"/>
          <w:szCs w:val="24"/>
        </w:rPr>
      </w:pPr>
      <w:r w:rsidRPr="00F73FDD">
        <w:rPr>
          <w:rFonts w:ascii="Times New Roman" w:hAnsi="Times New Roman" w:cs="Times New Roman"/>
          <w:sz w:val="24"/>
          <w:szCs w:val="24"/>
        </w:rPr>
        <w:t>Feeders are necessary whenever it is desired to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deliver a uniform stream of dry or moist ore, since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such ore will not flow evenly from a storage reservoir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of any kind through a gate, except when regulated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by some type of mechanism.</w:t>
      </w:r>
    </w:p>
    <w:p w14:paraId="0D8D57D0" w14:textId="01E9DF24" w:rsidR="00F73FDD" w:rsidRPr="00F73FDD" w:rsidRDefault="00F73FDD" w:rsidP="00F73FDD">
      <w:pPr>
        <w:jc w:val="both"/>
        <w:rPr>
          <w:rFonts w:ascii="Times New Roman" w:hAnsi="Times New Roman" w:cs="Times New Roman"/>
          <w:sz w:val="24"/>
          <w:szCs w:val="24"/>
        </w:rPr>
      </w:pPr>
      <w:r w:rsidRPr="00F73FDD">
        <w:rPr>
          <w:rFonts w:ascii="Times New Roman" w:hAnsi="Times New Roman" w:cs="Times New Roman"/>
          <w:sz w:val="24"/>
          <w:szCs w:val="24"/>
        </w:rPr>
        <w:t>Feeding is essentially a conveying operation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in which the distance travelled is short and in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which close regulation of the rate of passage is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required. Where succeeding operations are at the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same rate, it is unnecessary to interpose feeders.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Where, however, principal operations are interrupted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by a storage step, it is necessary to provide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a feeder.</w:t>
      </w:r>
    </w:p>
    <w:p w14:paraId="5F68EE46" w14:textId="3AECE63A" w:rsidR="00F73FDD" w:rsidRPr="00F73FDD" w:rsidRDefault="00F73FDD" w:rsidP="00F73FDD">
      <w:pPr>
        <w:jc w:val="both"/>
        <w:rPr>
          <w:rFonts w:ascii="Times New Roman" w:hAnsi="Times New Roman" w:cs="Times New Roman"/>
          <w:sz w:val="24"/>
          <w:szCs w:val="24"/>
        </w:rPr>
      </w:pPr>
      <w:r w:rsidRPr="00F73FDD">
        <w:rPr>
          <w:rFonts w:ascii="Times New Roman" w:hAnsi="Times New Roman" w:cs="Times New Roman"/>
          <w:sz w:val="24"/>
          <w:szCs w:val="24"/>
        </w:rPr>
        <w:t>A typical feeder consists of a small bin, which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may be an integral part of a large bin, with a gate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and a suitable conveyor. Feeders of many types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have been designed, notably apron, belt, chain,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roller, rotary, revolving disc, and vibrating feeders.</w:t>
      </w:r>
    </w:p>
    <w:p w14:paraId="6A28AFF8" w14:textId="4F112408" w:rsidR="00F73FDD" w:rsidRPr="00F73FDD" w:rsidRDefault="00F73FDD" w:rsidP="00F73FDD">
      <w:pPr>
        <w:jc w:val="both"/>
        <w:rPr>
          <w:rFonts w:ascii="Times New Roman" w:hAnsi="Times New Roman" w:cs="Times New Roman"/>
          <w:sz w:val="24"/>
          <w:szCs w:val="24"/>
        </w:rPr>
      </w:pPr>
      <w:r w:rsidRPr="00F73FDD">
        <w:rPr>
          <w:rFonts w:ascii="Times New Roman" w:hAnsi="Times New Roman" w:cs="Times New Roman"/>
          <w:sz w:val="24"/>
          <w:szCs w:val="24"/>
        </w:rPr>
        <w:t>In the primary crushing stage, the ore is normally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crushed as soon as possible after its arrival at the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surface. Skips, lorries, trucks, and other handling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vehicles are intermittent in arrival whereas the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crushing section, once started, calls for steady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feed. Surge bins provide a convenient holding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arrangement able to receive all the intermittent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loads and to feed them steadily through gates at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controllable rates. The chain-feeder (Figure 2.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F73FDD">
        <w:rPr>
          <w:rFonts w:ascii="Times New Roman" w:hAnsi="Times New Roman" w:cs="Times New Roman"/>
          <w:sz w:val="24"/>
          <w:szCs w:val="24"/>
        </w:rPr>
        <w:t>)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is sometimes used for smooth control of bin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discharge.</w:t>
      </w:r>
      <w:r w:rsidRPr="00F73FDD">
        <w:rPr>
          <w:rFonts w:ascii="Times New Roman" w:hAnsi="Times New Roman" w:cs="Times New Roman"/>
          <w:color w:val="FFFFFF"/>
          <w:sz w:val="19"/>
          <w:szCs w:val="19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This consists of a curtain of heavy loops of chain,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lying on the ore at the outfall of the bin at approximately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the angle of repose. The rate of feed is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controlled automatically or manually by the chain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sprocket drive such that when the loops of chain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move, the ore on which they rest begins to slide.</w:t>
      </w:r>
    </w:p>
    <w:p w14:paraId="47E851F1" w14:textId="1570A09D" w:rsidR="00F73FDD" w:rsidRPr="00F73FDD" w:rsidRDefault="00F73FDD" w:rsidP="00F73FDD">
      <w:pPr>
        <w:jc w:val="both"/>
        <w:rPr>
          <w:rFonts w:ascii="Times New Roman" w:hAnsi="Times New Roman" w:cs="Times New Roman"/>
          <w:sz w:val="24"/>
          <w:szCs w:val="24"/>
        </w:rPr>
      </w:pPr>
      <w:r w:rsidRPr="00F73FDD">
        <w:rPr>
          <w:rFonts w:ascii="Times New Roman" w:hAnsi="Times New Roman" w:cs="Times New Roman"/>
          <w:sz w:val="24"/>
          <w:szCs w:val="24"/>
        </w:rPr>
        <w:t>Primary crushers depend for normal operation on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the fact that broken rock contains a certain amount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of voidage. If all the feed goes to a jaw crusher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without a preliminary removal of fines, there can be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danger when there has been segregation of coarse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and fine material in the bin. Such fines could pass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through the upper zones of the crusher and drop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into the finalising zone so as to fill the voids.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Should the bulk arriving at any level exceed that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departing, it is as though an attempt is being made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to compress solid rock. This so-called "packing of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the crushing chamber" is just as serious as tramp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iron in the crusher and can cause major damage. It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is common practice, therefore, to "scalp" the feed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 xml:space="preserve">to the crusher, heavy-duty screens known as </w:t>
      </w:r>
      <w:r w:rsidRPr="00F73FDD">
        <w:rPr>
          <w:rFonts w:ascii="Times New Roman" w:hAnsi="Times New Roman" w:cs="Times New Roman"/>
          <w:i/>
          <w:iCs/>
          <w:sz w:val="24"/>
          <w:szCs w:val="24"/>
        </w:rPr>
        <w:t>grizzlies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normally preceding the crushers and removing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fines and undersize.</w:t>
      </w:r>
    </w:p>
    <w:p w14:paraId="2B5DD87E" w14:textId="50ABDA8F" w:rsidR="00F73FDD" w:rsidRPr="00F73FDD" w:rsidRDefault="00F73FDD" w:rsidP="00F73FDD">
      <w:pPr>
        <w:jc w:val="both"/>
        <w:rPr>
          <w:rFonts w:ascii="Times New Roman" w:hAnsi="Times New Roman" w:cs="Times New Roman"/>
          <w:sz w:val="24"/>
          <w:szCs w:val="24"/>
        </w:rPr>
      </w:pPr>
      <w:r w:rsidRPr="00F73FDD">
        <w:rPr>
          <w:rFonts w:ascii="Times New Roman" w:hAnsi="Times New Roman" w:cs="Times New Roman"/>
          <w:sz w:val="24"/>
          <w:szCs w:val="24"/>
        </w:rPr>
        <w:t>Primary crusher feeds, which scalp and feed in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one operation, have been developed, such as the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vibrating grizzly feeder. The elliptical bar feeder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(Figure 2.1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F73FDD">
        <w:rPr>
          <w:rFonts w:ascii="Times New Roman" w:hAnsi="Times New Roman" w:cs="Times New Roman"/>
          <w:sz w:val="24"/>
          <w:szCs w:val="24"/>
        </w:rPr>
        <w:t>) consists of elliptical bars of steel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which form the bottom of a receiving hopper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and are set with the long axes of the ellipses in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alternate vertical and horizontal positions. Material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is dumped directly onto the bars which rotate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in the same direction, all at the same time, so that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the spacing remains constant. As one turns down,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the succeeding one turns up, imparting a rocking,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tumbling motion to the load. This works loose the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fines, which sift through the load directly on to a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conveyor belt, while the oversize is moved forward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to deliver to the crusher. This type of feeder is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probably better suited to handling high clay or wet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materials such as laterite, rather than hard, abrasive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ores.</w:t>
      </w:r>
    </w:p>
    <w:p w14:paraId="3243C99A" w14:textId="122BD811" w:rsidR="00F73FDD" w:rsidRPr="00F73FDD" w:rsidRDefault="00F73FDD" w:rsidP="00F73FDD">
      <w:pPr>
        <w:jc w:val="both"/>
        <w:rPr>
          <w:rFonts w:ascii="Times New Roman" w:hAnsi="Times New Roman" w:cs="Times New Roman"/>
          <w:sz w:val="24"/>
          <w:szCs w:val="24"/>
        </w:rPr>
      </w:pPr>
      <w:r w:rsidRPr="00F73FDD">
        <w:rPr>
          <w:rFonts w:ascii="Times New Roman" w:hAnsi="Times New Roman" w:cs="Times New Roman"/>
          <w:sz w:val="24"/>
          <w:szCs w:val="24"/>
        </w:rPr>
        <w:t>The apron feeder (Figure 2.1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F73FDD">
        <w:rPr>
          <w:rFonts w:ascii="Times New Roman" w:hAnsi="Times New Roman" w:cs="Times New Roman"/>
          <w:sz w:val="24"/>
          <w:szCs w:val="24"/>
        </w:rPr>
        <w:t>) is one of the most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widely used feeders for handling coarse ore, especially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jaw crusher feed. It is ruggedly constructed,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consisting of a series of high carbon or manganese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steel pans, bolted to strands of heavy-duty chain,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which run on steel sprockets. The rate of discharge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is controlled by varying the speed or by varying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the height of the ribbon of ore by means of an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adjustable gate.</w:t>
      </w:r>
    </w:p>
    <w:p w14:paraId="35645917" w14:textId="77777777" w:rsidR="00CB52E3" w:rsidRDefault="00F73FDD" w:rsidP="00F73FD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3FDD">
        <w:rPr>
          <w:rFonts w:ascii="Times New Roman" w:hAnsi="Times New Roman" w:cs="Times New Roman"/>
          <w:sz w:val="24"/>
          <w:szCs w:val="24"/>
        </w:rPr>
        <w:t>Apron feeders are often preferred to reciprocating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plate feeders which push forward the ore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lying at the bottom of the bin with strokes at a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controllable rate and amplitude, as they require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less driving power and provide a steadier, more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uniform feed.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05D2D9D" w14:textId="6123CC60" w:rsidR="00F73FDD" w:rsidRPr="00E0423B" w:rsidRDefault="00F73FDD" w:rsidP="00F73FDD">
      <w:pPr>
        <w:jc w:val="both"/>
        <w:rPr>
          <w:rFonts w:ascii="Times New Roman" w:hAnsi="Times New Roman" w:cs="Times New Roman"/>
          <w:sz w:val="24"/>
          <w:szCs w:val="24"/>
        </w:rPr>
      </w:pPr>
      <w:r w:rsidRPr="00F73FDD">
        <w:rPr>
          <w:rFonts w:ascii="Times New Roman" w:hAnsi="Times New Roman" w:cs="Times New Roman"/>
          <w:sz w:val="24"/>
          <w:szCs w:val="24"/>
        </w:rPr>
        <w:t>Belt feeders are essentially short belt conveyors,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used to control the discharge of material from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inclined chutes. They frequently replace apron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feeders for fine ore and are increasingly being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used to handle coarse, primary crushed ore. They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require less installation height, cost substantially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less, and can be operated at higher speeds than</w:t>
      </w:r>
      <w:r w:rsidR="00CB5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FDD">
        <w:rPr>
          <w:rFonts w:ascii="Times New Roman" w:hAnsi="Times New Roman" w:cs="Times New Roman"/>
          <w:sz w:val="24"/>
          <w:szCs w:val="24"/>
        </w:rPr>
        <w:t>apron feeders.</w:t>
      </w:r>
    </w:p>
    <w:sectPr w:rsidR="00F73FDD" w:rsidRPr="00E0423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B96B1" w14:textId="77777777" w:rsidR="00840E47" w:rsidRDefault="00840E47" w:rsidP="00AD3FF9">
      <w:pPr>
        <w:spacing w:after="0" w:line="240" w:lineRule="auto"/>
      </w:pPr>
      <w:r>
        <w:separator/>
      </w:r>
    </w:p>
  </w:endnote>
  <w:endnote w:type="continuationSeparator" w:id="0">
    <w:p w14:paraId="78B070DD" w14:textId="77777777" w:rsidR="00840E47" w:rsidRDefault="00840E47" w:rsidP="00AD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68032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F6544D" w14:textId="58BD9FD3" w:rsidR="00AD3FF9" w:rsidRDefault="00AD3F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0E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BDABB3" w14:textId="77777777" w:rsidR="00AD3FF9" w:rsidRDefault="00AD3F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3DA2D" w14:textId="77777777" w:rsidR="00840E47" w:rsidRDefault="00840E47" w:rsidP="00AD3FF9">
      <w:pPr>
        <w:spacing w:after="0" w:line="240" w:lineRule="auto"/>
      </w:pPr>
      <w:r>
        <w:separator/>
      </w:r>
    </w:p>
  </w:footnote>
  <w:footnote w:type="continuationSeparator" w:id="0">
    <w:p w14:paraId="2699453F" w14:textId="77777777" w:rsidR="00840E47" w:rsidRDefault="00840E47" w:rsidP="00AD3F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CD6"/>
    <w:rsid w:val="00186CD6"/>
    <w:rsid w:val="001961CC"/>
    <w:rsid w:val="003E799A"/>
    <w:rsid w:val="00420F6C"/>
    <w:rsid w:val="00490E98"/>
    <w:rsid w:val="006631E9"/>
    <w:rsid w:val="008403E9"/>
    <w:rsid w:val="00840E47"/>
    <w:rsid w:val="00893C29"/>
    <w:rsid w:val="00A1778F"/>
    <w:rsid w:val="00AD3FF9"/>
    <w:rsid w:val="00B53DF1"/>
    <w:rsid w:val="00CB52E3"/>
    <w:rsid w:val="00E0423B"/>
    <w:rsid w:val="00E928FE"/>
    <w:rsid w:val="00F73FDD"/>
    <w:rsid w:val="00FC03DA"/>
    <w:rsid w:val="00FC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93D22"/>
  <w15:chartTrackingRefBased/>
  <w15:docId w15:val="{3D95AB7A-BD69-4C79-97D0-5CDD14B1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F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FF9"/>
  </w:style>
  <w:style w:type="paragraph" w:styleId="Footer">
    <w:name w:val="footer"/>
    <w:basedOn w:val="Normal"/>
    <w:link w:val="FooterChar"/>
    <w:uiPriority w:val="99"/>
    <w:unhideWhenUsed/>
    <w:rsid w:val="00AD3F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1888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kampambawitika96@gmail.com</dc:creator>
  <cp:keywords/>
  <dc:description/>
  <cp:lastModifiedBy>Lordwell Witika</cp:lastModifiedBy>
  <cp:revision>7</cp:revision>
  <dcterms:created xsi:type="dcterms:W3CDTF">2020-04-16T12:51:00Z</dcterms:created>
  <dcterms:modified xsi:type="dcterms:W3CDTF">2020-08-06T07:37:00Z</dcterms:modified>
</cp:coreProperties>
</file>