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6299" w14:textId="77777777" w:rsidR="006B4225" w:rsidRPr="006B4225" w:rsidRDefault="006B4225" w:rsidP="006B42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225">
        <w:rPr>
          <w:rFonts w:ascii="Times New Roman" w:hAnsi="Times New Roman" w:cs="Times New Roman"/>
          <w:b/>
          <w:color w:val="000000"/>
          <w:sz w:val="24"/>
          <w:szCs w:val="24"/>
        </w:rPr>
        <w:t>Unit 5</w:t>
      </w:r>
    </w:p>
    <w:p w14:paraId="5E76DD63" w14:textId="73FADEB3" w:rsidR="003D2FDD" w:rsidRPr="00CE709B" w:rsidRDefault="003D2FDD" w:rsidP="006B42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b/>
          <w:color w:val="000000"/>
          <w:sz w:val="24"/>
          <w:szCs w:val="24"/>
        </w:rPr>
        <w:t>Industrial Screening</w:t>
      </w:r>
    </w:p>
    <w:p w14:paraId="11181162" w14:textId="69EBA95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INTRODUCTION</w:t>
      </w:r>
    </w:p>
    <w:p w14:paraId="6A1CA7A9" w14:textId="423CC9FB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Industrial screening is extensively used for size separationsfrom 300 mm down to roughly 40μm, although the</w:t>
      </w:r>
      <w:r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efficiency decreases rapidly with fineness. Dry screening</w:t>
      </w:r>
      <w:r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is generally limited to material above ca. 5 mm in size,while wet screening down to ca. 250 μm is common.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Although there are screen types that are capable of efficient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size separations down to 40 μm, sizing below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250 μm is more commonly undertaken by classification. Selection between screening and classification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is influenced by the fact that finer separations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demand large areas of screening surface and therefore can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be expensive compared to classification for high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put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applications.</w:t>
      </w:r>
    </w:p>
    <w:p w14:paraId="321C18EF" w14:textId="21D08013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The types of screening equipment are many and varied.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Likewise, there are a wide range of screening objectives.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The main purposes in the minerals industry are:</w:t>
      </w:r>
    </w:p>
    <w:p w14:paraId="3CA26E0E" w14:textId="6E478C6A" w:rsidR="003D2FDD" w:rsidRPr="00CE709B" w:rsidRDefault="003D2FDD" w:rsidP="00B229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Sizing or classifying: to separate particles by size, usually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to provide a downstream unit process with the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particle size range suited to that unit operation.</w:t>
      </w:r>
    </w:p>
    <w:p w14:paraId="7F94A0F1" w14:textId="77D3D9A5" w:rsidR="003D2FD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Scalping: to remove the coarsest size fractions in the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feed material, usually so that they can be crushed or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removed from the process.</w:t>
      </w:r>
    </w:p>
    <w:p w14:paraId="44FB13A9" w14:textId="2EEFD643" w:rsidR="003D2FD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Grading: to prepare a number of products within specified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size ranges. Examples include quarrying and iron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ore processing, where the final product size is an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important part of the specification.</w:t>
      </w:r>
    </w:p>
    <w:p w14:paraId="7C3217F3" w14:textId="0768324A" w:rsidR="003D2FD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Media recovery: for washing magnetic media from ore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in dense medium circuits; or to retain grinding media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inside grinding mills.</w:t>
      </w:r>
    </w:p>
    <w:p w14:paraId="18E4A845" w14:textId="77777777" w:rsidR="00B229B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Dewatering: to drain free moisture from a wet sand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slurry.</w:t>
      </w:r>
    </w:p>
    <w:p w14:paraId="5B004545" w14:textId="77777777" w:rsidR="00B229B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De-sliming or de-dusting: to remove fine material,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generally below 0.5 mm, from a wet or dry feed.</w:t>
      </w:r>
    </w:p>
    <w:p w14:paraId="33A72CC1" w14:textId="7E510FFE" w:rsidR="003D2FDD" w:rsidRPr="00CE709B" w:rsidRDefault="003D2FDD" w:rsidP="003D2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Trash removal: usually to remove coarse wood fibers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or tramp material from a slurry stream.</w:t>
      </w:r>
    </w:p>
    <w:p w14:paraId="2F6CB272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b/>
          <w:color w:val="000000"/>
          <w:sz w:val="24"/>
          <w:szCs w:val="24"/>
        </w:rPr>
        <w:t>8.2 SCREEN PERFORMANCE</w:t>
      </w:r>
    </w:p>
    <w:p w14:paraId="014D12B8" w14:textId="5F46C14B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In its simplest form, the screen is a surface having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many apertures, or holes, usually with uniform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dimensions. Particles presented to a screen surface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either pass through or are retained, according to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whether the particles are smaller or larger than the governing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dimensions of the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apertures. The efficiency of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screening is determined by the degree of separation of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the material into size fractions above and/or below the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aperture size.</w:t>
      </w:r>
    </w:p>
    <w:p w14:paraId="04D3D57E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Efficiency Formulae</w:t>
      </w:r>
    </w:p>
    <w:p w14:paraId="13E3B81F" w14:textId="77777777" w:rsidR="00B229B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These can be derived from mass balances around a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 xml:space="preserve">screen, </w:t>
      </w:r>
      <w:r w:rsidRPr="00CE709B">
        <w:rPr>
          <w:rFonts w:ascii="Times New Roman" w:hAnsi="Times New Roman" w:cs="Times New Roman"/>
          <w:color w:val="0081AD"/>
          <w:sz w:val="24"/>
          <w:szCs w:val="24"/>
        </w:rPr>
        <w:t>Figure 8.1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F0169AA" w14:textId="79459E13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where:F(t h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mass flow rate of feed material to the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screen.</w:t>
      </w:r>
    </w:p>
    <w:p w14:paraId="443F64AA" w14:textId="7062F42C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O(t h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mass flow rate of the coarse product stream</w:t>
      </w:r>
    </w:p>
    <w:p w14:paraId="4F05B9A7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(oversize or overflow stream).</w:t>
      </w:r>
    </w:p>
    <w:p w14:paraId="29B02B17" w14:textId="372ADCC3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U(t h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mass flow rate of the fine product stream</w:t>
      </w:r>
    </w:p>
    <w:p w14:paraId="6671C8A7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(undersize or underflow stream).</w:t>
      </w:r>
    </w:p>
    <w:p w14:paraId="362B8A75" w14:textId="09DEBB36" w:rsidR="003D2FDD" w:rsidRPr="00CE709B" w:rsidRDefault="00B229B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3D2FDD" w:rsidRPr="00CE709B">
        <w:rPr>
          <w:rFonts w:ascii="Times New Roman" w:hAnsi="Times New Roman" w:cs="Times New Roman"/>
          <w:color w:val="000000"/>
          <w:sz w:val="24"/>
          <w:szCs w:val="24"/>
        </w:rPr>
        <w:t>mass fraction of feed material finer than a defined</w:t>
      </w:r>
    </w:p>
    <w:p w14:paraId="3F6B7189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cut-point (or cut-size) (e.g., the screen aperture size).</w:t>
      </w:r>
    </w:p>
    <w:p w14:paraId="17EF761B" w14:textId="0D35B332" w:rsidR="003D2FDD" w:rsidRPr="00CE709B" w:rsidRDefault="00B229B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3D2FDD" w:rsidRPr="00CE709B">
        <w:rPr>
          <w:rFonts w:ascii="Times New Roman" w:hAnsi="Times New Roman" w:cs="Times New Roman"/>
          <w:color w:val="000000"/>
          <w:sz w:val="24"/>
          <w:szCs w:val="24"/>
        </w:rPr>
        <w:t>mass fraction of material finer than the aperture</w:t>
      </w:r>
    </w:p>
    <w:p w14:paraId="58929B69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size in the coarse product.</w:t>
      </w:r>
    </w:p>
    <w:p w14:paraId="0B60EE6E" w14:textId="5937D33A" w:rsidR="003D2FDD" w:rsidRPr="00CE709B" w:rsidRDefault="00B229B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3D2FDD" w:rsidRPr="00CE709B">
        <w:rPr>
          <w:rFonts w:ascii="Times New Roman" w:hAnsi="Times New Roman" w:cs="Times New Roman"/>
          <w:color w:val="000000"/>
          <w:sz w:val="24"/>
          <w:szCs w:val="24"/>
        </w:rPr>
        <w:t>mass fraction of material finer than the aperture</w:t>
      </w:r>
    </w:p>
    <w:p w14:paraId="20A798ED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size in the fine product.</w:t>
      </w:r>
    </w:p>
    <w:p w14:paraId="673AA4EC" w14:textId="1CF6B9F2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The mass fractions f, o, and u can be determined by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sieve analysis on a representative sample of each stream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on a laboratory screen of the same aperture size as the</w:t>
      </w:r>
    </w:p>
    <w:p w14:paraId="5D7B9830" w14:textId="2F4B626D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industrial screen.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At steady state, the overall solids mass balance on the</w:t>
      </w:r>
    </w:p>
    <w:p w14:paraId="698A4047" w14:textId="77777777" w:rsidR="003D2FDD" w:rsidRPr="00CE709B" w:rsidRDefault="003D2FDD" w:rsidP="003D2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>screen is:</w:t>
      </w:r>
    </w:p>
    <w:p w14:paraId="77D0D1A2" w14:textId="2F68AB04" w:rsidR="003D2FDD" w:rsidRPr="00CE709B" w:rsidRDefault="003D2FDD" w:rsidP="003D2FD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09B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9BD" w:rsidRPr="00CE709B">
        <w:rPr>
          <w:rFonts w:ascii="Times New Roman" w:hAnsi="Times New Roman" w:cs="Times New Roman"/>
          <w:color w:val="000000"/>
          <w:sz w:val="24"/>
          <w:szCs w:val="24"/>
          <w:lang w:val="en-US"/>
        </w:rPr>
        <w:t>+</w:t>
      </w:r>
      <w:r w:rsidRPr="00CE709B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14:paraId="5D759464" w14:textId="57BA15AC" w:rsidR="00905D9C" w:rsidRPr="00CE709B" w:rsidRDefault="00905D9C" w:rsidP="003D2F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EC37271" wp14:editId="48B4D864">
            <wp:extent cx="2555875" cy="25285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E4094" w14:textId="46D5EC07" w:rsidR="00905D9C" w:rsidRPr="00CE709B" w:rsidRDefault="00905D9C" w:rsidP="003D2F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FIGURE 8.1 Mass balance on a screen.</w:t>
      </w:r>
    </w:p>
    <w:p w14:paraId="169028FE" w14:textId="7777777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and the mass balance of the material finer than the screen</w:t>
      </w:r>
    </w:p>
    <w:p w14:paraId="33816693" w14:textId="7777777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aperture size is:</w:t>
      </w:r>
    </w:p>
    <w:p w14:paraId="0648E821" w14:textId="67A36BF3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 xml:space="preserve">Ff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Oo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CE709B">
        <w:rPr>
          <w:rFonts w:ascii="Times New Roman" w:hAnsi="Times New Roman" w:cs="Times New Roman"/>
          <w:sz w:val="24"/>
          <w:szCs w:val="24"/>
        </w:rPr>
        <w:t>Uu (8.2)</w:t>
      </w:r>
    </w:p>
    <w:p w14:paraId="11F1A3AC" w14:textId="2BC12A0D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Several methods of defining screen performance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exist (Colman and Tyler, 1980; Nichols, 1982;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Bothwell and Mular, 2002; Valine and Wennen, 2002).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Commonly, the fine product stream is the important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one and efficiency is defined by the recovery of finished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product (material less than cut-size) to the fine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(underflow) stream, EU:</w:t>
      </w:r>
    </w:p>
    <w:p w14:paraId="221C7714" w14:textId="28E217C3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EU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CE709B">
        <w:rPr>
          <w:rFonts w:ascii="Times New Roman" w:hAnsi="Times New Roman" w:cs="Times New Roman"/>
          <w:sz w:val="24"/>
          <w:szCs w:val="24"/>
        </w:rPr>
        <w:t>Uu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Ff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E709B">
        <w:rPr>
          <w:rFonts w:ascii="Times New Roman" w:hAnsi="Times New Roman" w:cs="Times New Roman"/>
          <w:sz w:val="24"/>
          <w:szCs w:val="24"/>
        </w:rPr>
        <w:t>(8.3)</w:t>
      </w:r>
    </w:p>
    <w:p w14:paraId="00DB6375" w14:textId="6A984F06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Equation (8.3) represents the actual mass of screen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undersize that reports to the underflow, compared to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the amount that should report theoretically, Ff.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Solving for U/F by rearranging Eq. (8.1) and substituting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into Eq. (8.2), the efficiency can be expressed in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terms of the measured undersize mass fractions in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each stream:</w:t>
      </w:r>
    </w:p>
    <w:p w14:paraId="7B832C4F" w14:textId="4B052A5D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</w:p>
    <w:p w14:paraId="7247C45D" w14:textId="19550113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 xml:space="preserve">Ff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=(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CE709B">
        <w:rPr>
          <w:rFonts w:ascii="Times New Roman" w:hAnsi="Times New Roman" w:cs="Times New Roman"/>
          <w:sz w:val="24"/>
          <w:szCs w:val="24"/>
        </w:rPr>
        <w:t>Uu</w:t>
      </w:r>
    </w:p>
    <w:p w14:paraId="6D070CB4" w14:textId="0AFEE2C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-o   </w:t>
      </w:r>
      <w:r w:rsidRPr="00CE709B">
        <w:rPr>
          <w:rFonts w:ascii="Times New Roman" w:hAnsi="Times New Roman" w:cs="Times New Roman"/>
          <w:sz w:val="24"/>
          <w:szCs w:val="24"/>
        </w:rPr>
        <w:t>(8.4)</w:t>
      </w:r>
    </w:p>
    <w:p w14:paraId="398724A9" w14:textId="31365F80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EU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=(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/(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E709B">
        <w:rPr>
          <w:rFonts w:ascii="Times New Roman" w:hAnsi="Times New Roman" w:cs="Times New Roman"/>
          <w:sz w:val="24"/>
          <w:szCs w:val="24"/>
        </w:rPr>
        <w:t>(8.5)</w:t>
      </w:r>
    </w:p>
    <w:p w14:paraId="66998374" w14:textId="6FA3D9C5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In most cases (and if there are no broken or deformed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apertures), the amount of coarse material in the underflow is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usually negligible and a simplification is to assume 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(i.e., all particles (100%) reporting to the fine product stream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are below the screen aperture size), in which case the efficiency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reduces to (f, o as fractions):</w:t>
      </w:r>
    </w:p>
    <w:p w14:paraId="4663E6E7" w14:textId="48969190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EU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Ff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 xml:space="preserve"> (8.6)</w:t>
      </w:r>
    </w:p>
    <w:p w14:paraId="4F9F3D2C" w14:textId="62474472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This is the efficiency equation used in Example 6.1 in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Chapter 6 to calculate the flows around a closed crusher/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screen circuit.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If, rather than the fine product, the coarse product is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of more interest, a second definition of efficiency is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recovery of oversize to the overflow, EO:</w:t>
      </w:r>
    </w:p>
    <w:p w14:paraId="5D1D65E9" w14:textId="56831835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EO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 xml:space="preserve">O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 xml:space="preserve"> (8.7)</w:t>
      </w:r>
    </w:p>
    <w:p w14:paraId="3D8A43F8" w14:textId="24BDADEA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or, substituting for O/F in the same way as for U/F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14:paraId="17CC96B2" w14:textId="7A9073B5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)/(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E709B">
        <w:rPr>
          <w:rFonts w:ascii="Times New Roman" w:hAnsi="Times New Roman" w:cs="Times New Roman"/>
          <w:sz w:val="24"/>
          <w:szCs w:val="24"/>
        </w:rPr>
        <w:t xml:space="preserve"> (8.8)</w:t>
      </w:r>
    </w:p>
    <w:p w14:paraId="0F86328D" w14:textId="7777777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Example 8.1</w:t>
      </w:r>
    </w:p>
    <w:p w14:paraId="12763018" w14:textId="4F7E31D1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What is the %212.7 mm in the screen underflow for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25.4 mm aperture screen if the feed to the screen is 50%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25.4 mm and 25%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12.7 mm given the screen efficiency is</w:t>
      </w:r>
    </w:p>
    <w:p w14:paraId="5B1FCF30" w14:textId="7777777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85%?</w:t>
      </w:r>
    </w:p>
    <w:p w14:paraId="6E5C4B0D" w14:textId="77777777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Solution</w:t>
      </w:r>
    </w:p>
    <w:p w14:paraId="725CE05A" w14:textId="6B0CAE8F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To solve we need the efficiency of recovery of finished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product to the underflow, Eq. (8.6). From this definition the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mass flow rate of underflow U is</w:t>
      </w:r>
    </w:p>
    <w:p w14:paraId="7017D3C1" w14:textId="6551D355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 xml:space="preserve">U 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CE709B">
        <w:rPr>
          <w:rFonts w:ascii="Times New Roman" w:hAnsi="Times New Roman" w:cs="Times New Roman"/>
          <w:sz w:val="24"/>
          <w:szCs w:val="24"/>
        </w:rPr>
        <w:t>EU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 xml:space="preserve"> 0:85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CE709B">
        <w:rPr>
          <w:rFonts w:ascii="Times New Roman" w:hAnsi="Times New Roman" w:cs="Times New Roman"/>
          <w:sz w:val="24"/>
          <w:szCs w:val="24"/>
        </w:rPr>
        <w:t>0:5</w:t>
      </w:r>
    </w:p>
    <w:p w14:paraId="36B534BF" w14:textId="25A04C48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Assuming all-12.7 mm material in feed reports to underflow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(reasonable):</w:t>
      </w:r>
    </w:p>
    <w:p w14:paraId="60B54D1D" w14:textId="0863B44F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%212:7 mm in underflow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14:paraId="265C478D" w14:textId="65F9CA3C" w:rsidR="00905D9C" w:rsidRPr="00CE709B" w:rsidRDefault="00577EA5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05D9C" w:rsidRPr="00CE709B">
        <w:rPr>
          <w:rFonts w:ascii="Times New Roman" w:hAnsi="Times New Roman" w:cs="Times New Roman"/>
          <w:sz w:val="24"/>
          <w:szCs w:val="24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="00905D9C" w:rsidRPr="00CE709B">
        <w:rPr>
          <w:rFonts w:ascii="Times New Roman" w:hAnsi="Times New Roman" w:cs="Times New Roman"/>
          <w:sz w:val="24"/>
          <w:szCs w:val="24"/>
        </w:rPr>
        <w:t>0:25</w:t>
      </w:r>
    </w:p>
    <w:p w14:paraId="3D31A2EC" w14:textId="2289CA14" w:rsidR="00905D9C" w:rsidRPr="00CE709B" w:rsidRDefault="00905D9C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 xml:space="preserve">F 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CE709B">
        <w:rPr>
          <w:rFonts w:ascii="Times New Roman" w:hAnsi="Times New Roman" w:cs="Times New Roman"/>
          <w:sz w:val="24"/>
          <w:szCs w:val="24"/>
        </w:rPr>
        <w:t>0:85</w:t>
      </w:r>
      <w:r w:rsidR="00577EA5"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CE709B">
        <w:rPr>
          <w:rFonts w:ascii="Times New Roman" w:hAnsi="Times New Roman" w:cs="Times New Roman"/>
          <w:sz w:val="24"/>
          <w:szCs w:val="24"/>
        </w:rPr>
        <w:t>0:5</w:t>
      </w:r>
    </w:p>
    <w:p w14:paraId="12B3F160" w14:textId="5303391B" w:rsidR="00905D9C" w:rsidRPr="00CE709B" w:rsidRDefault="00577EA5" w:rsidP="00905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05D9C" w:rsidRPr="00CE709B">
        <w:rPr>
          <w:rFonts w:ascii="Times New Roman" w:hAnsi="Times New Roman" w:cs="Times New Roman"/>
          <w:sz w:val="24"/>
          <w:szCs w:val="24"/>
        </w:rPr>
        <w:t>0:588 or 58:8%</w:t>
      </w:r>
    </w:p>
    <w:p w14:paraId="5735678D" w14:textId="3BE4F913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Example 8.1 illustrates the use of the screen efficiency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formulae.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Formulae such as these are acceptable for assessing the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efficiency of a screen under different conditions, operating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on the same feed. They do not, however, give an absolute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value of the efficiency, as no allowance is made for the difficulty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of the separation. A feed composed mainly of particles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of a size near to that of the screen aperture—“nearsize”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(or “near-mesh”) material—presents a more difficult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separation than a feed composed mainly of very coarse and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very fine particles relative to the screen aperture.</w:t>
      </w:r>
    </w:p>
    <w:p w14:paraId="36D279B2" w14:textId="77777777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9B">
        <w:rPr>
          <w:rFonts w:ascii="Times New Roman" w:hAnsi="Times New Roman" w:cs="Times New Roman"/>
          <w:b/>
          <w:sz w:val="24"/>
          <w:szCs w:val="24"/>
        </w:rPr>
        <w:t>Efficiency and Circulating Load</w:t>
      </w:r>
    </w:p>
    <w:p w14:paraId="0BD81BCA" w14:textId="70569337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Circulation of material occurs in several parts of a mineral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processing flowsheet, in grinding and flotation circuits, for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example, as well as the crushing stage. In the present context,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the circulating load (C) is the mass of coarse material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returned from the screen to the crusher relative to the circuit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final product (or fresh feed to the circuit), often quoted as a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percentage. Figure 8.2 shows two closed circuit arrangements.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Circuit (a) was considered in Chapter 6 (Example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6.1), and circuit (b) is an alternative. The symbols have the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same meaning as before. The relationship of circulating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load to screen efficiency for circuit (a) was derived in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Example 6.1, namely (where all factors are as fractions):</w:t>
      </w:r>
    </w:p>
    <w:p w14:paraId="5FEEB407" w14:textId="0C985061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C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R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/r(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EU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)       </w:t>
      </w:r>
      <w:r w:rsidRPr="00CE709B">
        <w:rPr>
          <w:rFonts w:ascii="Times New Roman" w:hAnsi="Times New Roman" w:cs="Times New Roman"/>
          <w:sz w:val="24"/>
          <w:szCs w:val="24"/>
        </w:rPr>
        <w:t>(8.9)</w:t>
      </w:r>
    </w:p>
    <w:p w14:paraId="44135CE0" w14:textId="69E0E1C5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In circuit (b), at steady state Eqs. (8.1_8.3) apply and the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circulating load ratio C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O/U can be related to EU as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follows:</w:t>
      </w:r>
    </w:p>
    <w:p w14:paraId="35DEE8E6" w14:textId="77777777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From Eq. (8.1) dividing through by U:</w:t>
      </w:r>
    </w:p>
    <w:p w14:paraId="14DBA1AA" w14:textId="67160E93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09B">
        <w:rPr>
          <w:rFonts w:ascii="Times New Roman" w:hAnsi="Times New Roman" w:cs="Times New Roman"/>
          <w:sz w:val="24"/>
          <w:szCs w:val="24"/>
        </w:rPr>
        <w:t>C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O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</w:p>
    <w:p w14:paraId="4D49F8DF" w14:textId="4F3AFFC1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and from the definition of EU we can substitute for F(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U/EU f, assuming u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1), giving:</w:t>
      </w:r>
    </w:p>
    <w:p w14:paraId="3DB2A2BE" w14:textId="167FBC6F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C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E709B">
        <w:rPr>
          <w:rFonts w:ascii="Times New Roman" w:hAnsi="Times New Roman" w:cs="Times New Roman"/>
          <w:sz w:val="24"/>
          <w:szCs w:val="24"/>
        </w:rPr>
        <w:t>1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E709B">
        <w:rPr>
          <w:rFonts w:ascii="Times New Roman" w:hAnsi="Times New Roman" w:cs="Times New Roman"/>
          <w:sz w:val="24"/>
          <w:szCs w:val="24"/>
        </w:rPr>
        <w:t>EUf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709B">
        <w:rPr>
          <w:rFonts w:ascii="Times New Roman" w:hAnsi="Times New Roman" w:cs="Times New Roman"/>
          <w:sz w:val="24"/>
          <w:szCs w:val="24"/>
        </w:rPr>
        <w:t xml:space="preserve">1 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CE709B">
        <w:rPr>
          <w:rFonts w:ascii="Times New Roman" w:hAnsi="Times New Roman" w:cs="Times New Roman"/>
          <w:sz w:val="24"/>
          <w:szCs w:val="24"/>
        </w:rPr>
        <w:t>(8.10)</w:t>
      </w:r>
    </w:p>
    <w:p w14:paraId="651950B5" w14:textId="66489677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The circulating load as a function of screen efficiency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for the two circuits is shown in Figure 8.3. The circulating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load increases with decreasing screen efficiency and as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crusher product coarsens (f or r decreases), which is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related to the crusher set (specifically the closed side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setting, c.s.s.). For circuit (a) C also increases as the fresh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feed coarsens (n decreases), which is likely coming from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another crusher. In this manner, the circulating load can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be related to crusher settings.</w:t>
      </w:r>
    </w:p>
    <w:p w14:paraId="173A2937" w14:textId="77777777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9B">
        <w:rPr>
          <w:rFonts w:ascii="Times New Roman" w:hAnsi="Times New Roman" w:cs="Times New Roman"/>
          <w:b/>
          <w:sz w:val="24"/>
          <w:szCs w:val="24"/>
        </w:rPr>
        <w:t>Efficiency or Partition Curve</w:t>
      </w:r>
    </w:p>
    <w:p w14:paraId="3D6CB774" w14:textId="7F874433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For a screen this is drawn by plotting the partition coefficient,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defined as the fraction (percentage) of the feed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reporting to the oversize product, against the geometric</w:t>
      </w:r>
    </w:p>
    <w:p w14:paraId="035043AE" w14:textId="0896657F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8FEAE61" wp14:editId="611548CA">
            <wp:extent cx="5731510" cy="3460613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7322" w14:textId="7BA47E6D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FIGURE 8.2 Flow around a crusher closed with a screen: (a) fresh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feed to screen, and (b) fresh feed to crusher.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03A19F" w14:textId="5BEB55DC" w:rsidR="00577EA5" w:rsidRPr="00CE709B" w:rsidRDefault="00577EA5" w:rsidP="00577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9B">
        <w:rPr>
          <w:rFonts w:ascii="Times New Roman" w:hAnsi="Times New Roman" w:cs="Times New Roman"/>
          <w:sz w:val="24"/>
          <w:szCs w:val="24"/>
        </w:rPr>
        <w:t>Screen effectiveness must always be coupled with capacity as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it is often possible, by the use of a low feed rate and a very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long screening time, to effect an almost complete separation.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At a given capacity, the effectiveness depends on the nature of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the screening operation, that is, on the overall chance of a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particle passing through the screen once it has reached it.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The process of screening is frequently described as a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series of probabilistic events, where particles are presented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to a screening surface many times, and on each presentation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there exists a given probability that a particle of a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given size will pass. In its simplest form, the probability of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passage for a single spherical particle size d passing a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square aperture with a size x bordered by a wire diameter</w:t>
      </w:r>
      <w:r w:rsidRPr="00CE7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9B">
        <w:rPr>
          <w:rFonts w:ascii="Times New Roman" w:hAnsi="Times New Roman" w:cs="Times New Roman"/>
          <w:sz w:val="24"/>
          <w:szCs w:val="24"/>
        </w:rPr>
        <w:t>w in a single event is given by Gaudin (1939):</w:t>
      </w:r>
      <w:bookmarkStart w:id="0" w:name="_GoBack"/>
      <w:bookmarkEnd w:id="0"/>
    </w:p>
    <w:sectPr w:rsidR="00577EA5" w:rsidRPr="00CE7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0529"/>
    <w:multiLevelType w:val="hybridMultilevel"/>
    <w:tmpl w:val="696A829A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DD"/>
    <w:rsid w:val="0014309C"/>
    <w:rsid w:val="00240323"/>
    <w:rsid w:val="0031487E"/>
    <w:rsid w:val="003A6074"/>
    <w:rsid w:val="003D2FDD"/>
    <w:rsid w:val="0043175D"/>
    <w:rsid w:val="004A758B"/>
    <w:rsid w:val="00546B52"/>
    <w:rsid w:val="00577EA5"/>
    <w:rsid w:val="005A78B7"/>
    <w:rsid w:val="006B4225"/>
    <w:rsid w:val="00833080"/>
    <w:rsid w:val="008E3D49"/>
    <w:rsid w:val="00905D9C"/>
    <w:rsid w:val="00B229BD"/>
    <w:rsid w:val="00CD7961"/>
    <w:rsid w:val="00C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5CDE"/>
  <w15:chartTrackingRefBased/>
  <w15:docId w15:val="{A80AB37C-3558-4375-8043-09C85B3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kampambawitika96@gmail.com</dc:creator>
  <cp:keywords/>
  <dc:description/>
  <cp:lastModifiedBy>Lordwell Witika</cp:lastModifiedBy>
  <cp:revision>7</cp:revision>
  <dcterms:created xsi:type="dcterms:W3CDTF">2020-08-05T14:03:00Z</dcterms:created>
  <dcterms:modified xsi:type="dcterms:W3CDTF">2020-08-06T07:26:00Z</dcterms:modified>
</cp:coreProperties>
</file>