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0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030"/>
        <w:gridCol w:w="2430"/>
        <w:gridCol w:w="2114"/>
      </w:tblGrid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FACULTY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9D4482" w:rsidP="00B6576C">
            <w:pPr>
              <w:spacing w:after="0" w:line="240" w:lineRule="auto"/>
            </w:pPr>
            <w:r>
              <w:t>Science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DEPARTMENT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9D4482" w:rsidP="00B6576C">
            <w:pPr>
              <w:spacing w:after="0" w:line="240" w:lineRule="auto"/>
            </w:pPr>
            <w:r>
              <w:t>Geology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SUBJECT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6B3A36" w:rsidP="00B6576C">
            <w:pPr>
              <w:spacing w:after="0" w:line="240" w:lineRule="auto"/>
            </w:pPr>
            <w:r>
              <w:t xml:space="preserve">Structural Geology </w:t>
            </w:r>
            <w:r w:rsidR="00650EF4">
              <w:t>I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SUBJECT CODE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E662EB" w:rsidP="00650EF4">
            <w:pPr>
              <w:spacing w:after="0" w:line="240" w:lineRule="auto"/>
            </w:pPr>
            <w:r>
              <w:t>GL</w:t>
            </w:r>
            <w:r w:rsidR="00650EF4">
              <w:t>Y</w:t>
            </w:r>
            <w:r>
              <w:t>3</w:t>
            </w:r>
            <w:r w:rsidR="006B3A36">
              <w:t>7</w:t>
            </w:r>
            <w:r w:rsidR="00650EF4">
              <w:t>12</w:t>
            </w:r>
          </w:p>
        </w:tc>
      </w:tr>
      <w:tr w:rsidR="00916BB8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916BB8" w:rsidRPr="00B6576C" w:rsidRDefault="00916BB8" w:rsidP="00B657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916BB8" w:rsidRPr="00B6576C" w:rsidRDefault="00BA7D25" w:rsidP="00820679">
            <w:pPr>
              <w:spacing w:after="0" w:line="240" w:lineRule="auto"/>
            </w:pPr>
            <w:r>
              <w:t>PAPER 2</w:t>
            </w:r>
            <w:r w:rsidR="00916BB8">
              <w:t xml:space="preserve"> </w:t>
            </w:r>
            <w:r w:rsidR="00BF654E">
              <w:t>–PRACTICAL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DATE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650EF4" w:rsidP="00B6576C">
            <w:pPr>
              <w:spacing w:after="0" w:line="240" w:lineRule="auto"/>
            </w:pPr>
            <w:r>
              <w:t>November</w:t>
            </w:r>
            <w:r w:rsidR="007C79BB">
              <w:t xml:space="preserve"> 2014</w:t>
            </w:r>
          </w:p>
        </w:tc>
      </w:tr>
      <w:tr w:rsidR="00104EE4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B6576C" w:rsidRPr="00B6576C" w:rsidRDefault="00B6576C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DURATION</w:t>
            </w:r>
          </w:p>
        </w:tc>
        <w:tc>
          <w:tcPr>
            <w:tcW w:w="3030" w:type="dxa"/>
            <w:tcMar>
              <w:top w:w="113" w:type="dxa"/>
              <w:bottom w:w="113" w:type="dxa"/>
            </w:tcMar>
          </w:tcPr>
          <w:p w:rsidR="00B6576C" w:rsidRPr="00B6576C" w:rsidRDefault="009D4482" w:rsidP="00B657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 min (3 hours)</w:t>
            </w:r>
          </w:p>
        </w:tc>
        <w:tc>
          <w:tcPr>
            <w:tcW w:w="2430" w:type="dxa"/>
          </w:tcPr>
          <w:p w:rsidR="00B6576C" w:rsidRPr="00B6576C" w:rsidRDefault="00B6576C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MARKS</w:t>
            </w:r>
          </w:p>
        </w:tc>
        <w:tc>
          <w:tcPr>
            <w:tcW w:w="2114" w:type="dxa"/>
          </w:tcPr>
          <w:p w:rsidR="00B6576C" w:rsidRPr="00B6576C" w:rsidRDefault="00112F83" w:rsidP="00B6576C">
            <w:pPr>
              <w:spacing w:after="0" w:line="240" w:lineRule="auto"/>
            </w:pPr>
            <w:r>
              <w:t>9</w:t>
            </w:r>
            <w:r w:rsidR="00F9580F">
              <w:t>0</w:t>
            </w:r>
          </w:p>
        </w:tc>
      </w:tr>
    </w:tbl>
    <w:p w:rsidR="00646B0B" w:rsidRDefault="004F0429" w:rsidP="003770A7">
      <w:pPr>
        <w:jc w:val="center"/>
      </w:pPr>
      <w:r>
        <w:rPr>
          <w:noProof/>
          <w:lang w:val="en-US"/>
        </w:rPr>
        <w:drawing>
          <wp:inline distT="0" distB="0" distL="0" distR="0">
            <wp:extent cx="1066800" cy="933450"/>
            <wp:effectExtent l="19050" t="0" r="0" b="0"/>
            <wp:docPr id="4" name="Picture 0" descr="UNAM 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AM Logo-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0A7" w:rsidRDefault="003770A7" w:rsidP="003770A7">
      <w:pPr>
        <w:jc w:val="center"/>
      </w:pPr>
    </w:p>
    <w:p w:rsidR="005501E5" w:rsidRPr="00B618FB" w:rsidRDefault="005501E5" w:rsidP="003770A7">
      <w:pPr>
        <w:jc w:val="center"/>
        <w:rPr>
          <w:color w:val="C00000"/>
          <w:sz w:val="36"/>
          <w:szCs w:val="36"/>
        </w:rPr>
      </w:pPr>
      <w:r w:rsidRPr="00B618FB">
        <w:rPr>
          <w:color w:val="C00000"/>
          <w:sz w:val="36"/>
          <w:szCs w:val="36"/>
        </w:rPr>
        <w:t>MODEL ANSWERS</w:t>
      </w:r>
    </w:p>
    <w:p w:rsidR="003770A7" w:rsidRDefault="004117C7" w:rsidP="004F0429">
      <w:pPr>
        <w:ind w:left="2160" w:firstLine="720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REGULAR</w:t>
      </w:r>
      <w:r w:rsidR="00C4674C">
        <w:rPr>
          <w:b/>
          <w:sz w:val="36"/>
          <w:szCs w:val="36"/>
          <w:u w:val="single"/>
        </w:rPr>
        <w:t xml:space="preserve"> </w:t>
      </w:r>
      <w:r w:rsidR="004F0429">
        <w:rPr>
          <w:b/>
          <w:sz w:val="36"/>
          <w:szCs w:val="36"/>
          <w:u w:val="single"/>
        </w:rPr>
        <w:t xml:space="preserve"> EXAMINATION</w:t>
      </w:r>
      <w:proofErr w:type="gramEnd"/>
    </w:p>
    <w:p w:rsidR="003770A7" w:rsidRDefault="003770A7" w:rsidP="003770A7">
      <w:pPr>
        <w:tabs>
          <w:tab w:val="left" w:leader="dot" w:pos="8647"/>
        </w:tabs>
        <w:rPr>
          <w:sz w:val="36"/>
          <w:szCs w:val="36"/>
        </w:rPr>
      </w:pPr>
      <w:r w:rsidRPr="003770A7">
        <w:rPr>
          <w:b/>
          <w:sz w:val="36"/>
          <w:szCs w:val="36"/>
        </w:rPr>
        <w:t>Examiner</w:t>
      </w:r>
      <w:r>
        <w:rPr>
          <w:b/>
          <w:sz w:val="36"/>
          <w:szCs w:val="36"/>
        </w:rPr>
        <w:t>:</w:t>
      </w:r>
      <w:r w:rsidR="00E662EB">
        <w:rPr>
          <w:b/>
          <w:sz w:val="36"/>
          <w:szCs w:val="36"/>
        </w:rPr>
        <w:t xml:space="preserve"> </w:t>
      </w:r>
      <w:r w:rsidR="006B3A36">
        <w:rPr>
          <w:sz w:val="36"/>
          <w:szCs w:val="36"/>
        </w:rPr>
        <w:t>Prof. BS Mapani</w:t>
      </w:r>
      <w:r w:rsidRPr="003770A7">
        <w:rPr>
          <w:sz w:val="36"/>
          <w:szCs w:val="36"/>
        </w:rPr>
        <w:tab/>
      </w:r>
    </w:p>
    <w:p w:rsidR="00D078F9" w:rsidRDefault="003770A7" w:rsidP="003770A7">
      <w:pPr>
        <w:tabs>
          <w:tab w:val="left" w:leader="dot" w:pos="8647"/>
        </w:tabs>
        <w:rPr>
          <w:sz w:val="36"/>
          <w:szCs w:val="36"/>
        </w:rPr>
      </w:pPr>
      <w:r w:rsidRPr="003770A7">
        <w:rPr>
          <w:b/>
          <w:sz w:val="36"/>
          <w:szCs w:val="36"/>
        </w:rPr>
        <w:t>Moderator:</w:t>
      </w:r>
      <w:r w:rsidR="00E662EB">
        <w:rPr>
          <w:b/>
          <w:sz w:val="36"/>
          <w:szCs w:val="36"/>
        </w:rPr>
        <w:t xml:space="preserve"> </w:t>
      </w:r>
      <w:r w:rsidR="00BC1E48">
        <w:rPr>
          <w:sz w:val="36"/>
          <w:szCs w:val="36"/>
        </w:rPr>
        <w:t>Prof</w:t>
      </w:r>
      <w:r w:rsidR="00E662EB" w:rsidRPr="00E662EB">
        <w:rPr>
          <w:sz w:val="36"/>
          <w:szCs w:val="36"/>
        </w:rPr>
        <w:t xml:space="preserve"> AF Kamona</w:t>
      </w:r>
      <w:r w:rsidRPr="003770A7">
        <w:rPr>
          <w:sz w:val="36"/>
          <w:szCs w:val="36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3770A7" w:rsidRPr="00B6576C" w:rsidTr="00F9580F">
        <w:trPr>
          <w:jc w:val="center"/>
        </w:trPr>
        <w:tc>
          <w:tcPr>
            <w:tcW w:w="9242" w:type="dxa"/>
            <w:shd w:val="clear" w:color="auto" w:fill="auto"/>
            <w:tcMar>
              <w:top w:w="340" w:type="dxa"/>
              <w:bottom w:w="113" w:type="dxa"/>
            </w:tcMar>
          </w:tcPr>
          <w:p w:rsidR="003770A7" w:rsidRPr="00B6576C" w:rsidRDefault="003770A7" w:rsidP="008C172D">
            <w:pPr>
              <w:tabs>
                <w:tab w:val="left" w:leader="dot" w:pos="8647"/>
              </w:tabs>
              <w:spacing w:after="120" w:line="240" w:lineRule="auto"/>
              <w:jc w:val="center"/>
              <w:rPr>
                <w:sz w:val="36"/>
                <w:szCs w:val="36"/>
              </w:rPr>
            </w:pPr>
            <w:r w:rsidRPr="00B6576C">
              <w:t>This question paper consists of</w:t>
            </w:r>
            <w:r w:rsidR="00F9580F">
              <w:t xml:space="preserve"> </w:t>
            </w:r>
            <w:r w:rsidR="008C172D">
              <w:t>3</w:t>
            </w:r>
            <w:r w:rsidR="00F9580F">
              <w:t xml:space="preserve"> pages (including this one)</w:t>
            </w:r>
          </w:p>
        </w:tc>
      </w:tr>
    </w:tbl>
    <w:p w:rsidR="00D078F9" w:rsidRDefault="00D078F9" w:rsidP="003770A7">
      <w:pPr>
        <w:tabs>
          <w:tab w:val="left" w:leader="dot" w:pos="8647"/>
        </w:tabs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D078F9" w:rsidRPr="00B6576C" w:rsidTr="00B6576C">
        <w:tc>
          <w:tcPr>
            <w:tcW w:w="9242" w:type="dxa"/>
          </w:tcPr>
          <w:p w:rsidR="00D078F9" w:rsidRPr="00B6576C" w:rsidRDefault="00D078F9" w:rsidP="00B6576C">
            <w:pPr>
              <w:tabs>
                <w:tab w:val="left" w:leader="dot" w:pos="8647"/>
              </w:tabs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B6576C">
              <w:rPr>
                <w:b/>
                <w:i/>
                <w:sz w:val="36"/>
                <w:szCs w:val="36"/>
              </w:rPr>
              <w:t>Instructions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>Closed book examination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>Answer all questions</w:t>
            </w:r>
            <w:r w:rsidR="00F9580F" w:rsidRPr="00F9580F">
              <w:rPr>
                <w:sz w:val="28"/>
                <w:szCs w:val="28"/>
              </w:rPr>
              <w:t>.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 xml:space="preserve">Recommendation: </w:t>
            </w:r>
            <w:proofErr w:type="gramStart"/>
            <w:r w:rsidRPr="00F9580F">
              <w:rPr>
                <w:sz w:val="28"/>
                <w:szCs w:val="28"/>
              </w:rPr>
              <w:t>read first all subordinate questions before you answer</w:t>
            </w:r>
            <w:proofErr w:type="gramEnd"/>
            <w:r w:rsidRPr="00F9580F">
              <w:rPr>
                <w:sz w:val="28"/>
                <w:szCs w:val="28"/>
              </w:rPr>
              <w:t>.</w:t>
            </w:r>
          </w:p>
          <w:p w:rsidR="00D078F9" w:rsidRPr="00B6576C" w:rsidRDefault="00E662EB" w:rsidP="008C172D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b/>
                <w:sz w:val="36"/>
                <w:szCs w:val="36"/>
              </w:rPr>
            </w:pPr>
            <w:proofErr w:type="gramStart"/>
            <w:r w:rsidRPr="00F9580F">
              <w:rPr>
                <w:sz w:val="28"/>
                <w:szCs w:val="28"/>
              </w:rPr>
              <w:t>Calculators</w:t>
            </w:r>
            <w:r w:rsidR="008C172D">
              <w:rPr>
                <w:sz w:val="28"/>
                <w:szCs w:val="28"/>
              </w:rPr>
              <w:t xml:space="preserve">, Computers with Processing </w:t>
            </w:r>
            <w:proofErr w:type="spellStart"/>
            <w:r w:rsidR="008C172D">
              <w:rPr>
                <w:sz w:val="28"/>
                <w:szCs w:val="28"/>
              </w:rPr>
              <w:t>Modflow</w:t>
            </w:r>
            <w:proofErr w:type="spellEnd"/>
            <w:r w:rsidR="008C172D">
              <w:rPr>
                <w:sz w:val="28"/>
                <w:szCs w:val="28"/>
              </w:rPr>
              <w:t xml:space="preserve"> and Excel</w:t>
            </w:r>
            <w:r w:rsidRPr="00F9580F">
              <w:rPr>
                <w:sz w:val="28"/>
                <w:szCs w:val="28"/>
              </w:rPr>
              <w:t xml:space="preserve"> </w:t>
            </w:r>
            <w:r w:rsidR="008C172D">
              <w:rPr>
                <w:sz w:val="28"/>
                <w:szCs w:val="28"/>
              </w:rPr>
              <w:t>necessary</w:t>
            </w:r>
            <w:r w:rsidRPr="00F9580F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1E1A5B" w:rsidRDefault="001E1A5B" w:rsidP="003770A7">
      <w:pPr>
        <w:tabs>
          <w:tab w:val="left" w:leader="dot" w:pos="8647"/>
        </w:tabs>
        <w:rPr>
          <w:b/>
          <w:sz w:val="36"/>
          <w:szCs w:val="36"/>
        </w:rPr>
      </w:pPr>
    </w:p>
    <w:p w:rsidR="00D078F9" w:rsidRDefault="00A14CC2" w:rsidP="00D078F9">
      <w:pPr>
        <w:tabs>
          <w:tab w:val="left" w:leader="dot" w:pos="864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UNIVERSITY OF NAMIBIA EXAMINATIONS</w:t>
      </w:r>
    </w:p>
    <w:p w:rsidR="00AC5D40" w:rsidRDefault="00AC5D40" w:rsidP="00D078F9">
      <w:pPr>
        <w:tabs>
          <w:tab w:val="left" w:leader="dot" w:pos="8647"/>
        </w:tabs>
        <w:jc w:val="center"/>
        <w:rPr>
          <w:b/>
          <w:sz w:val="36"/>
          <w:szCs w:val="36"/>
        </w:rPr>
      </w:pPr>
    </w:p>
    <w:p w:rsidR="00C71585" w:rsidRDefault="00C71585" w:rsidP="00C71585">
      <w:pPr>
        <w:numPr>
          <w:ilvl w:val="0"/>
          <w:numId w:val="8"/>
        </w:numPr>
        <w:spacing w:after="0" w:line="240" w:lineRule="auto"/>
      </w:pPr>
      <w:r>
        <w:t>Given the Map below in Figure 1, study it carefully and answer the questions that follow.</w:t>
      </w:r>
    </w:p>
    <w:p w:rsidR="00C71585" w:rsidRDefault="00C71585" w:rsidP="00C71585">
      <w:pPr>
        <w:ind w:left="360"/>
      </w:pPr>
    </w:p>
    <w:tbl>
      <w:tblPr>
        <w:tblStyle w:val="TableGrid"/>
        <w:tblW w:w="10463" w:type="dxa"/>
        <w:tblLook w:val="01E0" w:firstRow="1" w:lastRow="1" w:firstColumn="1" w:lastColumn="1" w:noHBand="0" w:noVBand="0"/>
      </w:tblPr>
      <w:tblGrid>
        <w:gridCol w:w="10476"/>
      </w:tblGrid>
      <w:tr w:rsidR="00C71585" w:rsidTr="00C71585">
        <w:trPr>
          <w:trHeight w:val="9660"/>
        </w:trPr>
        <w:tc>
          <w:tcPr>
            <w:tcW w:w="10463" w:type="dxa"/>
          </w:tcPr>
          <w:p w:rsidR="00C71585" w:rsidRDefault="00C71585" w:rsidP="00AB51BE">
            <w:r>
              <w:rPr>
                <w:noProof/>
                <w:lang w:val="en-US"/>
              </w:rPr>
              <w:drawing>
                <wp:inline distT="0" distB="0" distL="0" distR="0" wp14:anchorId="117EEECD" wp14:editId="4D9BDD14">
                  <wp:extent cx="6507165" cy="5886450"/>
                  <wp:effectExtent l="0" t="0" r="8255" b="0"/>
                  <wp:docPr id="2" name="Picture 2" descr="double-uncon-sst-andes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uble-uncon-sst-andes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7165" cy="588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585" w:rsidRDefault="00C71585" w:rsidP="00C71585">
      <w:pPr>
        <w:ind w:left="360"/>
      </w:pPr>
    </w:p>
    <w:p w:rsidR="00C71585" w:rsidRPr="00C71585" w:rsidRDefault="00C71585" w:rsidP="00C71585">
      <w:pPr>
        <w:rPr>
          <w:sz w:val="24"/>
          <w:szCs w:val="24"/>
        </w:rPr>
      </w:pPr>
      <w:proofErr w:type="gramStart"/>
      <w:r w:rsidRPr="00C71585">
        <w:rPr>
          <w:sz w:val="24"/>
          <w:szCs w:val="24"/>
        </w:rPr>
        <w:t>Figure 1.</w:t>
      </w:r>
      <w:proofErr w:type="gramEnd"/>
    </w:p>
    <w:p w:rsidR="00C71585" w:rsidRPr="00C71585" w:rsidRDefault="00C71585" w:rsidP="00C71585">
      <w:pPr>
        <w:rPr>
          <w:sz w:val="24"/>
          <w:szCs w:val="24"/>
        </w:rPr>
      </w:pP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 xml:space="preserve">Draw a cross-section X-Y across the map </w:t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 w:rsidRPr="00C71585">
        <w:rPr>
          <w:sz w:val="24"/>
          <w:szCs w:val="24"/>
        </w:rPr>
        <w:t>(25)</w:t>
      </w:r>
    </w:p>
    <w:p w:rsid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 order to draw a cross-section first draw strike lines of the different </w:t>
      </w:r>
      <w:proofErr w:type="spellStart"/>
      <w:r>
        <w:rPr>
          <w:b/>
          <w:i/>
          <w:sz w:val="24"/>
          <w:szCs w:val="24"/>
        </w:rPr>
        <w:t>lilthologies</w:t>
      </w:r>
      <w:proofErr w:type="spellEnd"/>
      <w:r>
        <w:rPr>
          <w:b/>
          <w:i/>
          <w:sz w:val="24"/>
          <w:szCs w:val="24"/>
        </w:rPr>
        <w:t xml:space="preserve"> according to age.</w:t>
      </w:r>
    </w:p>
    <w:p w:rsid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The </w:t>
      </w:r>
      <w:proofErr w:type="spellStart"/>
      <w:r>
        <w:rPr>
          <w:b/>
          <w:i/>
          <w:sz w:val="24"/>
          <w:szCs w:val="24"/>
        </w:rPr>
        <w:t>andesites</w:t>
      </w:r>
      <w:proofErr w:type="spellEnd"/>
      <w:r>
        <w:rPr>
          <w:b/>
          <w:i/>
          <w:sz w:val="24"/>
          <w:szCs w:val="24"/>
        </w:rPr>
        <w:t xml:space="preserve"> have a different attitude from the sedimentary units.</w:t>
      </w:r>
    </w:p>
    <w:p w:rsid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The two types of strike lines </w:t>
      </w:r>
      <w:proofErr w:type="gramStart"/>
      <w:r>
        <w:rPr>
          <w:b/>
          <w:i/>
          <w:sz w:val="24"/>
          <w:szCs w:val="24"/>
        </w:rPr>
        <w:t>should be used</w:t>
      </w:r>
      <w:proofErr w:type="gramEnd"/>
      <w:r>
        <w:rPr>
          <w:b/>
          <w:i/>
          <w:sz w:val="24"/>
          <w:szCs w:val="24"/>
        </w:rPr>
        <w:t xml:space="preserve"> to draw the cross section on the map</w:t>
      </w:r>
    </w:p>
    <w:p w:rsidR="005501E5" w:rsidRP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</w:p>
    <w:p w:rsidR="005501E5" w:rsidRPr="00B618FB" w:rsidRDefault="00C71585" w:rsidP="00B618FB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 xml:space="preserve">Plot all the structures present on a </w:t>
      </w:r>
      <w:proofErr w:type="spellStart"/>
      <w:r w:rsidRPr="00C71585">
        <w:rPr>
          <w:sz w:val="24"/>
          <w:szCs w:val="24"/>
        </w:rPr>
        <w:t>stereonet</w:t>
      </w:r>
      <w:proofErr w:type="spellEnd"/>
      <w:r w:rsidRPr="00C71585">
        <w:rPr>
          <w:sz w:val="24"/>
          <w:szCs w:val="24"/>
        </w:rPr>
        <w:t>, and clearly separate the F</w:t>
      </w:r>
      <w:r w:rsidRPr="00C71585">
        <w:rPr>
          <w:sz w:val="24"/>
          <w:szCs w:val="24"/>
          <w:vertAlign w:val="subscript"/>
        </w:rPr>
        <w:t>1</w:t>
      </w:r>
      <w:r w:rsidRPr="00C71585">
        <w:rPr>
          <w:sz w:val="24"/>
          <w:szCs w:val="24"/>
        </w:rPr>
        <w:t xml:space="preserve"> from the F</w:t>
      </w:r>
      <w:r w:rsidRPr="00C71585">
        <w:rPr>
          <w:sz w:val="24"/>
          <w:szCs w:val="24"/>
          <w:vertAlign w:val="subscript"/>
        </w:rPr>
        <w:t>2</w:t>
      </w:r>
      <w:r w:rsidRPr="00C71585">
        <w:rPr>
          <w:sz w:val="24"/>
          <w:szCs w:val="24"/>
        </w:rPr>
        <w:t xml:space="preserve"> structures, including the unconformity </w:t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1585">
        <w:rPr>
          <w:sz w:val="24"/>
          <w:szCs w:val="24"/>
        </w:rPr>
        <w:t>(10)</w:t>
      </w:r>
      <w:bookmarkStart w:id="0" w:name="_GoBack"/>
      <w:bookmarkEnd w:id="0"/>
    </w:p>
    <w:p w:rsid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  <w:r w:rsidRPr="005501E5">
        <w:rPr>
          <w:b/>
          <w:i/>
          <w:sz w:val="24"/>
          <w:szCs w:val="24"/>
        </w:rPr>
        <w:t>Th</w:t>
      </w:r>
      <w:r>
        <w:rPr>
          <w:b/>
          <w:i/>
          <w:sz w:val="24"/>
          <w:szCs w:val="24"/>
        </w:rPr>
        <w:t xml:space="preserve">e attitudes of the structures </w:t>
      </w:r>
      <w:proofErr w:type="gramStart"/>
      <w:r>
        <w:rPr>
          <w:b/>
          <w:i/>
          <w:sz w:val="24"/>
          <w:szCs w:val="24"/>
        </w:rPr>
        <w:t>are already given</w:t>
      </w:r>
      <w:proofErr w:type="gramEnd"/>
      <w:r>
        <w:rPr>
          <w:b/>
          <w:i/>
          <w:sz w:val="24"/>
          <w:szCs w:val="24"/>
        </w:rPr>
        <w:t xml:space="preserve"> on the map.</w:t>
      </w:r>
    </w:p>
    <w:p w:rsid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Plot the given plunge and use a protractor for the strike.  The two type</w:t>
      </w:r>
      <w:r w:rsidR="00B618FB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 of structures </w:t>
      </w:r>
      <w:proofErr w:type="gramStart"/>
      <w:r>
        <w:rPr>
          <w:b/>
          <w:i/>
          <w:sz w:val="24"/>
          <w:szCs w:val="24"/>
        </w:rPr>
        <w:t>should be plotted</w:t>
      </w:r>
      <w:proofErr w:type="gramEnd"/>
      <w:r>
        <w:rPr>
          <w:b/>
          <w:i/>
          <w:sz w:val="24"/>
          <w:szCs w:val="24"/>
        </w:rPr>
        <w:t xml:space="preserve"> in two different symbols or colours. </w:t>
      </w:r>
      <w:proofErr w:type="gramStart"/>
      <w:r>
        <w:rPr>
          <w:b/>
          <w:i/>
          <w:sz w:val="24"/>
          <w:szCs w:val="24"/>
        </w:rPr>
        <w:t>Steep structures and the shallow stru</w:t>
      </w:r>
      <w:r w:rsidR="00B618FB">
        <w:rPr>
          <w:b/>
          <w:i/>
          <w:sz w:val="24"/>
          <w:szCs w:val="24"/>
        </w:rPr>
        <w:t>c</w:t>
      </w:r>
      <w:r>
        <w:rPr>
          <w:b/>
          <w:i/>
          <w:sz w:val="24"/>
          <w:szCs w:val="24"/>
        </w:rPr>
        <w:t>tures.</w:t>
      </w:r>
      <w:proofErr w:type="gramEnd"/>
      <w:r>
        <w:rPr>
          <w:b/>
          <w:i/>
          <w:sz w:val="24"/>
          <w:szCs w:val="24"/>
        </w:rPr>
        <w:t xml:space="preserve"> Use your strike line to obtain a great circle of the regional fabrics.</w:t>
      </w:r>
    </w:p>
    <w:p w:rsidR="005501E5" w:rsidRP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>What is the attitude of the unconformity, F</w:t>
      </w:r>
      <w:r w:rsidRPr="00C71585">
        <w:rPr>
          <w:sz w:val="24"/>
          <w:szCs w:val="24"/>
          <w:vertAlign w:val="subscript"/>
        </w:rPr>
        <w:t>1</w:t>
      </w:r>
      <w:r w:rsidRPr="00C71585">
        <w:rPr>
          <w:sz w:val="24"/>
          <w:szCs w:val="24"/>
        </w:rPr>
        <w:t xml:space="preserve"> and F</w:t>
      </w:r>
      <w:r w:rsidRPr="00C71585">
        <w:rPr>
          <w:sz w:val="24"/>
          <w:szCs w:val="24"/>
          <w:vertAlign w:val="subscript"/>
        </w:rPr>
        <w:t xml:space="preserve">2 </w:t>
      </w:r>
      <w:r w:rsidRPr="00C71585">
        <w:rPr>
          <w:sz w:val="24"/>
          <w:szCs w:val="24"/>
        </w:rPr>
        <w:t xml:space="preserve">structures? </w:t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  <w:t>(6)</w:t>
      </w:r>
    </w:p>
    <w:p w:rsidR="005501E5" w:rsidRP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You can get this from the map or from the </w:t>
      </w:r>
      <w:proofErr w:type="spellStart"/>
      <w:r>
        <w:rPr>
          <w:b/>
          <w:i/>
          <w:sz w:val="24"/>
          <w:szCs w:val="24"/>
        </w:rPr>
        <w:t>stereonet</w:t>
      </w:r>
      <w:proofErr w:type="spellEnd"/>
      <w:r>
        <w:rPr>
          <w:b/>
          <w:i/>
          <w:sz w:val="24"/>
          <w:szCs w:val="24"/>
        </w:rPr>
        <w:t>. Read off the plane of the unconformity on the stereonet.</w:t>
      </w:r>
      <w:r w:rsidR="00B618FB">
        <w:rPr>
          <w:b/>
          <w:i/>
          <w:sz w:val="24"/>
          <w:szCs w:val="24"/>
        </w:rPr>
        <w:t>F2= 27 towards 340; F1= 60 towards SW and SE</w:t>
      </w: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>What was the orientation of the unconformity and F</w:t>
      </w:r>
      <w:r w:rsidRPr="00C71585">
        <w:rPr>
          <w:sz w:val="24"/>
          <w:szCs w:val="24"/>
          <w:vertAlign w:val="subscript"/>
        </w:rPr>
        <w:t>1</w:t>
      </w:r>
      <w:r w:rsidRPr="00C71585">
        <w:rPr>
          <w:sz w:val="24"/>
          <w:szCs w:val="24"/>
        </w:rPr>
        <w:t xml:space="preserve"> folds before the F</w:t>
      </w:r>
      <w:r w:rsidRPr="00C71585">
        <w:rPr>
          <w:sz w:val="24"/>
          <w:szCs w:val="24"/>
          <w:vertAlign w:val="subscript"/>
        </w:rPr>
        <w:t>2</w:t>
      </w:r>
      <w:r w:rsidRPr="00C71585">
        <w:rPr>
          <w:sz w:val="24"/>
          <w:szCs w:val="24"/>
        </w:rPr>
        <w:t xml:space="preserve"> folding? </w:t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</w:r>
      <w:r w:rsidRPr="00C71585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1585">
        <w:rPr>
          <w:sz w:val="24"/>
          <w:szCs w:val="24"/>
        </w:rPr>
        <w:t xml:space="preserve"> (24)</w:t>
      </w:r>
    </w:p>
    <w:p w:rsid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  <w:r w:rsidRPr="005501E5">
        <w:rPr>
          <w:b/>
          <w:i/>
          <w:sz w:val="24"/>
          <w:szCs w:val="24"/>
        </w:rPr>
        <w:t>Th</w:t>
      </w:r>
      <w:r>
        <w:rPr>
          <w:b/>
          <w:i/>
          <w:sz w:val="24"/>
          <w:szCs w:val="24"/>
        </w:rPr>
        <w:t>is requires you to rotate the strata to original setting</w:t>
      </w:r>
      <w:r w:rsidR="00B618FB">
        <w:rPr>
          <w:b/>
          <w:i/>
          <w:sz w:val="24"/>
          <w:szCs w:val="24"/>
        </w:rPr>
        <w:t xml:space="preserve"> on a </w:t>
      </w:r>
      <w:proofErr w:type="spellStart"/>
      <w:r w:rsidR="00B618FB">
        <w:rPr>
          <w:b/>
          <w:i/>
          <w:sz w:val="24"/>
          <w:szCs w:val="24"/>
        </w:rPr>
        <w:t>stereonet</w:t>
      </w:r>
      <w:proofErr w:type="spellEnd"/>
      <w:r>
        <w:rPr>
          <w:b/>
          <w:i/>
          <w:sz w:val="24"/>
          <w:szCs w:val="24"/>
        </w:rPr>
        <w:t>.</w:t>
      </w:r>
    </w:p>
    <w:p w:rsid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First, un-plunge the F2 folds, </w:t>
      </w:r>
      <w:proofErr w:type="gramStart"/>
      <w:r>
        <w:rPr>
          <w:b/>
          <w:i/>
          <w:sz w:val="24"/>
          <w:szCs w:val="24"/>
        </w:rPr>
        <w:t>then</w:t>
      </w:r>
      <w:proofErr w:type="gramEnd"/>
      <w:r>
        <w:rPr>
          <w:b/>
          <w:i/>
          <w:sz w:val="24"/>
          <w:szCs w:val="24"/>
        </w:rPr>
        <w:t xml:space="preserve"> track the movement of the F1 fold axis.  The </w:t>
      </w:r>
      <w:proofErr w:type="spellStart"/>
      <w:r>
        <w:rPr>
          <w:b/>
          <w:i/>
          <w:sz w:val="24"/>
          <w:szCs w:val="24"/>
        </w:rPr>
        <w:t>uncomfomity</w:t>
      </w:r>
      <w:proofErr w:type="spellEnd"/>
      <w:r>
        <w:rPr>
          <w:b/>
          <w:i/>
          <w:sz w:val="24"/>
          <w:szCs w:val="24"/>
        </w:rPr>
        <w:t xml:space="preserve"> will move to horizontal.</w:t>
      </w:r>
    </w:p>
    <w:p w:rsidR="005501E5" w:rsidRPr="005501E5" w:rsidRDefault="005501E5" w:rsidP="005501E5">
      <w:pPr>
        <w:spacing w:after="0" w:line="360" w:lineRule="auto"/>
        <w:ind w:left="720"/>
        <w:rPr>
          <w:b/>
          <w:i/>
          <w:sz w:val="24"/>
          <w:szCs w:val="24"/>
        </w:rPr>
      </w:pPr>
    </w:p>
    <w:p w:rsid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>Given that there are ripple marks that parallel the F1 fold in the lower sandstones beds, deduce the current direction that deposited the sandstones.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1585">
        <w:rPr>
          <w:sz w:val="24"/>
          <w:szCs w:val="24"/>
        </w:rPr>
        <w:t>(20)</w:t>
      </w:r>
    </w:p>
    <w:p w:rsidR="005501E5" w:rsidRPr="00C71585" w:rsidRDefault="00B618FB" w:rsidP="005501E5">
      <w:pPr>
        <w:spacing w:after="0" w:line="360" w:lineRule="auto"/>
        <w:ind w:left="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This is a continuation from the previous question.  </w:t>
      </w:r>
      <w:proofErr w:type="spellStart"/>
      <w:r w:rsidR="005501E5" w:rsidRPr="005501E5">
        <w:rPr>
          <w:b/>
          <w:i/>
          <w:sz w:val="24"/>
          <w:szCs w:val="24"/>
        </w:rPr>
        <w:t>Unplunge</w:t>
      </w:r>
      <w:proofErr w:type="spellEnd"/>
      <w:r w:rsidR="005501E5" w:rsidRPr="005501E5">
        <w:rPr>
          <w:b/>
          <w:i/>
          <w:sz w:val="24"/>
          <w:szCs w:val="24"/>
        </w:rPr>
        <w:t xml:space="preserve"> the F1 fold, </w:t>
      </w:r>
      <w:proofErr w:type="gramStart"/>
      <w:r w:rsidR="005501E5" w:rsidRPr="005501E5">
        <w:rPr>
          <w:b/>
          <w:i/>
          <w:sz w:val="24"/>
          <w:szCs w:val="24"/>
        </w:rPr>
        <w:t>then</w:t>
      </w:r>
      <w:proofErr w:type="gramEnd"/>
      <w:r w:rsidR="005501E5" w:rsidRPr="005501E5">
        <w:rPr>
          <w:b/>
          <w:i/>
          <w:sz w:val="24"/>
          <w:szCs w:val="24"/>
        </w:rPr>
        <w:t xml:space="preserve"> rotate it to the horizontal. The fold axis tracks the ripple marks. </w:t>
      </w:r>
      <w:proofErr w:type="gramStart"/>
      <w:r w:rsidR="005501E5" w:rsidRPr="005501E5">
        <w:rPr>
          <w:b/>
          <w:i/>
          <w:sz w:val="24"/>
          <w:szCs w:val="24"/>
        </w:rPr>
        <w:t>Therefore</w:t>
      </w:r>
      <w:proofErr w:type="gramEnd"/>
      <w:r w:rsidR="005501E5" w:rsidRPr="005501E5">
        <w:rPr>
          <w:b/>
          <w:i/>
          <w:sz w:val="24"/>
          <w:szCs w:val="24"/>
        </w:rPr>
        <w:t xml:space="preserve"> the current direction is found 90 degrees away from where the fold axis rotated to horizontal intersect the horizontal surface</w:t>
      </w:r>
      <w:r w:rsidR="005501E5">
        <w:rPr>
          <w:sz w:val="24"/>
          <w:szCs w:val="24"/>
        </w:rPr>
        <w:t>.</w:t>
      </w:r>
    </w:p>
    <w:p w:rsidR="00C71585" w:rsidRPr="00C71585" w:rsidRDefault="00C71585" w:rsidP="00C71585">
      <w:pPr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C71585">
        <w:rPr>
          <w:sz w:val="24"/>
          <w:szCs w:val="24"/>
        </w:rPr>
        <w:t xml:space="preserve">Write the geological history of the area, mentioning all the events that occurred.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C71585">
        <w:rPr>
          <w:sz w:val="24"/>
          <w:szCs w:val="24"/>
        </w:rPr>
        <w:t>(15)</w:t>
      </w:r>
    </w:p>
    <w:p w:rsidR="00112F83" w:rsidRPr="00E01FFE" w:rsidRDefault="005501E5" w:rsidP="00D10CA2">
      <w:pPr>
        <w:pStyle w:val="ListParagraph"/>
        <w:spacing w:after="0" w:line="288" w:lineRule="auto"/>
        <w:ind w:left="45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01FFE">
        <w:rPr>
          <w:rFonts w:asciiTheme="minorHAnsi" w:hAnsiTheme="minorHAnsi" w:cstheme="minorHAnsi"/>
          <w:b/>
          <w:i/>
          <w:sz w:val="24"/>
          <w:szCs w:val="24"/>
        </w:rPr>
        <w:t>Geological history is as follows: 1. Deposition of siltstone</w:t>
      </w:r>
      <w:proofErr w:type="gramStart"/>
      <w:r w:rsidRPr="00E01FFE">
        <w:rPr>
          <w:rFonts w:asciiTheme="minorHAnsi" w:hAnsiTheme="minorHAnsi" w:cstheme="minorHAnsi"/>
          <w:b/>
          <w:i/>
          <w:sz w:val="24"/>
          <w:szCs w:val="24"/>
        </w:rPr>
        <w:t>;</w:t>
      </w:r>
      <w:proofErr w:type="gramEnd"/>
      <w:r w:rsidRPr="00E01FFE">
        <w:rPr>
          <w:rFonts w:asciiTheme="minorHAnsi" w:hAnsiTheme="minorHAnsi" w:cstheme="minorHAnsi"/>
          <w:b/>
          <w:i/>
          <w:sz w:val="24"/>
          <w:szCs w:val="24"/>
        </w:rPr>
        <w:t xml:space="preserve"> followed by </w:t>
      </w:r>
      <w:proofErr w:type="spellStart"/>
      <w:r w:rsidRPr="00E01FFE">
        <w:rPr>
          <w:rFonts w:asciiTheme="minorHAnsi" w:hAnsiTheme="minorHAnsi" w:cstheme="minorHAnsi"/>
          <w:b/>
          <w:i/>
          <w:sz w:val="24"/>
          <w:szCs w:val="24"/>
        </w:rPr>
        <w:t>shales</w:t>
      </w:r>
      <w:proofErr w:type="spellEnd"/>
      <w:r w:rsidRPr="00E01FFE">
        <w:rPr>
          <w:rFonts w:asciiTheme="minorHAnsi" w:hAnsiTheme="minorHAnsi" w:cstheme="minorHAnsi"/>
          <w:b/>
          <w:i/>
          <w:sz w:val="24"/>
          <w:szCs w:val="24"/>
        </w:rPr>
        <w:t xml:space="preserve">.  These </w:t>
      </w:r>
      <w:proofErr w:type="spellStart"/>
      <w:r w:rsidRPr="00E01FFE">
        <w:rPr>
          <w:rFonts w:asciiTheme="minorHAnsi" w:hAnsiTheme="minorHAnsi" w:cstheme="minorHAnsi"/>
          <w:b/>
          <w:i/>
          <w:sz w:val="24"/>
          <w:szCs w:val="24"/>
        </w:rPr>
        <w:t>shales</w:t>
      </w:r>
      <w:proofErr w:type="spellEnd"/>
      <w:r w:rsidRPr="00E01FFE">
        <w:rPr>
          <w:rFonts w:asciiTheme="minorHAnsi" w:hAnsiTheme="minorHAnsi" w:cstheme="minorHAnsi"/>
          <w:b/>
          <w:i/>
          <w:sz w:val="24"/>
          <w:szCs w:val="24"/>
        </w:rPr>
        <w:t xml:space="preserve"> and siltstones were deformed and folded; the </w:t>
      </w:r>
      <w:proofErr w:type="spellStart"/>
      <w:r w:rsidRPr="00E01FFE">
        <w:rPr>
          <w:rFonts w:asciiTheme="minorHAnsi" w:hAnsiTheme="minorHAnsi" w:cstheme="minorHAnsi"/>
          <w:b/>
          <w:i/>
          <w:sz w:val="24"/>
          <w:szCs w:val="24"/>
        </w:rPr>
        <w:t>shales</w:t>
      </w:r>
      <w:proofErr w:type="spellEnd"/>
      <w:r w:rsidRPr="00E01FFE">
        <w:rPr>
          <w:rFonts w:asciiTheme="minorHAnsi" w:hAnsiTheme="minorHAnsi" w:cstheme="minorHAnsi"/>
          <w:b/>
          <w:i/>
          <w:sz w:val="24"/>
          <w:szCs w:val="24"/>
        </w:rPr>
        <w:t xml:space="preserve"> became slates. </w:t>
      </w:r>
      <w:proofErr w:type="gramStart"/>
      <w:r w:rsidRPr="00E01FFE">
        <w:rPr>
          <w:rFonts w:asciiTheme="minorHAnsi" w:hAnsiTheme="minorHAnsi" w:cstheme="minorHAnsi"/>
          <w:b/>
          <w:i/>
          <w:sz w:val="24"/>
          <w:szCs w:val="24"/>
        </w:rPr>
        <w:t>2. Volcanism, producing</w:t>
      </w:r>
      <w:r w:rsidR="00E01FFE" w:rsidRPr="00E01FFE">
        <w:rPr>
          <w:rFonts w:asciiTheme="minorHAnsi" w:hAnsiTheme="minorHAnsi" w:cstheme="minorHAnsi"/>
          <w:b/>
          <w:i/>
          <w:sz w:val="24"/>
          <w:szCs w:val="24"/>
        </w:rPr>
        <w:t xml:space="preserve"> andesite and tuff.</w:t>
      </w:r>
      <w:proofErr w:type="gramEnd"/>
      <w:r w:rsidR="00E01FFE" w:rsidRPr="00E01FFE">
        <w:rPr>
          <w:rFonts w:asciiTheme="minorHAnsi" w:hAnsiTheme="minorHAnsi" w:cstheme="minorHAnsi"/>
          <w:b/>
          <w:i/>
          <w:sz w:val="24"/>
          <w:szCs w:val="24"/>
        </w:rPr>
        <w:t xml:space="preserve"> Then the </w:t>
      </w:r>
      <w:proofErr w:type="spellStart"/>
      <w:r w:rsidR="00E01FFE" w:rsidRPr="00E01FFE">
        <w:rPr>
          <w:rFonts w:asciiTheme="minorHAnsi" w:hAnsiTheme="minorHAnsi" w:cstheme="minorHAnsi"/>
          <w:b/>
          <w:i/>
          <w:sz w:val="24"/>
          <w:szCs w:val="24"/>
        </w:rPr>
        <w:t>volcaniclastics</w:t>
      </w:r>
      <w:proofErr w:type="spellEnd"/>
      <w:r w:rsidR="00E01FFE" w:rsidRPr="00E01FFE">
        <w:rPr>
          <w:rFonts w:asciiTheme="minorHAnsi" w:hAnsiTheme="minorHAnsi" w:cstheme="minorHAnsi"/>
          <w:b/>
          <w:i/>
          <w:sz w:val="24"/>
          <w:szCs w:val="24"/>
        </w:rPr>
        <w:t xml:space="preserve"> were </w:t>
      </w:r>
      <w:proofErr w:type="spellStart"/>
      <w:r w:rsidR="00E01FFE" w:rsidRPr="00E01FFE">
        <w:rPr>
          <w:rFonts w:asciiTheme="minorHAnsi" w:hAnsiTheme="minorHAnsi" w:cstheme="minorHAnsi"/>
          <w:b/>
          <w:i/>
          <w:sz w:val="24"/>
          <w:szCs w:val="24"/>
        </w:rPr>
        <w:t>deforme</w:t>
      </w:r>
      <w:proofErr w:type="spellEnd"/>
      <w:r w:rsidR="00B618FB">
        <w:rPr>
          <w:rFonts w:asciiTheme="minorHAnsi" w:hAnsiTheme="minorHAnsi" w:cstheme="minorHAnsi"/>
          <w:b/>
          <w:i/>
          <w:sz w:val="24"/>
          <w:szCs w:val="24"/>
        </w:rPr>
        <w:t xml:space="preserve"> and folded mildly with the earlier </w:t>
      </w:r>
      <w:proofErr w:type="gramStart"/>
      <w:r w:rsidR="00B618FB">
        <w:rPr>
          <w:rFonts w:asciiTheme="minorHAnsi" w:hAnsiTheme="minorHAnsi" w:cstheme="minorHAnsi"/>
          <w:b/>
          <w:i/>
          <w:sz w:val="24"/>
          <w:szCs w:val="24"/>
        </w:rPr>
        <w:t xml:space="preserve">strata </w:t>
      </w:r>
      <w:r w:rsidR="00E01FFE" w:rsidRPr="00E01FFE">
        <w:rPr>
          <w:rFonts w:asciiTheme="minorHAnsi" w:hAnsiTheme="minorHAnsi" w:cstheme="minorHAnsi"/>
          <w:b/>
          <w:i/>
          <w:sz w:val="24"/>
          <w:szCs w:val="24"/>
        </w:rPr>
        <w:t>,</w:t>
      </w:r>
      <w:proofErr w:type="gramEnd"/>
      <w:r w:rsidR="00E01FFE" w:rsidRPr="00E01FFE">
        <w:rPr>
          <w:rFonts w:asciiTheme="minorHAnsi" w:hAnsiTheme="minorHAnsi" w:cstheme="minorHAnsi"/>
          <w:b/>
          <w:i/>
          <w:sz w:val="24"/>
          <w:szCs w:val="24"/>
        </w:rPr>
        <w:t xml:space="preserve"> and eroded. Finally erosion to form alluvium</w:t>
      </w:r>
    </w:p>
    <w:p w:rsidR="00E662EB" w:rsidRDefault="00F9580F" w:rsidP="00D078F9">
      <w:pPr>
        <w:tabs>
          <w:tab w:val="left" w:leader="dot" w:pos="864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END OF EXAM</w:t>
      </w:r>
    </w:p>
    <w:sectPr w:rsidR="00E662EB" w:rsidSect="00B6576C">
      <w:footerReference w:type="default" r:id="rId10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8D" w:rsidRDefault="00ED188D" w:rsidP="00F9580F">
      <w:pPr>
        <w:spacing w:after="0" w:line="240" w:lineRule="auto"/>
      </w:pPr>
      <w:r>
        <w:separator/>
      </w:r>
    </w:p>
  </w:endnote>
  <w:endnote w:type="continuationSeparator" w:id="0">
    <w:p w:rsidR="00ED188D" w:rsidRDefault="00ED188D" w:rsidP="00F9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431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80F" w:rsidRDefault="00F958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8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580F" w:rsidRDefault="00F95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8D" w:rsidRDefault="00ED188D" w:rsidP="00F9580F">
      <w:pPr>
        <w:spacing w:after="0" w:line="240" w:lineRule="auto"/>
      </w:pPr>
      <w:r>
        <w:separator/>
      </w:r>
    </w:p>
  </w:footnote>
  <w:footnote w:type="continuationSeparator" w:id="0">
    <w:p w:rsidR="00ED188D" w:rsidRDefault="00ED188D" w:rsidP="00F9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6C9"/>
    <w:multiLevelType w:val="hybridMultilevel"/>
    <w:tmpl w:val="95E6243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869C5"/>
    <w:multiLevelType w:val="hybridMultilevel"/>
    <w:tmpl w:val="09C29EB4"/>
    <w:lvl w:ilvl="0" w:tplc="8824475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0E4A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00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61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E7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A4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67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E4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66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854A1"/>
    <w:multiLevelType w:val="hybridMultilevel"/>
    <w:tmpl w:val="E036F8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46C51"/>
    <w:multiLevelType w:val="hybridMultilevel"/>
    <w:tmpl w:val="E90E5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E57DF"/>
    <w:multiLevelType w:val="hybridMultilevel"/>
    <w:tmpl w:val="CDA84470"/>
    <w:lvl w:ilvl="0" w:tplc="EB2222A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E1768"/>
    <w:multiLevelType w:val="hybridMultilevel"/>
    <w:tmpl w:val="56FC62C8"/>
    <w:lvl w:ilvl="0" w:tplc="CCCE7F98">
      <w:start w:val="1"/>
      <w:numFmt w:val="lowerLetter"/>
      <w:lvlText w:val="(%1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F0407"/>
    <w:multiLevelType w:val="hybridMultilevel"/>
    <w:tmpl w:val="3334C204"/>
    <w:lvl w:ilvl="0" w:tplc="81DAF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7274"/>
    <w:multiLevelType w:val="hybridMultilevel"/>
    <w:tmpl w:val="09BAA852"/>
    <w:lvl w:ilvl="0" w:tplc="80605772">
      <w:start w:val="1"/>
      <w:numFmt w:val="lowerLetter"/>
      <w:lvlText w:val="(%1)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1F2AAD"/>
    <w:multiLevelType w:val="hybridMultilevel"/>
    <w:tmpl w:val="C764C978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A7"/>
    <w:rsid w:val="000711AD"/>
    <w:rsid w:val="00104EE4"/>
    <w:rsid w:val="00112F83"/>
    <w:rsid w:val="0013136D"/>
    <w:rsid w:val="00171D7B"/>
    <w:rsid w:val="001E1A5B"/>
    <w:rsid w:val="00201B11"/>
    <w:rsid w:val="002736D7"/>
    <w:rsid w:val="002A0367"/>
    <w:rsid w:val="002B740B"/>
    <w:rsid w:val="003770A7"/>
    <w:rsid w:val="003A06BC"/>
    <w:rsid w:val="003F1A03"/>
    <w:rsid w:val="004117C7"/>
    <w:rsid w:val="00426E7D"/>
    <w:rsid w:val="004F0429"/>
    <w:rsid w:val="004F1F0F"/>
    <w:rsid w:val="005501E5"/>
    <w:rsid w:val="00583185"/>
    <w:rsid w:val="005E217D"/>
    <w:rsid w:val="00646B0B"/>
    <w:rsid w:val="00650EF4"/>
    <w:rsid w:val="00672CB1"/>
    <w:rsid w:val="006B31AB"/>
    <w:rsid w:val="006B3A36"/>
    <w:rsid w:val="00727D0E"/>
    <w:rsid w:val="007C79BB"/>
    <w:rsid w:val="00820679"/>
    <w:rsid w:val="008C172D"/>
    <w:rsid w:val="00916BB8"/>
    <w:rsid w:val="009D4482"/>
    <w:rsid w:val="009F23AE"/>
    <w:rsid w:val="00A14CC2"/>
    <w:rsid w:val="00AC5D40"/>
    <w:rsid w:val="00AE74C0"/>
    <w:rsid w:val="00B14092"/>
    <w:rsid w:val="00B618FB"/>
    <w:rsid w:val="00B6576C"/>
    <w:rsid w:val="00BA7D25"/>
    <w:rsid w:val="00BC1E48"/>
    <w:rsid w:val="00BF654E"/>
    <w:rsid w:val="00C442F3"/>
    <w:rsid w:val="00C4674C"/>
    <w:rsid w:val="00C71585"/>
    <w:rsid w:val="00CD5D13"/>
    <w:rsid w:val="00D078F9"/>
    <w:rsid w:val="00D10CA2"/>
    <w:rsid w:val="00D7260F"/>
    <w:rsid w:val="00E01FFE"/>
    <w:rsid w:val="00E329D6"/>
    <w:rsid w:val="00E647A7"/>
    <w:rsid w:val="00E662EB"/>
    <w:rsid w:val="00ED188D"/>
    <w:rsid w:val="00F273CB"/>
    <w:rsid w:val="00F56615"/>
    <w:rsid w:val="00F9580F"/>
    <w:rsid w:val="00F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0B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62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62EB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0F"/>
    <w:rPr>
      <w:sz w:val="22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0F"/>
    <w:rPr>
      <w:sz w:val="22"/>
      <w:szCs w:val="22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0B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62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62EB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0F"/>
    <w:rPr>
      <w:sz w:val="22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0F"/>
    <w:rPr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Namibia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Namibia</dc:creator>
  <cp:lastModifiedBy>Mapani, Benjamin</cp:lastModifiedBy>
  <cp:revision>7</cp:revision>
  <cp:lastPrinted>2013-04-08T09:08:00Z</cp:lastPrinted>
  <dcterms:created xsi:type="dcterms:W3CDTF">2014-08-21T14:18:00Z</dcterms:created>
  <dcterms:modified xsi:type="dcterms:W3CDTF">2014-09-21T09:10:00Z</dcterms:modified>
</cp:coreProperties>
</file>