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4AC0" w:rsidRDefault="00866A0F" w:rsidP="00866A0F">
      <w:pPr>
        <w:pStyle w:val="NoSpacing"/>
        <w:jc w:val="center"/>
        <w:rPr>
          <w:rFonts w:ascii="Arial" w:hAnsi="Arial" w:cs="Arial"/>
          <w:b/>
          <w:sz w:val="24"/>
          <w:szCs w:val="24"/>
        </w:rPr>
      </w:pPr>
      <w:r>
        <w:rPr>
          <w:rFonts w:ascii="Arial" w:hAnsi="Arial" w:cs="Arial"/>
          <w:b/>
          <w:sz w:val="24"/>
          <w:szCs w:val="24"/>
          <w:u w:val="single"/>
        </w:rPr>
        <w:t>TEXTURES OF METAMORPHIC ROCKS</w:t>
      </w:r>
    </w:p>
    <w:p w:rsidR="00866A0F" w:rsidRDefault="00866A0F" w:rsidP="00866A0F">
      <w:pPr>
        <w:pStyle w:val="NoSpacing"/>
        <w:jc w:val="center"/>
        <w:rPr>
          <w:rFonts w:ascii="Arial" w:hAnsi="Arial" w:cs="Arial"/>
          <w:b/>
          <w:sz w:val="24"/>
          <w:szCs w:val="24"/>
        </w:rPr>
      </w:pPr>
    </w:p>
    <w:p w:rsidR="00866A0F" w:rsidRDefault="00866A0F" w:rsidP="00866A0F">
      <w:pPr>
        <w:pStyle w:val="NoSpacing"/>
        <w:jc w:val="both"/>
        <w:rPr>
          <w:rFonts w:ascii="Arial" w:hAnsi="Arial" w:cs="Arial"/>
          <w:sz w:val="24"/>
          <w:szCs w:val="24"/>
        </w:rPr>
      </w:pPr>
      <w:r>
        <w:rPr>
          <w:rFonts w:ascii="Arial" w:hAnsi="Arial" w:cs="Arial"/>
          <w:b/>
          <w:sz w:val="24"/>
          <w:szCs w:val="24"/>
        </w:rPr>
        <w:t>1.</w:t>
      </w:r>
      <w:r>
        <w:rPr>
          <w:rFonts w:ascii="Arial" w:hAnsi="Arial" w:cs="Arial"/>
          <w:b/>
          <w:sz w:val="24"/>
          <w:szCs w:val="24"/>
        </w:rPr>
        <w:tab/>
        <w:t>INTRODUCTION</w:t>
      </w:r>
    </w:p>
    <w:p w:rsidR="00866A0F" w:rsidRDefault="00866A0F" w:rsidP="00866A0F">
      <w:pPr>
        <w:pStyle w:val="NoSpacing"/>
        <w:jc w:val="both"/>
        <w:rPr>
          <w:rFonts w:ascii="Arial" w:hAnsi="Arial" w:cs="Arial"/>
          <w:sz w:val="24"/>
          <w:szCs w:val="24"/>
        </w:rPr>
      </w:pPr>
    </w:p>
    <w:p w:rsidR="00866A0F" w:rsidRDefault="00866A0F" w:rsidP="00866A0F">
      <w:pPr>
        <w:pStyle w:val="NoSpacing"/>
        <w:jc w:val="both"/>
        <w:rPr>
          <w:rFonts w:ascii="Arial" w:hAnsi="Arial" w:cs="Arial"/>
          <w:sz w:val="24"/>
          <w:szCs w:val="24"/>
        </w:rPr>
      </w:pPr>
      <w:r>
        <w:rPr>
          <w:rFonts w:ascii="Arial" w:hAnsi="Arial" w:cs="Arial"/>
          <w:sz w:val="24"/>
          <w:szCs w:val="24"/>
        </w:rPr>
        <w:t xml:space="preserve">The term texture refers to the shape, size, orientation and arrangement of </w:t>
      </w:r>
      <w:r>
        <w:rPr>
          <w:rFonts w:ascii="Arial" w:hAnsi="Arial" w:cs="Arial"/>
          <w:sz w:val="24"/>
          <w:szCs w:val="24"/>
        </w:rPr>
        <w:tab/>
        <w:t>mineral grains in a rock.  A single rock may contain several textures or textural elements.  The term structure is more commonly used for larger features.</w:t>
      </w:r>
    </w:p>
    <w:p w:rsidR="00866A0F" w:rsidRDefault="00B93D68" w:rsidP="00B93D68">
      <w:pPr>
        <w:pStyle w:val="NoSpacing"/>
        <w:tabs>
          <w:tab w:val="left" w:pos="6571"/>
        </w:tabs>
        <w:jc w:val="both"/>
        <w:rPr>
          <w:rFonts w:ascii="Arial" w:hAnsi="Arial" w:cs="Arial"/>
          <w:sz w:val="24"/>
          <w:szCs w:val="24"/>
        </w:rPr>
      </w:pPr>
      <w:r>
        <w:rPr>
          <w:rFonts w:ascii="Arial" w:hAnsi="Arial" w:cs="Arial"/>
          <w:sz w:val="24"/>
          <w:szCs w:val="24"/>
        </w:rPr>
        <w:tab/>
      </w:r>
    </w:p>
    <w:p w:rsidR="00866A0F" w:rsidRDefault="00866A0F" w:rsidP="00866A0F">
      <w:pPr>
        <w:pStyle w:val="NoSpacing"/>
        <w:jc w:val="both"/>
        <w:rPr>
          <w:rFonts w:ascii="Arial" w:hAnsi="Arial" w:cs="Arial"/>
          <w:sz w:val="24"/>
          <w:szCs w:val="24"/>
        </w:rPr>
      </w:pPr>
      <w:r>
        <w:rPr>
          <w:rFonts w:ascii="Arial" w:hAnsi="Arial" w:cs="Arial"/>
          <w:sz w:val="24"/>
          <w:szCs w:val="24"/>
        </w:rPr>
        <w:t>Textures in metamorphic rocks can be of three different types:</w:t>
      </w:r>
    </w:p>
    <w:p w:rsidR="00866A0F" w:rsidRDefault="00866A0F" w:rsidP="00866A0F">
      <w:pPr>
        <w:pStyle w:val="NoSpacing"/>
        <w:jc w:val="both"/>
        <w:rPr>
          <w:rFonts w:ascii="Arial" w:hAnsi="Arial" w:cs="Arial"/>
          <w:sz w:val="24"/>
          <w:szCs w:val="24"/>
        </w:rPr>
      </w:pPr>
    </w:p>
    <w:p w:rsidR="00866A0F" w:rsidRDefault="00866A0F" w:rsidP="00866A0F">
      <w:pPr>
        <w:pStyle w:val="NoSpacing"/>
        <w:jc w:val="both"/>
        <w:rPr>
          <w:rFonts w:ascii="Arial" w:hAnsi="Arial" w:cs="Arial"/>
          <w:sz w:val="24"/>
          <w:szCs w:val="24"/>
        </w:rPr>
      </w:pPr>
      <w:r>
        <w:rPr>
          <w:rFonts w:ascii="Arial" w:hAnsi="Arial" w:cs="Arial"/>
          <w:sz w:val="24"/>
          <w:szCs w:val="24"/>
        </w:rPr>
        <w:t>a)</w:t>
      </w:r>
      <w:r>
        <w:rPr>
          <w:rFonts w:ascii="Arial" w:hAnsi="Arial" w:cs="Arial"/>
          <w:sz w:val="24"/>
          <w:szCs w:val="24"/>
        </w:rPr>
        <w:tab/>
      </w:r>
      <w:proofErr w:type="spellStart"/>
      <w:r>
        <w:rPr>
          <w:rFonts w:ascii="Arial" w:hAnsi="Arial" w:cs="Arial"/>
          <w:sz w:val="24"/>
          <w:szCs w:val="24"/>
        </w:rPr>
        <w:t>Relictic</w:t>
      </w:r>
      <w:proofErr w:type="spellEnd"/>
      <w:r>
        <w:rPr>
          <w:rFonts w:ascii="Arial" w:hAnsi="Arial" w:cs="Arial"/>
          <w:sz w:val="24"/>
          <w:szCs w:val="24"/>
        </w:rPr>
        <w:tab/>
        <w:t>-</w:t>
      </w:r>
      <w:r>
        <w:rPr>
          <w:rFonts w:ascii="Arial" w:hAnsi="Arial" w:cs="Arial"/>
          <w:sz w:val="24"/>
          <w:szCs w:val="24"/>
        </w:rPr>
        <w:tab/>
        <w:t xml:space="preserve">when pre-metamorphic features are preserved such as </w:t>
      </w:r>
    </w:p>
    <w:p w:rsidR="00866A0F" w:rsidRDefault="00866A0F" w:rsidP="00866A0F">
      <w:pPr>
        <w:pStyle w:val="NoSpacing"/>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roofErr w:type="gramStart"/>
      <w:r>
        <w:rPr>
          <w:rFonts w:ascii="Arial" w:hAnsi="Arial" w:cs="Arial"/>
          <w:sz w:val="24"/>
          <w:szCs w:val="24"/>
        </w:rPr>
        <w:t>cross-bedding</w:t>
      </w:r>
      <w:proofErr w:type="gramEnd"/>
      <w:r>
        <w:rPr>
          <w:rFonts w:ascii="Arial" w:hAnsi="Arial" w:cs="Arial"/>
          <w:sz w:val="24"/>
          <w:szCs w:val="24"/>
        </w:rPr>
        <w:t xml:space="preserve">, ophitic texture, </w:t>
      </w:r>
      <w:proofErr w:type="spellStart"/>
      <w:r>
        <w:rPr>
          <w:rFonts w:ascii="Arial" w:hAnsi="Arial" w:cs="Arial"/>
          <w:sz w:val="24"/>
          <w:szCs w:val="24"/>
        </w:rPr>
        <w:t>amydules</w:t>
      </w:r>
      <w:proofErr w:type="spellEnd"/>
      <w:r>
        <w:rPr>
          <w:rFonts w:ascii="Arial" w:hAnsi="Arial" w:cs="Arial"/>
          <w:sz w:val="24"/>
          <w:szCs w:val="24"/>
        </w:rPr>
        <w:t>, etc.</w:t>
      </w:r>
    </w:p>
    <w:p w:rsidR="001F374C" w:rsidRDefault="001F374C" w:rsidP="001F374C">
      <w:pPr>
        <w:pStyle w:val="NoSpacing"/>
        <w:jc w:val="center"/>
        <w:rPr>
          <w:rFonts w:ascii="Arial" w:hAnsi="Arial" w:cs="Arial"/>
        </w:rPr>
      </w:pPr>
      <w:r>
        <w:rPr>
          <w:rFonts w:ascii="Arial" w:hAnsi="Arial" w:cs="Arial"/>
          <w:noProof/>
          <w:sz w:val="24"/>
          <w:szCs w:val="24"/>
          <w:lang w:val="en-GB" w:eastAsia="en-GB"/>
        </w:rPr>
        <w:t>x</w:t>
      </w:r>
    </w:p>
    <w:p w:rsidR="008D1AF6" w:rsidRDefault="001F374C" w:rsidP="001F374C">
      <w:pPr>
        <w:pStyle w:val="NoSpacing"/>
        <w:jc w:val="right"/>
        <w:rPr>
          <w:rFonts w:ascii="Arial" w:hAnsi="Arial" w:cs="Arial"/>
          <w:sz w:val="20"/>
          <w:szCs w:val="20"/>
        </w:rPr>
      </w:pPr>
      <w:r w:rsidRPr="001F374C">
        <w:rPr>
          <w:rFonts w:ascii="Arial" w:hAnsi="Arial" w:cs="Arial"/>
          <w:sz w:val="20"/>
          <w:szCs w:val="20"/>
        </w:rPr>
        <w:t xml:space="preserve">Foliation and bedding in quartzite, </w:t>
      </w:r>
      <w:proofErr w:type="gramStart"/>
      <w:r w:rsidRPr="001F374C">
        <w:rPr>
          <w:rFonts w:ascii="Arial" w:hAnsi="Arial" w:cs="Arial"/>
          <w:sz w:val="20"/>
          <w:szCs w:val="20"/>
        </w:rPr>
        <w:t>The</w:t>
      </w:r>
      <w:proofErr w:type="gramEnd"/>
      <w:r w:rsidRPr="001F374C">
        <w:rPr>
          <w:rFonts w:ascii="Arial" w:hAnsi="Arial" w:cs="Arial"/>
          <w:sz w:val="20"/>
          <w:szCs w:val="20"/>
        </w:rPr>
        <w:t xml:space="preserve"> opaque minerals represent the original bedding</w:t>
      </w:r>
    </w:p>
    <w:p w:rsidR="004774B3" w:rsidRPr="001F374C" w:rsidRDefault="004774B3" w:rsidP="001F374C">
      <w:pPr>
        <w:pStyle w:val="NoSpacing"/>
        <w:jc w:val="right"/>
        <w:rPr>
          <w:rFonts w:ascii="Arial" w:hAnsi="Arial" w:cs="Arial"/>
          <w:sz w:val="20"/>
          <w:szCs w:val="20"/>
        </w:rPr>
      </w:pPr>
    </w:p>
    <w:p w:rsidR="006726B4" w:rsidRDefault="006726B4" w:rsidP="006726B4">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2508612" cy="1072544"/>
            <wp:effectExtent l="19050" t="0" r="5988" b="0"/>
            <wp:docPr id="22" name="Picture 18" descr="C:\Users\HEAD - GEOLOGY\Pictures\2016-06-2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EAD - GEOLOGY\Pictures\2016-06-27\019.jpg"/>
                    <pic:cNvPicPr>
                      <a:picLocks noChangeAspect="1" noChangeArrowheads="1"/>
                    </pic:cNvPicPr>
                  </pic:nvPicPr>
                  <pic:blipFill>
                    <a:blip r:embed="rId6" cstate="print"/>
                    <a:srcRect/>
                    <a:stretch>
                      <a:fillRect/>
                    </a:stretch>
                  </pic:blipFill>
                  <pic:spPr bwMode="auto">
                    <a:xfrm>
                      <a:off x="0" y="0"/>
                      <a:ext cx="2508789" cy="1072620"/>
                    </a:xfrm>
                    <a:prstGeom prst="rect">
                      <a:avLst/>
                    </a:prstGeom>
                    <a:noFill/>
                    <a:ln w="9525">
                      <a:noFill/>
                      <a:miter lim="800000"/>
                      <a:headEnd/>
                      <a:tailEnd/>
                    </a:ln>
                  </pic:spPr>
                </pic:pic>
              </a:graphicData>
            </a:graphic>
          </wp:inline>
        </w:drawing>
      </w:r>
    </w:p>
    <w:p w:rsidR="004774B3" w:rsidRDefault="004774B3" w:rsidP="006726B4">
      <w:pPr>
        <w:pStyle w:val="NoSpacing"/>
        <w:jc w:val="center"/>
        <w:rPr>
          <w:rFonts w:ascii="Arial" w:hAnsi="Arial" w:cs="Arial"/>
          <w:sz w:val="24"/>
          <w:szCs w:val="24"/>
        </w:rPr>
      </w:pPr>
    </w:p>
    <w:p w:rsidR="00866A0F" w:rsidRDefault="00866A0F" w:rsidP="00866A0F">
      <w:pPr>
        <w:pStyle w:val="NoSpacing"/>
        <w:jc w:val="both"/>
        <w:rPr>
          <w:rFonts w:ascii="Arial" w:hAnsi="Arial" w:cs="Arial"/>
          <w:sz w:val="24"/>
          <w:szCs w:val="24"/>
        </w:rPr>
      </w:pPr>
    </w:p>
    <w:p w:rsidR="00866A0F" w:rsidRDefault="00866A0F" w:rsidP="00866A0F">
      <w:pPr>
        <w:pStyle w:val="NoSpacing"/>
        <w:jc w:val="both"/>
        <w:rPr>
          <w:rFonts w:ascii="Arial" w:hAnsi="Arial" w:cs="Arial"/>
          <w:sz w:val="24"/>
          <w:szCs w:val="24"/>
        </w:rPr>
      </w:pPr>
      <w:r>
        <w:rPr>
          <w:rFonts w:ascii="Arial" w:hAnsi="Arial" w:cs="Arial"/>
          <w:sz w:val="24"/>
          <w:szCs w:val="24"/>
        </w:rPr>
        <w:t>b)</w:t>
      </w:r>
      <w:r>
        <w:rPr>
          <w:rFonts w:ascii="Arial" w:hAnsi="Arial" w:cs="Arial"/>
          <w:sz w:val="24"/>
          <w:szCs w:val="24"/>
        </w:rPr>
        <w:tab/>
        <w:t>Superimposed -</w:t>
      </w:r>
      <w:r>
        <w:rPr>
          <w:rFonts w:ascii="Arial" w:hAnsi="Arial" w:cs="Arial"/>
          <w:sz w:val="24"/>
          <w:szCs w:val="24"/>
        </w:rPr>
        <w:tab/>
        <w:t xml:space="preserve">modification or alteration of a pre-existing texture, such as </w:t>
      </w:r>
    </w:p>
    <w:p w:rsidR="00866A0F" w:rsidRDefault="00866A0F" w:rsidP="00866A0F">
      <w:pPr>
        <w:pStyle w:val="NoSpacing"/>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roofErr w:type="spellStart"/>
      <w:proofErr w:type="gramStart"/>
      <w:r>
        <w:rPr>
          <w:rFonts w:ascii="Arial" w:hAnsi="Arial" w:cs="Arial"/>
          <w:sz w:val="24"/>
          <w:szCs w:val="24"/>
        </w:rPr>
        <w:t>pseudomorphosis</w:t>
      </w:r>
      <w:proofErr w:type="spellEnd"/>
      <w:proofErr w:type="gramEnd"/>
      <w:r>
        <w:rPr>
          <w:rFonts w:ascii="Arial" w:hAnsi="Arial" w:cs="Arial"/>
          <w:sz w:val="24"/>
          <w:szCs w:val="24"/>
        </w:rPr>
        <w:t xml:space="preserve"> of porphyries.  The texture is partly </w:t>
      </w:r>
      <w:proofErr w:type="spellStart"/>
      <w:r>
        <w:rPr>
          <w:rFonts w:ascii="Arial" w:hAnsi="Arial" w:cs="Arial"/>
          <w:sz w:val="24"/>
          <w:szCs w:val="24"/>
        </w:rPr>
        <w:t>relictic</w:t>
      </w:r>
      <w:proofErr w:type="spellEnd"/>
      <w:r>
        <w:rPr>
          <w:rFonts w:ascii="Arial" w:hAnsi="Arial" w:cs="Arial"/>
          <w:sz w:val="24"/>
          <w:szCs w:val="24"/>
        </w:rPr>
        <w:t xml:space="preserve">, </w:t>
      </w:r>
    </w:p>
    <w:p w:rsidR="00866A0F" w:rsidRDefault="00866A0F" w:rsidP="00866A0F">
      <w:pPr>
        <w:pStyle w:val="NoSpacing"/>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roofErr w:type="gramStart"/>
      <w:r>
        <w:rPr>
          <w:rFonts w:ascii="Arial" w:hAnsi="Arial" w:cs="Arial"/>
          <w:sz w:val="24"/>
          <w:szCs w:val="24"/>
        </w:rPr>
        <w:t>partly</w:t>
      </w:r>
      <w:proofErr w:type="gramEnd"/>
      <w:r>
        <w:rPr>
          <w:rFonts w:ascii="Arial" w:hAnsi="Arial" w:cs="Arial"/>
          <w:sz w:val="24"/>
          <w:szCs w:val="24"/>
        </w:rPr>
        <w:t xml:space="preserve"> new.</w:t>
      </w:r>
    </w:p>
    <w:p w:rsidR="006726B4" w:rsidRDefault="006726B4" w:rsidP="006726B4">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3276638" cy="1540754"/>
            <wp:effectExtent l="19050" t="0" r="0" b="0"/>
            <wp:docPr id="23" name="Picture 19" descr="C:\Users\HEAD - GEOLOGY\Pictures\2016-06-27\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EAD - GEOLOGY\Pictures\2016-06-27\020.jpg"/>
                    <pic:cNvPicPr>
                      <a:picLocks noChangeAspect="1" noChangeArrowheads="1"/>
                    </pic:cNvPicPr>
                  </pic:nvPicPr>
                  <pic:blipFill>
                    <a:blip r:embed="rId7" cstate="print"/>
                    <a:srcRect/>
                    <a:stretch>
                      <a:fillRect/>
                    </a:stretch>
                  </pic:blipFill>
                  <pic:spPr bwMode="auto">
                    <a:xfrm>
                      <a:off x="0" y="0"/>
                      <a:ext cx="3276870" cy="1540863"/>
                    </a:xfrm>
                    <a:prstGeom prst="rect">
                      <a:avLst/>
                    </a:prstGeom>
                    <a:noFill/>
                    <a:ln w="9525">
                      <a:noFill/>
                      <a:miter lim="800000"/>
                      <a:headEnd/>
                      <a:tailEnd/>
                    </a:ln>
                  </pic:spPr>
                </pic:pic>
              </a:graphicData>
            </a:graphic>
          </wp:inline>
        </w:drawing>
      </w:r>
    </w:p>
    <w:p w:rsidR="00866A0F" w:rsidRDefault="00866A0F" w:rsidP="00866A0F">
      <w:pPr>
        <w:pStyle w:val="NoSpacing"/>
        <w:jc w:val="both"/>
        <w:rPr>
          <w:rFonts w:ascii="Arial" w:hAnsi="Arial" w:cs="Arial"/>
          <w:sz w:val="24"/>
          <w:szCs w:val="24"/>
        </w:rPr>
      </w:pPr>
    </w:p>
    <w:p w:rsidR="00866A0F" w:rsidRDefault="00866A0F" w:rsidP="00866A0F">
      <w:pPr>
        <w:pStyle w:val="NoSpacing"/>
        <w:jc w:val="both"/>
        <w:rPr>
          <w:rFonts w:ascii="Arial" w:hAnsi="Arial" w:cs="Arial"/>
          <w:sz w:val="24"/>
          <w:szCs w:val="24"/>
        </w:rPr>
      </w:pPr>
      <w:r>
        <w:rPr>
          <w:rFonts w:ascii="Arial" w:hAnsi="Arial" w:cs="Arial"/>
          <w:sz w:val="24"/>
          <w:szCs w:val="24"/>
        </w:rPr>
        <w:t>c)</w:t>
      </w:r>
      <w:r>
        <w:rPr>
          <w:rFonts w:ascii="Arial" w:hAnsi="Arial" w:cs="Arial"/>
          <w:sz w:val="24"/>
          <w:szCs w:val="24"/>
        </w:rPr>
        <w:tab/>
      </w:r>
      <w:proofErr w:type="spellStart"/>
      <w:r>
        <w:rPr>
          <w:rFonts w:ascii="Arial" w:hAnsi="Arial" w:cs="Arial"/>
          <w:sz w:val="24"/>
          <w:szCs w:val="24"/>
        </w:rPr>
        <w:t>Typomorphic</w:t>
      </w:r>
      <w:proofErr w:type="spellEnd"/>
      <w:r>
        <w:rPr>
          <w:rFonts w:ascii="Arial" w:hAnsi="Arial" w:cs="Arial"/>
          <w:sz w:val="24"/>
          <w:szCs w:val="24"/>
        </w:rPr>
        <w:tab/>
        <w:t xml:space="preserve">  -</w:t>
      </w:r>
      <w:r>
        <w:rPr>
          <w:rFonts w:ascii="Arial" w:hAnsi="Arial" w:cs="Arial"/>
          <w:sz w:val="24"/>
          <w:szCs w:val="24"/>
        </w:rPr>
        <w:tab/>
        <w:t>new textures produced by metamorphism.</w:t>
      </w:r>
    </w:p>
    <w:p w:rsidR="00866A0F" w:rsidRDefault="00866A0F" w:rsidP="00866A0F">
      <w:pPr>
        <w:pStyle w:val="NoSpacing"/>
        <w:jc w:val="both"/>
        <w:rPr>
          <w:rFonts w:ascii="Arial" w:hAnsi="Arial" w:cs="Arial"/>
          <w:sz w:val="24"/>
          <w:szCs w:val="24"/>
        </w:rPr>
      </w:pPr>
    </w:p>
    <w:p w:rsidR="00866A0F" w:rsidRDefault="00866A0F" w:rsidP="00866A0F">
      <w:pPr>
        <w:pStyle w:val="NoSpacing"/>
        <w:jc w:val="both"/>
        <w:rPr>
          <w:rFonts w:ascii="Arial" w:hAnsi="Arial" w:cs="Arial"/>
          <w:sz w:val="24"/>
          <w:szCs w:val="24"/>
        </w:rPr>
      </w:pPr>
      <w:r>
        <w:rPr>
          <w:rFonts w:ascii="Arial" w:hAnsi="Arial" w:cs="Arial"/>
          <w:sz w:val="24"/>
          <w:szCs w:val="24"/>
        </w:rPr>
        <w:t>We will concentrate on the third type.  For a better understanding of the metamorphic textures it is necessary to have knowledge of some basic principles of metamorphic reactions.</w:t>
      </w:r>
    </w:p>
    <w:p w:rsidR="00866A0F" w:rsidRDefault="00866A0F" w:rsidP="00866A0F">
      <w:pPr>
        <w:pStyle w:val="NoSpacing"/>
        <w:jc w:val="both"/>
        <w:rPr>
          <w:rFonts w:ascii="Arial" w:hAnsi="Arial" w:cs="Arial"/>
          <w:sz w:val="24"/>
          <w:szCs w:val="24"/>
        </w:rPr>
      </w:pPr>
    </w:p>
    <w:p w:rsidR="00866A0F" w:rsidRDefault="00866A0F" w:rsidP="00866A0F">
      <w:pPr>
        <w:pStyle w:val="NoSpacing"/>
        <w:jc w:val="both"/>
        <w:rPr>
          <w:rFonts w:ascii="Arial" w:hAnsi="Arial" w:cs="Arial"/>
          <w:i/>
          <w:sz w:val="24"/>
          <w:szCs w:val="24"/>
        </w:rPr>
      </w:pPr>
      <w:r>
        <w:rPr>
          <w:rFonts w:ascii="Arial" w:hAnsi="Arial" w:cs="Arial"/>
          <w:sz w:val="24"/>
          <w:szCs w:val="24"/>
        </w:rPr>
        <w:t xml:space="preserve">Metamorphic reactions have the aim to produce stable mineral </w:t>
      </w:r>
      <w:proofErr w:type="spellStart"/>
      <w:r>
        <w:rPr>
          <w:rFonts w:ascii="Arial" w:hAnsi="Arial" w:cs="Arial"/>
          <w:sz w:val="24"/>
          <w:szCs w:val="24"/>
        </w:rPr>
        <w:t>parageneses</w:t>
      </w:r>
      <w:proofErr w:type="spellEnd"/>
      <w:r>
        <w:rPr>
          <w:rFonts w:ascii="Arial" w:hAnsi="Arial" w:cs="Arial"/>
          <w:sz w:val="24"/>
          <w:szCs w:val="24"/>
        </w:rPr>
        <w:t xml:space="preserve"> that have a minimal energy under the physical conditions of metamorphism.  As soon as the lowest energy state is reached the rock system is in equilibrium at that particular P and T.  In other words:  </w:t>
      </w:r>
      <w:r>
        <w:rPr>
          <w:rFonts w:ascii="Arial" w:hAnsi="Arial" w:cs="Arial"/>
          <w:i/>
          <w:sz w:val="24"/>
          <w:szCs w:val="24"/>
        </w:rPr>
        <w:t>metamorphism is a thermally activated response of a solid rock to minimize its total energy.</w:t>
      </w:r>
    </w:p>
    <w:p w:rsidR="001F374C" w:rsidRPr="001F374C" w:rsidRDefault="001F374C" w:rsidP="00866A0F">
      <w:pPr>
        <w:pStyle w:val="NoSpacing"/>
        <w:jc w:val="both"/>
        <w:rPr>
          <w:rFonts w:ascii="Arial" w:hAnsi="Arial" w:cs="Arial"/>
          <w:sz w:val="24"/>
          <w:szCs w:val="24"/>
        </w:rPr>
      </w:pPr>
    </w:p>
    <w:p w:rsidR="00866A0F" w:rsidRDefault="00866A0F" w:rsidP="00866A0F">
      <w:pPr>
        <w:pStyle w:val="NoSpacing"/>
        <w:jc w:val="both"/>
        <w:rPr>
          <w:rFonts w:ascii="Arial" w:hAnsi="Arial" w:cs="Arial"/>
          <w:sz w:val="24"/>
          <w:szCs w:val="24"/>
        </w:rPr>
      </w:pPr>
    </w:p>
    <w:p w:rsidR="00866A0F" w:rsidRDefault="00866A0F" w:rsidP="00866A0F">
      <w:pPr>
        <w:pStyle w:val="NoSpacing"/>
        <w:jc w:val="both"/>
        <w:rPr>
          <w:rFonts w:ascii="Arial" w:hAnsi="Arial" w:cs="Arial"/>
          <w:sz w:val="24"/>
          <w:szCs w:val="24"/>
        </w:rPr>
      </w:pPr>
      <w:r>
        <w:rPr>
          <w:rFonts w:ascii="Arial" w:hAnsi="Arial" w:cs="Arial"/>
          <w:sz w:val="24"/>
          <w:szCs w:val="24"/>
        </w:rPr>
        <w:t>Crystal growth in the solid state during metamorphism involves:</w:t>
      </w:r>
    </w:p>
    <w:p w:rsidR="00866A0F" w:rsidRDefault="00866A0F" w:rsidP="00866A0F">
      <w:pPr>
        <w:pStyle w:val="NoSpacing"/>
        <w:jc w:val="both"/>
        <w:rPr>
          <w:rFonts w:ascii="Arial" w:hAnsi="Arial" w:cs="Arial"/>
          <w:sz w:val="24"/>
          <w:szCs w:val="24"/>
        </w:rPr>
      </w:pPr>
    </w:p>
    <w:p w:rsidR="00866A0F" w:rsidRDefault="00866A0F" w:rsidP="00866A0F">
      <w:pPr>
        <w:pStyle w:val="NoSpacing"/>
        <w:jc w:val="both"/>
        <w:rPr>
          <w:rFonts w:ascii="Arial" w:hAnsi="Arial" w:cs="Arial"/>
          <w:sz w:val="24"/>
          <w:szCs w:val="24"/>
        </w:rPr>
      </w:pPr>
      <w:r>
        <w:rPr>
          <w:rFonts w:ascii="Arial" w:hAnsi="Arial" w:cs="Arial"/>
          <w:sz w:val="24"/>
          <w:szCs w:val="24"/>
        </w:rPr>
        <w:t>(1)</w:t>
      </w:r>
      <w:r>
        <w:rPr>
          <w:rFonts w:ascii="Arial" w:hAnsi="Arial" w:cs="Arial"/>
          <w:sz w:val="24"/>
          <w:szCs w:val="24"/>
        </w:rPr>
        <w:tab/>
        <w:t xml:space="preserve">Crystallization of new minerals that were not already present by mineralogical </w:t>
      </w:r>
    </w:p>
    <w:p w:rsidR="00866A0F" w:rsidRDefault="00866A0F" w:rsidP="00866A0F">
      <w:pPr>
        <w:pStyle w:val="NoSpacing"/>
        <w:ind w:firstLine="720"/>
        <w:jc w:val="both"/>
        <w:rPr>
          <w:rFonts w:ascii="Arial" w:hAnsi="Arial" w:cs="Arial"/>
          <w:sz w:val="24"/>
          <w:szCs w:val="24"/>
        </w:rPr>
      </w:pPr>
      <w:proofErr w:type="gramStart"/>
      <w:r>
        <w:rPr>
          <w:rFonts w:ascii="Arial" w:hAnsi="Arial" w:cs="Arial"/>
          <w:sz w:val="24"/>
          <w:szCs w:val="24"/>
        </w:rPr>
        <w:t>reaction</w:t>
      </w:r>
      <w:proofErr w:type="gramEnd"/>
      <w:r>
        <w:rPr>
          <w:rFonts w:ascii="Arial" w:hAnsi="Arial" w:cs="Arial"/>
          <w:sz w:val="24"/>
          <w:szCs w:val="24"/>
        </w:rPr>
        <w:t>, nucleation and growth.</w:t>
      </w:r>
    </w:p>
    <w:p w:rsidR="00866A0F" w:rsidRDefault="00866A0F" w:rsidP="00866A0F">
      <w:pPr>
        <w:pStyle w:val="NoSpacing"/>
        <w:jc w:val="both"/>
        <w:rPr>
          <w:rFonts w:ascii="Arial" w:hAnsi="Arial" w:cs="Arial"/>
          <w:sz w:val="24"/>
          <w:szCs w:val="24"/>
        </w:rPr>
      </w:pPr>
    </w:p>
    <w:p w:rsidR="00310313" w:rsidRDefault="00310313" w:rsidP="00866A0F">
      <w:pPr>
        <w:pStyle w:val="NoSpacing"/>
        <w:jc w:val="both"/>
        <w:rPr>
          <w:rFonts w:ascii="Arial" w:hAnsi="Arial" w:cs="Arial"/>
          <w:sz w:val="24"/>
          <w:szCs w:val="24"/>
        </w:rPr>
      </w:pPr>
      <w:r>
        <w:rPr>
          <w:rFonts w:ascii="Arial" w:hAnsi="Arial" w:cs="Arial"/>
          <w:sz w:val="24"/>
          <w:szCs w:val="24"/>
        </w:rPr>
        <w:t>(2)</w:t>
      </w:r>
      <w:r>
        <w:rPr>
          <w:rFonts w:ascii="Arial" w:hAnsi="Arial" w:cs="Arial"/>
          <w:sz w:val="24"/>
          <w:szCs w:val="24"/>
        </w:rPr>
        <w:tab/>
        <w:t xml:space="preserve">Modification of boundaries of existing grains that may be strained or otherwise </w:t>
      </w:r>
    </w:p>
    <w:p w:rsidR="00866A0F" w:rsidRDefault="00310313" w:rsidP="00866A0F">
      <w:pPr>
        <w:pStyle w:val="NoSpacing"/>
        <w:jc w:val="both"/>
        <w:rPr>
          <w:rFonts w:ascii="Arial" w:hAnsi="Arial" w:cs="Arial"/>
          <w:sz w:val="24"/>
          <w:szCs w:val="24"/>
        </w:rPr>
      </w:pPr>
      <w:r>
        <w:rPr>
          <w:rFonts w:ascii="Arial" w:hAnsi="Arial" w:cs="Arial"/>
          <w:sz w:val="24"/>
          <w:szCs w:val="24"/>
        </w:rPr>
        <w:tab/>
      </w:r>
      <w:proofErr w:type="gramStart"/>
      <w:r>
        <w:rPr>
          <w:rFonts w:ascii="Arial" w:hAnsi="Arial" w:cs="Arial"/>
          <w:sz w:val="24"/>
          <w:szCs w:val="24"/>
        </w:rPr>
        <w:t>less</w:t>
      </w:r>
      <w:proofErr w:type="gramEnd"/>
      <w:r>
        <w:rPr>
          <w:rFonts w:ascii="Arial" w:hAnsi="Arial" w:cs="Arial"/>
          <w:sz w:val="24"/>
          <w:szCs w:val="24"/>
        </w:rPr>
        <w:t xml:space="preserve"> stable.</w:t>
      </w:r>
    </w:p>
    <w:p w:rsidR="00310313" w:rsidRDefault="00310313" w:rsidP="00866A0F">
      <w:pPr>
        <w:pStyle w:val="NoSpacing"/>
        <w:jc w:val="both"/>
        <w:rPr>
          <w:rFonts w:ascii="Arial" w:hAnsi="Arial" w:cs="Arial"/>
          <w:sz w:val="24"/>
          <w:szCs w:val="24"/>
        </w:rPr>
      </w:pPr>
    </w:p>
    <w:p w:rsidR="00310313" w:rsidRDefault="00310313" w:rsidP="00866A0F">
      <w:pPr>
        <w:pStyle w:val="NoSpacing"/>
        <w:jc w:val="both"/>
        <w:rPr>
          <w:rFonts w:ascii="Arial" w:hAnsi="Arial" w:cs="Arial"/>
          <w:sz w:val="24"/>
          <w:szCs w:val="24"/>
        </w:rPr>
      </w:pPr>
      <w:r>
        <w:rPr>
          <w:rFonts w:ascii="Arial" w:hAnsi="Arial" w:cs="Arial"/>
          <w:sz w:val="24"/>
          <w:szCs w:val="24"/>
        </w:rPr>
        <w:t>The two processes take place simultaneously.  A simple illustration is given in Figure 1.</w:t>
      </w:r>
    </w:p>
    <w:p w:rsidR="00310313" w:rsidRDefault="00310313" w:rsidP="00866A0F">
      <w:pPr>
        <w:pStyle w:val="NoSpacing"/>
        <w:jc w:val="both"/>
        <w:rPr>
          <w:rFonts w:ascii="Arial" w:hAnsi="Arial" w:cs="Arial"/>
          <w:sz w:val="24"/>
          <w:szCs w:val="24"/>
        </w:rPr>
      </w:pPr>
    </w:p>
    <w:p w:rsidR="00310313" w:rsidRDefault="00310313" w:rsidP="00866A0F">
      <w:pPr>
        <w:pStyle w:val="NoSpacing"/>
        <w:jc w:val="both"/>
        <w:rPr>
          <w:rFonts w:ascii="Arial" w:hAnsi="Arial" w:cs="Arial"/>
          <w:sz w:val="24"/>
          <w:szCs w:val="24"/>
        </w:rPr>
      </w:pPr>
      <w:r>
        <w:rPr>
          <w:rFonts w:ascii="Arial" w:hAnsi="Arial" w:cs="Arial"/>
          <w:sz w:val="24"/>
          <w:szCs w:val="24"/>
        </w:rPr>
        <w:t xml:space="preserve">A metamorphic reaction involves three independent processes:  </w:t>
      </w:r>
      <w:r>
        <w:rPr>
          <w:rFonts w:ascii="Arial" w:hAnsi="Arial" w:cs="Arial"/>
          <w:b/>
          <w:sz w:val="24"/>
          <w:szCs w:val="24"/>
          <w:u w:val="single"/>
        </w:rPr>
        <w:t>liberation</w:t>
      </w:r>
      <w:r w:rsidR="00412B7E">
        <w:rPr>
          <w:rFonts w:ascii="Arial" w:hAnsi="Arial" w:cs="Arial"/>
          <w:sz w:val="24"/>
          <w:szCs w:val="24"/>
        </w:rPr>
        <w:t xml:space="preserve"> of ions from the crystal lattices of the original minerals; </w:t>
      </w:r>
      <w:r w:rsidR="00412B7E">
        <w:rPr>
          <w:rFonts w:ascii="Arial" w:hAnsi="Arial" w:cs="Arial"/>
          <w:b/>
          <w:sz w:val="24"/>
          <w:szCs w:val="24"/>
          <w:u w:val="single"/>
        </w:rPr>
        <w:t>diffusion</w:t>
      </w:r>
      <w:r w:rsidR="00412B7E">
        <w:rPr>
          <w:rFonts w:ascii="Arial" w:hAnsi="Arial" w:cs="Arial"/>
          <w:sz w:val="24"/>
          <w:szCs w:val="24"/>
        </w:rPr>
        <w:t xml:space="preserve"> of these chemical constituents towards the location of the newly growing grain; and </w:t>
      </w:r>
      <w:r w:rsidR="00412B7E">
        <w:rPr>
          <w:rFonts w:ascii="Arial" w:hAnsi="Arial" w:cs="Arial"/>
          <w:b/>
          <w:sz w:val="24"/>
          <w:szCs w:val="24"/>
          <w:u w:val="single"/>
        </w:rPr>
        <w:t>nucleation</w:t>
      </w:r>
      <w:r w:rsidR="00412B7E">
        <w:rPr>
          <w:rFonts w:ascii="Arial" w:hAnsi="Arial" w:cs="Arial"/>
          <w:sz w:val="24"/>
          <w:szCs w:val="24"/>
        </w:rPr>
        <w:t xml:space="preserve"> of new stable phases on those locations.  Reaction rates of metamorphic reactions are </w:t>
      </w:r>
      <w:r w:rsidR="00412B7E">
        <w:rPr>
          <w:rFonts w:ascii="Arial" w:hAnsi="Arial" w:cs="Arial"/>
          <w:i/>
          <w:sz w:val="24"/>
          <w:szCs w:val="24"/>
        </w:rPr>
        <w:t>extremely slow</w:t>
      </w:r>
      <w:r w:rsidR="00412B7E">
        <w:rPr>
          <w:rFonts w:ascii="Arial" w:hAnsi="Arial" w:cs="Arial"/>
          <w:sz w:val="24"/>
          <w:szCs w:val="24"/>
        </w:rPr>
        <w:t xml:space="preserve"> as high activation energies are necessary to break crystal lattices and because diffusion rates are very low in the solid state.</w:t>
      </w:r>
    </w:p>
    <w:p w:rsidR="006D2939" w:rsidRDefault="006D2939" w:rsidP="00866A0F">
      <w:pPr>
        <w:pStyle w:val="NoSpacing"/>
        <w:jc w:val="both"/>
        <w:rPr>
          <w:rFonts w:ascii="Arial" w:hAnsi="Arial" w:cs="Arial"/>
          <w:sz w:val="24"/>
          <w:szCs w:val="24"/>
        </w:rPr>
      </w:pPr>
    </w:p>
    <w:p w:rsidR="006D2939" w:rsidRDefault="006D2939" w:rsidP="006D2939">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3184684" cy="3216237"/>
            <wp:effectExtent l="19050" t="0" r="0" b="0"/>
            <wp:docPr id="1" name="Picture 8" descr="C:\Users\HEAD - GEOLOGY\Pictures\2016-06-2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AD - GEOLOGY\Pictures\2016-06-27\009.jpg"/>
                    <pic:cNvPicPr>
                      <a:picLocks noChangeAspect="1" noChangeArrowheads="1"/>
                    </pic:cNvPicPr>
                  </pic:nvPicPr>
                  <pic:blipFill>
                    <a:blip r:embed="rId8" cstate="print"/>
                    <a:srcRect/>
                    <a:stretch>
                      <a:fillRect/>
                    </a:stretch>
                  </pic:blipFill>
                  <pic:spPr bwMode="auto">
                    <a:xfrm>
                      <a:off x="0" y="0"/>
                      <a:ext cx="3184610" cy="3216162"/>
                    </a:xfrm>
                    <a:prstGeom prst="rect">
                      <a:avLst/>
                    </a:prstGeom>
                    <a:noFill/>
                    <a:ln w="9525">
                      <a:noFill/>
                      <a:miter lim="800000"/>
                      <a:headEnd/>
                      <a:tailEnd/>
                    </a:ln>
                  </pic:spPr>
                </pic:pic>
              </a:graphicData>
            </a:graphic>
          </wp:inline>
        </w:drawing>
      </w:r>
    </w:p>
    <w:p w:rsidR="00412B7E" w:rsidRDefault="00412B7E" w:rsidP="00866A0F">
      <w:pPr>
        <w:pStyle w:val="NoSpacing"/>
        <w:jc w:val="both"/>
        <w:rPr>
          <w:rFonts w:ascii="Arial" w:hAnsi="Arial" w:cs="Arial"/>
          <w:b/>
          <w:sz w:val="24"/>
          <w:szCs w:val="24"/>
        </w:rPr>
      </w:pPr>
      <w:r>
        <w:rPr>
          <w:rFonts w:ascii="Arial" w:hAnsi="Arial" w:cs="Arial"/>
          <w:b/>
          <w:sz w:val="24"/>
          <w:szCs w:val="24"/>
        </w:rPr>
        <w:t>Figure 1</w:t>
      </w:r>
    </w:p>
    <w:p w:rsidR="005A02EB" w:rsidRDefault="005A02EB" w:rsidP="00866A0F">
      <w:pPr>
        <w:pStyle w:val="NoSpacing"/>
        <w:jc w:val="both"/>
        <w:rPr>
          <w:lang w:val="en-GB" w:eastAsia="en-GB"/>
        </w:rPr>
      </w:pPr>
      <w:r w:rsidRPr="005A02EB">
        <w:rPr>
          <w:rFonts w:ascii="Arial" w:hAnsi="Arial" w:cs="Arial"/>
          <w:sz w:val="24"/>
          <w:szCs w:val="24"/>
          <w:lang w:val="en-GB"/>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75pt;height:187.5pt" o:ole="">
            <v:imagedata r:id="rId9" o:title=""/>
          </v:shape>
          <o:OLEObject Type="Embed" ProgID="PowerPoint.Slide.12" ShapeID="_x0000_i1025" DrawAspect="Content" ObjectID="_1629238509" r:id="rId10"/>
        </w:object>
      </w:r>
      <w:r w:rsidRPr="005A02EB">
        <w:rPr>
          <w:lang w:val="en-GB" w:eastAsia="en-GB"/>
        </w:rPr>
        <w:t xml:space="preserve"> </w:t>
      </w:r>
    </w:p>
    <w:p w:rsidR="005A02EB" w:rsidRDefault="005A02EB" w:rsidP="00866A0F">
      <w:pPr>
        <w:pStyle w:val="NoSpacing"/>
        <w:jc w:val="both"/>
        <w:rPr>
          <w:lang w:val="en-GB" w:eastAsia="en-GB"/>
        </w:rPr>
      </w:pPr>
      <w:r w:rsidRPr="005A02EB">
        <w:rPr>
          <w:lang w:val="en-GB" w:eastAsia="en-GB"/>
        </w:rPr>
        <w:object w:dxaOrig="7191" w:dyaOrig="5399">
          <v:shape id="_x0000_i1026" type="#_x0000_t75" style="width:359.25pt;height:270pt" o:ole="">
            <v:imagedata r:id="rId11" o:title=""/>
          </v:shape>
          <o:OLEObject Type="Embed" ProgID="PowerPoint.Slide.12" ShapeID="_x0000_i1026" DrawAspect="Content" ObjectID="_1629238510" r:id="rId12"/>
        </w:object>
      </w:r>
    </w:p>
    <w:p w:rsidR="005A02EB" w:rsidRDefault="005A02EB" w:rsidP="00866A0F">
      <w:pPr>
        <w:pStyle w:val="NoSpacing"/>
        <w:jc w:val="both"/>
        <w:rPr>
          <w:rFonts w:ascii="Arial" w:hAnsi="Arial" w:cs="Arial"/>
          <w:sz w:val="24"/>
          <w:szCs w:val="24"/>
        </w:rPr>
      </w:pPr>
      <w:r w:rsidRPr="005A02EB">
        <w:rPr>
          <w:rFonts w:ascii="Arial" w:hAnsi="Arial" w:cs="Arial"/>
          <w:sz w:val="24"/>
          <w:szCs w:val="24"/>
          <w:lang w:val="en-GB"/>
        </w:rPr>
        <w:object w:dxaOrig="7191" w:dyaOrig="5399">
          <v:shape id="_x0000_i1027" type="#_x0000_t75" style="width:247.5pt;height:186pt" o:ole="">
            <v:imagedata r:id="rId13" o:title=""/>
          </v:shape>
          <o:OLEObject Type="Embed" ProgID="PowerPoint.Slide.12" ShapeID="_x0000_i1027" DrawAspect="Content" ObjectID="_1629238511" r:id="rId14"/>
        </w:object>
      </w:r>
    </w:p>
    <w:p w:rsidR="00412B7E" w:rsidRDefault="00412B7E" w:rsidP="00866A0F">
      <w:pPr>
        <w:pStyle w:val="NoSpacing"/>
        <w:jc w:val="both"/>
        <w:rPr>
          <w:rFonts w:ascii="Arial" w:hAnsi="Arial" w:cs="Arial"/>
          <w:sz w:val="24"/>
          <w:szCs w:val="24"/>
        </w:rPr>
      </w:pPr>
      <w:r>
        <w:rPr>
          <w:rFonts w:ascii="Arial" w:hAnsi="Arial" w:cs="Arial"/>
          <w:sz w:val="24"/>
          <w:szCs w:val="24"/>
        </w:rPr>
        <w:lastRenderedPageBreak/>
        <w:t>The presence of water increases reaction rates.  Water (H</w:t>
      </w:r>
      <w:r>
        <w:rPr>
          <w:rFonts w:ascii="Arial" w:hAnsi="Arial" w:cs="Arial"/>
          <w:sz w:val="24"/>
          <w:szCs w:val="24"/>
          <w:vertAlign w:val="subscript"/>
        </w:rPr>
        <w:t>2</w:t>
      </w:r>
      <w:r>
        <w:rPr>
          <w:rFonts w:ascii="Arial" w:hAnsi="Arial" w:cs="Arial"/>
          <w:sz w:val="24"/>
          <w:szCs w:val="24"/>
        </w:rPr>
        <w:t xml:space="preserve">O) may be present within the crystal lattices of the minerals, as well as filling pore spaces, or adsorbed on grain boundaries.  In the latter case we speak of an </w:t>
      </w:r>
      <w:proofErr w:type="spellStart"/>
      <w:r>
        <w:rPr>
          <w:rFonts w:ascii="Arial" w:hAnsi="Arial" w:cs="Arial"/>
          <w:i/>
          <w:sz w:val="24"/>
          <w:szCs w:val="24"/>
        </w:rPr>
        <w:t>intergranular</w:t>
      </w:r>
      <w:proofErr w:type="spellEnd"/>
      <w:r>
        <w:rPr>
          <w:rFonts w:ascii="Arial" w:hAnsi="Arial" w:cs="Arial"/>
          <w:i/>
          <w:sz w:val="24"/>
          <w:szCs w:val="24"/>
        </w:rPr>
        <w:t xml:space="preserve"> fluid</w:t>
      </w:r>
      <w:r>
        <w:rPr>
          <w:rFonts w:ascii="Arial" w:hAnsi="Arial" w:cs="Arial"/>
          <w:sz w:val="24"/>
          <w:szCs w:val="24"/>
        </w:rPr>
        <w:t xml:space="preserve"> or </w:t>
      </w:r>
      <w:r>
        <w:rPr>
          <w:rFonts w:ascii="Arial" w:hAnsi="Arial" w:cs="Arial"/>
          <w:i/>
          <w:sz w:val="24"/>
          <w:szCs w:val="24"/>
        </w:rPr>
        <w:t>film</w:t>
      </w:r>
      <w:r>
        <w:rPr>
          <w:rFonts w:ascii="Arial" w:hAnsi="Arial" w:cs="Arial"/>
          <w:sz w:val="24"/>
          <w:szCs w:val="24"/>
        </w:rPr>
        <w:t xml:space="preserve">.  The </w:t>
      </w:r>
      <w:proofErr w:type="spellStart"/>
      <w:r>
        <w:rPr>
          <w:rFonts w:ascii="Arial" w:hAnsi="Arial" w:cs="Arial"/>
          <w:sz w:val="24"/>
          <w:szCs w:val="24"/>
        </w:rPr>
        <w:t>intergranular</w:t>
      </w:r>
      <w:proofErr w:type="spellEnd"/>
      <w:r>
        <w:rPr>
          <w:rFonts w:ascii="Arial" w:hAnsi="Arial" w:cs="Arial"/>
          <w:sz w:val="24"/>
          <w:szCs w:val="24"/>
        </w:rPr>
        <w:t xml:space="preserve"> fluid is important for the transport of chemical constituents by diffusion, especially under low to medium grade metamorphic conditions.  At high temperatures diffusion through crystal lattices becomes more important.</w:t>
      </w:r>
    </w:p>
    <w:p w:rsidR="00412B7E" w:rsidRDefault="00412B7E" w:rsidP="00866A0F">
      <w:pPr>
        <w:pStyle w:val="NoSpacing"/>
        <w:jc w:val="both"/>
        <w:rPr>
          <w:rFonts w:ascii="Arial" w:hAnsi="Arial" w:cs="Arial"/>
          <w:sz w:val="24"/>
          <w:szCs w:val="24"/>
        </w:rPr>
      </w:pPr>
    </w:p>
    <w:p w:rsidR="00412B7E" w:rsidRDefault="00412B7E" w:rsidP="00866A0F">
      <w:pPr>
        <w:pStyle w:val="NoSpacing"/>
        <w:jc w:val="both"/>
        <w:rPr>
          <w:rFonts w:ascii="Arial" w:hAnsi="Arial" w:cs="Arial"/>
          <w:sz w:val="24"/>
          <w:szCs w:val="24"/>
        </w:rPr>
      </w:pPr>
      <w:r>
        <w:rPr>
          <w:rFonts w:ascii="Arial" w:hAnsi="Arial" w:cs="Arial"/>
          <w:b/>
          <w:sz w:val="24"/>
          <w:szCs w:val="24"/>
        </w:rPr>
        <w:t>2.</w:t>
      </w:r>
      <w:r>
        <w:rPr>
          <w:rFonts w:ascii="Arial" w:hAnsi="Arial" w:cs="Arial"/>
          <w:b/>
          <w:sz w:val="24"/>
          <w:szCs w:val="24"/>
        </w:rPr>
        <w:tab/>
        <w:t>SURFACE FREE ENERGY</w:t>
      </w:r>
    </w:p>
    <w:p w:rsidR="00412B7E" w:rsidRDefault="00412B7E" w:rsidP="00866A0F">
      <w:pPr>
        <w:pStyle w:val="NoSpacing"/>
        <w:jc w:val="both"/>
        <w:rPr>
          <w:rFonts w:ascii="Arial" w:hAnsi="Arial" w:cs="Arial"/>
          <w:sz w:val="24"/>
          <w:szCs w:val="24"/>
        </w:rPr>
      </w:pPr>
    </w:p>
    <w:p w:rsidR="00412B7E" w:rsidRDefault="00412B7E" w:rsidP="00866A0F">
      <w:pPr>
        <w:pStyle w:val="NoSpacing"/>
        <w:jc w:val="both"/>
        <w:rPr>
          <w:rFonts w:ascii="Arial" w:hAnsi="Arial" w:cs="Arial"/>
          <w:sz w:val="24"/>
          <w:szCs w:val="24"/>
        </w:rPr>
      </w:pPr>
      <w:r>
        <w:rPr>
          <w:rFonts w:ascii="Arial" w:hAnsi="Arial" w:cs="Arial"/>
          <w:sz w:val="24"/>
          <w:szCs w:val="24"/>
        </w:rPr>
        <w:t xml:space="preserve">Increasing metamorphic grade is commonly reflected by an increase in </w:t>
      </w:r>
      <w:proofErr w:type="spellStart"/>
      <w:r>
        <w:rPr>
          <w:rFonts w:ascii="Arial" w:hAnsi="Arial" w:cs="Arial"/>
          <w:sz w:val="24"/>
          <w:szCs w:val="24"/>
        </w:rPr>
        <w:t>grainsize</w:t>
      </w:r>
      <w:proofErr w:type="spellEnd"/>
      <w:r>
        <w:rPr>
          <w:rFonts w:ascii="Arial" w:hAnsi="Arial" w:cs="Arial"/>
          <w:sz w:val="24"/>
          <w:szCs w:val="24"/>
        </w:rPr>
        <w:t xml:space="preserve"> of the minerals:  High grade metamorphic rocks are usually coarser than low grade ones.  The coarsening represents the attempt by the crystals to reduce their </w:t>
      </w:r>
      <w:r>
        <w:rPr>
          <w:rFonts w:ascii="Arial" w:hAnsi="Arial" w:cs="Arial"/>
          <w:b/>
          <w:i/>
          <w:sz w:val="24"/>
          <w:szCs w:val="24"/>
        </w:rPr>
        <w:t>surface free energy</w:t>
      </w:r>
      <w:r>
        <w:rPr>
          <w:rFonts w:ascii="Arial" w:hAnsi="Arial" w:cs="Arial"/>
          <w:sz w:val="24"/>
          <w:szCs w:val="24"/>
        </w:rPr>
        <w:t>, which is corresponding to the proportion of surface area to volume.</w:t>
      </w:r>
    </w:p>
    <w:p w:rsidR="00412B7E" w:rsidRDefault="00412B7E" w:rsidP="00866A0F">
      <w:pPr>
        <w:pStyle w:val="NoSpacing"/>
        <w:jc w:val="both"/>
        <w:rPr>
          <w:rFonts w:ascii="Arial" w:hAnsi="Arial" w:cs="Arial"/>
          <w:sz w:val="24"/>
          <w:szCs w:val="24"/>
        </w:rPr>
      </w:pPr>
    </w:p>
    <w:p w:rsidR="00412B7E" w:rsidRDefault="00412B7E" w:rsidP="00866A0F">
      <w:pPr>
        <w:pStyle w:val="NoSpacing"/>
        <w:jc w:val="both"/>
        <w:rPr>
          <w:rFonts w:ascii="Arial" w:hAnsi="Arial" w:cs="Arial"/>
          <w:sz w:val="24"/>
          <w:szCs w:val="24"/>
        </w:rPr>
      </w:pPr>
      <w:r>
        <w:rPr>
          <w:rFonts w:ascii="Arial" w:hAnsi="Arial" w:cs="Arial"/>
          <w:sz w:val="24"/>
          <w:szCs w:val="24"/>
        </w:rPr>
        <w:t>Near and at the surface of a crystal the ions are unable to bond completely with other ions.  As the formation of bonds results in a decrease in energy the ions at the surface of a crystal are in a higher energy state than ions within the crystal.</w:t>
      </w:r>
    </w:p>
    <w:p w:rsidR="00412B7E" w:rsidRDefault="00412B7E" w:rsidP="00866A0F">
      <w:pPr>
        <w:pStyle w:val="NoSpacing"/>
        <w:jc w:val="both"/>
        <w:rPr>
          <w:rFonts w:ascii="Arial" w:hAnsi="Arial" w:cs="Arial"/>
          <w:sz w:val="24"/>
          <w:szCs w:val="24"/>
        </w:rPr>
      </w:pPr>
    </w:p>
    <w:p w:rsidR="00412B7E" w:rsidRDefault="00412B7E" w:rsidP="00866A0F">
      <w:pPr>
        <w:pStyle w:val="NoSpacing"/>
        <w:jc w:val="both"/>
        <w:rPr>
          <w:rFonts w:ascii="Arial" w:hAnsi="Arial" w:cs="Arial"/>
          <w:sz w:val="24"/>
          <w:szCs w:val="24"/>
        </w:rPr>
      </w:pPr>
      <w:r>
        <w:rPr>
          <w:rFonts w:ascii="Arial" w:hAnsi="Arial" w:cs="Arial"/>
          <w:sz w:val="24"/>
          <w:szCs w:val="24"/>
        </w:rPr>
        <w:t xml:space="preserve">Surface free energy is associated with grain boundaries and crystallization tends to reduce it to a minimum.  </w:t>
      </w:r>
      <w:r w:rsidR="00A50B7A">
        <w:rPr>
          <w:rFonts w:ascii="Arial" w:hAnsi="Arial" w:cs="Arial"/>
          <w:sz w:val="24"/>
          <w:szCs w:val="24"/>
        </w:rPr>
        <w:t>As the surface free energy increases with an increase in the proportion surface area to volume one coarse grain is more stable than for instance four small grains with the same total volume, and straight boundaries will tend to develop.  Thus the surface free energy has a strong effect on the textures that develop during metamorphism.</w:t>
      </w:r>
    </w:p>
    <w:p w:rsidR="00A50B7A" w:rsidRDefault="00A50B7A" w:rsidP="00866A0F">
      <w:pPr>
        <w:pStyle w:val="NoSpacing"/>
        <w:jc w:val="both"/>
        <w:rPr>
          <w:rFonts w:ascii="Arial" w:hAnsi="Arial" w:cs="Arial"/>
          <w:sz w:val="24"/>
          <w:szCs w:val="24"/>
        </w:rPr>
      </w:pPr>
    </w:p>
    <w:p w:rsidR="00A50B7A" w:rsidRDefault="00A50B7A" w:rsidP="00866A0F">
      <w:pPr>
        <w:pStyle w:val="NoSpacing"/>
        <w:jc w:val="both"/>
        <w:rPr>
          <w:rFonts w:ascii="Arial" w:hAnsi="Arial" w:cs="Arial"/>
          <w:sz w:val="24"/>
          <w:szCs w:val="24"/>
        </w:rPr>
      </w:pPr>
      <w:r>
        <w:rPr>
          <w:rFonts w:ascii="Arial" w:hAnsi="Arial" w:cs="Arial"/>
          <w:sz w:val="24"/>
          <w:szCs w:val="24"/>
        </w:rPr>
        <w:t xml:space="preserve">Many minerals have significantly different surface free energy in different crystallographic directions.  Micas, for example, grow as platy crystals because the {001} form has a lower overall surface energy than any other form.  This variation in surface energy for different crystallographic directions is called </w:t>
      </w:r>
      <w:r>
        <w:rPr>
          <w:rFonts w:ascii="Arial" w:hAnsi="Arial" w:cs="Arial"/>
          <w:b/>
          <w:sz w:val="24"/>
          <w:szCs w:val="24"/>
        </w:rPr>
        <w:t>surface energy anisotropy</w:t>
      </w:r>
      <w:r>
        <w:rPr>
          <w:rFonts w:ascii="Arial" w:hAnsi="Arial" w:cs="Arial"/>
          <w:sz w:val="24"/>
          <w:szCs w:val="24"/>
        </w:rPr>
        <w:t xml:space="preserve">. In </w:t>
      </w:r>
      <w:proofErr w:type="spellStart"/>
      <w:r>
        <w:rPr>
          <w:rFonts w:ascii="Arial" w:hAnsi="Arial" w:cs="Arial"/>
          <w:sz w:val="24"/>
          <w:szCs w:val="24"/>
        </w:rPr>
        <w:t>polymineralic</w:t>
      </w:r>
      <w:proofErr w:type="spellEnd"/>
      <w:r>
        <w:rPr>
          <w:rFonts w:ascii="Arial" w:hAnsi="Arial" w:cs="Arial"/>
          <w:sz w:val="24"/>
          <w:szCs w:val="24"/>
        </w:rPr>
        <w:t xml:space="preserve"> rocks grains with a strong surface energy anisotropy tend to form euhedral crystals at the expense of </w:t>
      </w:r>
      <w:proofErr w:type="spellStart"/>
      <w:r>
        <w:rPr>
          <w:rFonts w:ascii="Arial" w:hAnsi="Arial" w:cs="Arial"/>
          <w:sz w:val="24"/>
          <w:szCs w:val="24"/>
        </w:rPr>
        <w:t>neighbouring</w:t>
      </w:r>
      <w:proofErr w:type="spellEnd"/>
      <w:r>
        <w:rPr>
          <w:rFonts w:ascii="Arial" w:hAnsi="Arial" w:cs="Arial"/>
          <w:sz w:val="24"/>
          <w:szCs w:val="24"/>
        </w:rPr>
        <w:t xml:space="preserve"> grains that are less anisotropic.  Quartz, feldspars and cordierite have a low surface</w:t>
      </w:r>
      <w:r w:rsidR="00AD73C7">
        <w:rPr>
          <w:rFonts w:ascii="Arial" w:hAnsi="Arial" w:cs="Arial"/>
          <w:sz w:val="24"/>
          <w:szCs w:val="24"/>
        </w:rPr>
        <w:t xml:space="preserve"> energy anisotropy (i.e. the energy varies little with respect to the crystallographic orientation of the surface), so that they tend to adjust themselves to the more anisotropic crystals in the rock, such as garnet and mica.  Commonly they occur as </w:t>
      </w:r>
      <w:proofErr w:type="spellStart"/>
      <w:r w:rsidR="00AD73C7">
        <w:rPr>
          <w:rFonts w:ascii="Arial" w:hAnsi="Arial" w:cs="Arial"/>
          <w:sz w:val="24"/>
          <w:szCs w:val="24"/>
        </w:rPr>
        <w:t>anhedral</w:t>
      </w:r>
      <w:proofErr w:type="spellEnd"/>
      <w:r w:rsidR="00AD73C7">
        <w:rPr>
          <w:rFonts w:ascii="Arial" w:hAnsi="Arial" w:cs="Arial"/>
          <w:sz w:val="24"/>
          <w:szCs w:val="24"/>
        </w:rPr>
        <w:t xml:space="preserve"> grains in metamorphic rocks.  Hence there is a hierarchy, known as the </w:t>
      </w:r>
      <w:proofErr w:type="spellStart"/>
      <w:r w:rsidR="00AD73C7">
        <w:rPr>
          <w:rFonts w:ascii="Arial" w:hAnsi="Arial" w:cs="Arial"/>
          <w:sz w:val="24"/>
          <w:szCs w:val="24"/>
        </w:rPr>
        <w:t>crystalloblastic</w:t>
      </w:r>
      <w:proofErr w:type="spellEnd"/>
      <w:r w:rsidR="00AD73C7">
        <w:rPr>
          <w:rFonts w:ascii="Arial" w:hAnsi="Arial" w:cs="Arial"/>
          <w:sz w:val="24"/>
          <w:szCs w:val="24"/>
        </w:rPr>
        <w:t xml:space="preserve"> series, among minerals indicating their relative tendency to form euhedral crystals during solid </w:t>
      </w:r>
      <w:r w:rsidR="006D2939">
        <w:rPr>
          <w:rFonts w:ascii="Arial" w:hAnsi="Arial" w:cs="Arial"/>
          <w:sz w:val="24"/>
          <w:szCs w:val="24"/>
        </w:rPr>
        <w:t>state growth.</w:t>
      </w:r>
    </w:p>
    <w:p w:rsidR="00B61767" w:rsidRDefault="00B61767" w:rsidP="00866A0F">
      <w:pPr>
        <w:pStyle w:val="NoSpacing"/>
        <w:jc w:val="both"/>
        <w:rPr>
          <w:rFonts w:ascii="Arial" w:hAnsi="Arial" w:cs="Arial"/>
          <w:sz w:val="24"/>
          <w:szCs w:val="24"/>
        </w:rPr>
      </w:pPr>
    </w:p>
    <w:p w:rsidR="006D2939" w:rsidRDefault="006D2939" w:rsidP="00B61767">
      <w:pPr>
        <w:pStyle w:val="NoSpacing"/>
        <w:jc w:val="center"/>
        <w:rPr>
          <w:rFonts w:ascii="Arial" w:hAnsi="Arial" w:cs="Arial"/>
          <w:sz w:val="24"/>
          <w:szCs w:val="24"/>
        </w:rPr>
      </w:pPr>
    </w:p>
    <w:p w:rsidR="00AD73C7" w:rsidRDefault="00AD73C7" w:rsidP="00866A0F">
      <w:pPr>
        <w:pStyle w:val="NoSpacing"/>
        <w:jc w:val="both"/>
        <w:rPr>
          <w:rFonts w:ascii="Arial" w:hAnsi="Arial" w:cs="Arial"/>
          <w:sz w:val="24"/>
          <w:szCs w:val="24"/>
        </w:rPr>
      </w:pPr>
    </w:p>
    <w:p w:rsidR="00AD73C7" w:rsidRDefault="00AD73C7" w:rsidP="00866A0F">
      <w:pPr>
        <w:pStyle w:val="NoSpacing"/>
        <w:jc w:val="both"/>
        <w:rPr>
          <w:rFonts w:ascii="Arial" w:hAnsi="Arial" w:cs="Arial"/>
          <w:sz w:val="24"/>
          <w:szCs w:val="24"/>
        </w:rPr>
      </w:pPr>
    </w:p>
    <w:p w:rsidR="00AD73C7" w:rsidRDefault="00AD73C7" w:rsidP="00866A0F">
      <w:pPr>
        <w:pStyle w:val="NoSpacing"/>
        <w:jc w:val="both"/>
        <w:rPr>
          <w:rFonts w:ascii="Arial" w:hAnsi="Arial" w:cs="Arial"/>
          <w:sz w:val="24"/>
          <w:szCs w:val="24"/>
        </w:rPr>
      </w:pPr>
    </w:p>
    <w:p w:rsidR="00AD73C7" w:rsidRDefault="00AD73C7" w:rsidP="00866A0F">
      <w:pPr>
        <w:pStyle w:val="NoSpacing"/>
        <w:jc w:val="both"/>
        <w:rPr>
          <w:rFonts w:ascii="Arial" w:hAnsi="Arial" w:cs="Arial"/>
          <w:sz w:val="24"/>
          <w:szCs w:val="24"/>
        </w:rPr>
      </w:pPr>
    </w:p>
    <w:p w:rsidR="00AD73C7" w:rsidRDefault="00AD73C7" w:rsidP="00866A0F">
      <w:pPr>
        <w:pStyle w:val="NoSpacing"/>
        <w:jc w:val="both"/>
        <w:rPr>
          <w:rFonts w:ascii="Arial" w:hAnsi="Arial" w:cs="Arial"/>
          <w:sz w:val="24"/>
          <w:szCs w:val="24"/>
        </w:rPr>
      </w:pPr>
    </w:p>
    <w:p w:rsidR="00AD73C7" w:rsidRDefault="00AD73C7" w:rsidP="00866A0F">
      <w:pPr>
        <w:pStyle w:val="NoSpacing"/>
        <w:jc w:val="both"/>
        <w:rPr>
          <w:rFonts w:ascii="Arial" w:hAnsi="Arial" w:cs="Arial"/>
          <w:sz w:val="24"/>
          <w:szCs w:val="24"/>
        </w:rPr>
      </w:pPr>
    </w:p>
    <w:p w:rsidR="00AD73C7" w:rsidRDefault="00AD73C7" w:rsidP="00866A0F">
      <w:pPr>
        <w:pStyle w:val="NoSpacing"/>
        <w:jc w:val="both"/>
        <w:rPr>
          <w:rFonts w:ascii="Arial" w:hAnsi="Arial" w:cs="Arial"/>
          <w:sz w:val="24"/>
          <w:szCs w:val="24"/>
        </w:rPr>
      </w:pPr>
    </w:p>
    <w:p w:rsidR="00AD73C7" w:rsidRDefault="00AD73C7" w:rsidP="00866A0F">
      <w:pPr>
        <w:pStyle w:val="NoSpacing"/>
        <w:jc w:val="both"/>
        <w:rPr>
          <w:rFonts w:ascii="Arial" w:hAnsi="Arial" w:cs="Arial"/>
          <w:sz w:val="24"/>
          <w:szCs w:val="24"/>
        </w:rPr>
      </w:pPr>
    </w:p>
    <w:p w:rsidR="00AD73C7"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b/>
          <w:i/>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proofErr w:type="spellStart"/>
      <w:r>
        <w:rPr>
          <w:rFonts w:ascii="Arial" w:hAnsi="Arial" w:cs="Arial"/>
          <w:b/>
          <w:i/>
          <w:sz w:val="24"/>
          <w:szCs w:val="24"/>
        </w:rPr>
        <w:t>Crystalloblastic</w:t>
      </w:r>
      <w:proofErr w:type="spellEnd"/>
      <w:r>
        <w:rPr>
          <w:rFonts w:ascii="Arial" w:hAnsi="Arial" w:cs="Arial"/>
          <w:b/>
          <w:i/>
          <w:sz w:val="24"/>
          <w:szCs w:val="24"/>
        </w:rPr>
        <w:t xml:space="preserve"> series</w:t>
      </w:r>
    </w:p>
    <w:p w:rsidR="00AD73C7"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b/>
          <w:i/>
          <w:sz w:val="24"/>
          <w:szCs w:val="24"/>
        </w:rPr>
      </w:pPr>
    </w:p>
    <w:p w:rsidR="00AD73C7"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b/>
          <w:sz w:val="24"/>
          <w:szCs w:val="24"/>
        </w:rPr>
      </w:pPr>
      <w:r>
        <w:rPr>
          <w:rFonts w:ascii="Arial" w:hAnsi="Arial" w:cs="Arial"/>
          <w:b/>
          <w:i/>
          <w:sz w:val="24"/>
          <w:szCs w:val="24"/>
        </w:rPr>
        <w:tab/>
      </w:r>
      <w:r>
        <w:rPr>
          <w:rFonts w:ascii="Arial" w:hAnsi="Arial" w:cs="Arial"/>
          <w:b/>
          <w:i/>
          <w:sz w:val="24"/>
          <w:szCs w:val="24"/>
        </w:rPr>
        <w:tab/>
      </w:r>
      <w:r>
        <w:rPr>
          <w:rFonts w:ascii="Arial" w:hAnsi="Arial" w:cs="Arial"/>
          <w:b/>
          <w:i/>
          <w:sz w:val="24"/>
          <w:szCs w:val="24"/>
        </w:rPr>
        <w:tab/>
      </w:r>
      <w:r>
        <w:rPr>
          <w:rFonts w:ascii="Arial" w:hAnsi="Arial" w:cs="Arial"/>
          <w:b/>
          <w:sz w:val="24"/>
          <w:szCs w:val="24"/>
        </w:rPr>
        <w:t>MOST EUHEDRAL</w:t>
      </w:r>
    </w:p>
    <w:p w:rsidR="00AD73C7" w:rsidRPr="00AD73C7" w:rsidRDefault="00B21981"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sz w:val="18"/>
          <w:szCs w:val="18"/>
        </w:rPr>
      </w:pPr>
      <w:r>
        <w:rPr>
          <w:rFonts w:ascii="Arial" w:hAnsi="Arial" w:cs="Arial"/>
          <w:b/>
          <w:noProof/>
          <w:sz w:val="24"/>
          <w:szCs w:val="24"/>
        </w:rPr>
        <w:pict>
          <v:shapetype id="_x0000_t32" coordsize="21600,21600" o:spt="32" o:oned="t" path="m,l21600,21600e" filled="f">
            <v:path arrowok="t" fillok="f" o:connecttype="none"/>
            <o:lock v:ext="edit" shapetype="t"/>
          </v:shapetype>
          <v:shape id="_x0000_s1026" type="#_x0000_t32" style="position:absolute;left:0;text-align:left;margin-left:107.55pt;margin-top:1.6pt;width:.9pt;height:103.75pt;flip:x;z-index:251658240" o:connectortype="straight">
            <v:stroke startarrow="block" endarrow="block"/>
          </v:shape>
        </w:pict>
      </w:r>
      <w:r w:rsidR="00AD73C7">
        <w:rPr>
          <w:rFonts w:ascii="Arial" w:hAnsi="Arial" w:cs="Arial"/>
          <w:b/>
          <w:sz w:val="24"/>
          <w:szCs w:val="24"/>
        </w:rPr>
        <w:tab/>
      </w:r>
      <w:r w:rsidR="00AD73C7">
        <w:rPr>
          <w:rFonts w:ascii="Arial" w:hAnsi="Arial" w:cs="Arial"/>
          <w:b/>
          <w:sz w:val="24"/>
          <w:szCs w:val="24"/>
        </w:rPr>
        <w:tab/>
      </w:r>
      <w:r w:rsidR="00AD73C7">
        <w:rPr>
          <w:rFonts w:ascii="Arial" w:hAnsi="Arial" w:cs="Arial"/>
          <w:b/>
          <w:sz w:val="24"/>
          <w:szCs w:val="24"/>
        </w:rPr>
        <w:tab/>
      </w:r>
      <w:r w:rsidR="00AD73C7">
        <w:rPr>
          <w:rFonts w:ascii="Arial" w:hAnsi="Arial" w:cs="Arial"/>
          <w:sz w:val="24"/>
          <w:szCs w:val="24"/>
        </w:rPr>
        <w:t xml:space="preserve"> </w:t>
      </w:r>
    </w:p>
    <w:p w:rsidR="00412B7E" w:rsidRPr="00532151"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532151">
        <w:rPr>
          <w:rFonts w:ascii="Arial" w:hAnsi="Arial" w:cs="Arial"/>
        </w:rPr>
        <w:t>Sphene, rutile, pyrite</w:t>
      </w:r>
    </w:p>
    <w:p w:rsidR="00AD73C7" w:rsidRPr="00532151"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rPr>
      </w:pPr>
      <w:r w:rsidRPr="00532151">
        <w:rPr>
          <w:rFonts w:ascii="Arial" w:hAnsi="Arial" w:cs="Arial"/>
        </w:rPr>
        <w:tab/>
      </w:r>
      <w:r w:rsidRPr="00532151">
        <w:rPr>
          <w:rFonts w:ascii="Arial" w:hAnsi="Arial" w:cs="Arial"/>
        </w:rPr>
        <w:tab/>
      </w:r>
      <w:r w:rsidRPr="00532151">
        <w:rPr>
          <w:rFonts w:ascii="Arial" w:hAnsi="Arial" w:cs="Arial"/>
        </w:rPr>
        <w:tab/>
        <w:t xml:space="preserve"> Garnet, </w:t>
      </w:r>
      <w:proofErr w:type="spellStart"/>
      <w:r w:rsidRPr="00532151">
        <w:rPr>
          <w:rFonts w:ascii="Arial" w:hAnsi="Arial" w:cs="Arial"/>
        </w:rPr>
        <w:t>sillimanite</w:t>
      </w:r>
      <w:proofErr w:type="spellEnd"/>
      <w:r w:rsidRPr="00532151">
        <w:rPr>
          <w:rFonts w:ascii="Arial" w:hAnsi="Arial" w:cs="Arial"/>
        </w:rPr>
        <w:t xml:space="preserve">, </w:t>
      </w:r>
      <w:proofErr w:type="spellStart"/>
      <w:r w:rsidRPr="00532151">
        <w:rPr>
          <w:rFonts w:ascii="Arial" w:hAnsi="Arial" w:cs="Arial"/>
        </w:rPr>
        <w:t>staurolite</w:t>
      </w:r>
      <w:proofErr w:type="spellEnd"/>
      <w:r w:rsidRPr="00532151">
        <w:rPr>
          <w:rFonts w:ascii="Arial" w:hAnsi="Arial" w:cs="Arial"/>
        </w:rPr>
        <w:t>, tourmaline</w:t>
      </w:r>
    </w:p>
    <w:p w:rsidR="00AD73C7" w:rsidRPr="00532151"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rPr>
      </w:pPr>
      <w:r w:rsidRPr="00532151">
        <w:rPr>
          <w:rFonts w:ascii="Arial" w:hAnsi="Arial" w:cs="Arial"/>
        </w:rPr>
        <w:tab/>
      </w:r>
      <w:r w:rsidRPr="00532151">
        <w:rPr>
          <w:rFonts w:ascii="Arial" w:hAnsi="Arial" w:cs="Arial"/>
        </w:rPr>
        <w:tab/>
      </w:r>
      <w:r w:rsidRPr="00532151">
        <w:rPr>
          <w:rFonts w:ascii="Arial" w:hAnsi="Arial" w:cs="Arial"/>
        </w:rPr>
        <w:tab/>
        <w:t xml:space="preserve"> Epidote, magnetite, ilmenite</w:t>
      </w:r>
    </w:p>
    <w:p w:rsidR="00AD73C7" w:rsidRPr="00532151"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rPr>
      </w:pPr>
      <w:r w:rsidRPr="00532151">
        <w:rPr>
          <w:rFonts w:ascii="Arial" w:hAnsi="Arial" w:cs="Arial"/>
        </w:rPr>
        <w:tab/>
      </w:r>
      <w:r w:rsidRPr="00532151">
        <w:rPr>
          <w:rFonts w:ascii="Arial" w:hAnsi="Arial" w:cs="Arial"/>
        </w:rPr>
        <w:tab/>
      </w:r>
      <w:r w:rsidRPr="00532151">
        <w:rPr>
          <w:rFonts w:ascii="Arial" w:hAnsi="Arial" w:cs="Arial"/>
        </w:rPr>
        <w:tab/>
        <w:t xml:space="preserve"> </w:t>
      </w:r>
      <w:proofErr w:type="spellStart"/>
      <w:r w:rsidRPr="00532151">
        <w:rPr>
          <w:rFonts w:ascii="Arial" w:hAnsi="Arial" w:cs="Arial"/>
        </w:rPr>
        <w:t>Andalusite</w:t>
      </w:r>
      <w:proofErr w:type="spellEnd"/>
      <w:r w:rsidRPr="00532151">
        <w:rPr>
          <w:rFonts w:ascii="Arial" w:hAnsi="Arial" w:cs="Arial"/>
        </w:rPr>
        <w:t>, pyroxene, amphibole</w:t>
      </w:r>
    </w:p>
    <w:p w:rsidR="00AD73C7" w:rsidRPr="00532151"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rPr>
      </w:pPr>
      <w:r w:rsidRPr="00532151">
        <w:rPr>
          <w:rFonts w:ascii="Arial" w:hAnsi="Arial" w:cs="Arial"/>
        </w:rPr>
        <w:tab/>
      </w:r>
      <w:r w:rsidRPr="00532151">
        <w:rPr>
          <w:rFonts w:ascii="Arial" w:hAnsi="Arial" w:cs="Arial"/>
        </w:rPr>
        <w:tab/>
      </w:r>
      <w:r w:rsidRPr="00532151">
        <w:rPr>
          <w:rFonts w:ascii="Arial" w:hAnsi="Arial" w:cs="Arial"/>
        </w:rPr>
        <w:tab/>
        <w:t xml:space="preserve"> Micas, chlorite, dolomite, kyanite</w:t>
      </w:r>
    </w:p>
    <w:p w:rsidR="00AD73C7" w:rsidRPr="00532151"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rPr>
      </w:pPr>
      <w:r w:rsidRPr="00532151">
        <w:rPr>
          <w:rFonts w:ascii="Arial" w:hAnsi="Arial" w:cs="Arial"/>
        </w:rPr>
        <w:tab/>
      </w:r>
      <w:r w:rsidRPr="00532151">
        <w:rPr>
          <w:rFonts w:ascii="Arial" w:hAnsi="Arial" w:cs="Arial"/>
        </w:rPr>
        <w:tab/>
      </w:r>
      <w:r w:rsidRPr="00532151">
        <w:rPr>
          <w:rFonts w:ascii="Arial" w:hAnsi="Arial" w:cs="Arial"/>
        </w:rPr>
        <w:tab/>
        <w:t xml:space="preserve"> Calcite, </w:t>
      </w:r>
      <w:proofErr w:type="spellStart"/>
      <w:r w:rsidRPr="00532151">
        <w:rPr>
          <w:rFonts w:ascii="Arial" w:hAnsi="Arial" w:cs="Arial"/>
        </w:rPr>
        <w:t>idocrase</w:t>
      </w:r>
      <w:proofErr w:type="spellEnd"/>
      <w:r w:rsidRPr="00532151">
        <w:rPr>
          <w:rFonts w:ascii="Arial" w:hAnsi="Arial" w:cs="Arial"/>
        </w:rPr>
        <w:t>, scapolite</w:t>
      </w:r>
    </w:p>
    <w:p w:rsidR="00AD73C7" w:rsidRPr="00532151" w:rsidRDefault="00AD73C7"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rPr>
      </w:pPr>
      <w:r w:rsidRPr="00532151">
        <w:rPr>
          <w:rFonts w:ascii="Arial" w:hAnsi="Arial" w:cs="Arial"/>
        </w:rPr>
        <w:tab/>
      </w:r>
      <w:r w:rsidRPr="00532151">
        <w:rPr>
          <w:rFonts w:ascii="Arial" w:hAnsi="Arial" w:cs="Arial"/>
        </w:rPr>
        <w:tab/>
      </w:r>
      <w:r w:rsidRPr="00532151">
        <w:rPr>
          <w:rFonts w:ascii="Arial" w:hAnsi="Arial" w:cs="Arial"/>
        </w:rPr>
        <w:tab/>
        <w:t xml:space="preserve"> Plagioclase, quartz, cordierite</w:t>
      </w:r>
    </w:p>
    <w:p w:rsidR="00AD73C7" w:rsidRPr="00AD73C7" w:rsidRDefault="00532151"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p>
    <w:p w:rsidR="00866A0F" w:rsidRPr="00532151" w:rsidRDefault="00532151" w:rsidP="00532151">
      <w:pPr>
        <w:pStyle w:val="NoSpacing"/>
        <w:pBdr>
          <w:top w:val="single" w:sz="4" w:space="1" w:color="auto"/>
          <w:left w:val="single" w:sz="4" w:space="0" w:color="auto"/>
          <w:bottom w:val="single" w:sz="4" w:space="1" w:color="auto"/>
          <w:right w:val="single" w:sz="4" w:space="4" w:color="auto"/>
        </w:pBdr>
        <w:jc w:val="both"/>
        <w:rPr>
          <w:rFonts w:ascii="Arial" w:hAnsi="Arial" w:cs="Arial"/>
          <w:b/>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b/>
          <w:sz w:val="24"/>
          <w:szCs w:val="24"/>
        </w:rPr>
        <w:t>LEAST EUHEDRAL</w:t>
      </w:r>
    </w:p>
    <w:p w:rsidR="00866A0F" w:rsidRDefault="00866A0F" w:rsidP="00866A0F">
      <w:pPr>
        <w:pStyle w:val="NoSpacing"/>
        <w:jc w:val="both"/>
        <w:rPr>
          <w:rFonts w:ascii="Arial" w:hAnsi="Arial" w:cs="Arial"/>
          <w:sz w:val="24"/>
          <w:szCs w:val="24"/>
        </w:rPr>
      </w:pPr>
    </w:p>
    <w:p w:rsidR="00903A58" w:rsidRDefault="00903A58" w:rsidP="00866A0F">
      <w:pPr>
        <w:pStyle w:val="NoSpacing"/>
        <w:jc w:val="both"/>
        <w:rPr>
          <w:rFonts w:ascii="Arial" w:hAnsi="Arial" w:cs="Arial"/>
          <w:sz w:val="24"/>
          <w:szCs w:val="24"/>
        </w:rPr>
      </w:pPr>
      <w:r>
        <w:rPr>
          <w:rFonts w:ascii="Arial" w:hAnsi="Arial" w:cs="Arial"/>
          <w:sz w:val="24"/>
          <w:szCs w:val="24"/>
        </w:rPr>
        <w:t xml:space="preserve">In </w:t>
      </w:r>
      <w:proofErr w:type="spellStart"/>
      <w:r>
        <w:rPr>
          <w:rFonts w:ascii="Arial" w:hAnsi="Arial" w:cs="Arial"/>
          <w:sz w:val="24"/>
          <w:szCs w:val="24"/>
        </w:rPr>
        <w:t>monomineralic</w:t>
      </w:r>
      <w:proofErr w:type="spellEnd"/>
      <w:r>
        <w:rPr>
          <w:rFonts w:ascii="Arial" w:hAnsi="Arial" w:cs="Arial"/>
          <w:sz w:val="24"/>
          <w:szCs w:val="24"/>
        </w:rPr>
        <w:t xml:space="preserve"> rocks, or </w:t>
      </w:r>
      <w:proofErr w:type="spellStart"/>
      <w:r>
        <w:rPr>
          <w:rFonts w:ascii="Arial" w:hAnsi="Arial" w:cs="Arial"/>
          <w:sz w:val="24"/>
          <w:szCs w:val="24"/>
        </w:rPr>
        <w:t>monomineralic</w:t>
      </w:r>
      <w:proofErr w:type="spellEnd"/>
      <w:r>
        <w:rPr>
          <w:rFonts w:ascii="Arial" w:hAnsi="Arial" w:cs="Arial"/>
          <w:sz w:val="24"/>
          <w:szCs w:val="24"/>
        </w:rPr>
        <w:t xml:space="preserve"> bands/lenses within a rock, the equilibrium texture can be seen as a </w:t>
      </w:r>
      <w:proofErr w:type="spellStart"/>
      <w:r>
        <w:rPr>
          <w:rFonts w:ascii="Arial" w:hAnsi="Arial" w:cs="Arial"/>
          <w:sz w:val="24"/>
          <w:szCs w:val="24"/>
        </w:rPr>
        <w:t>crystalloblastic</w:t>
      </w:r>
      <w:proofErr w:type="spellEnd"/>
      <w:r>
        <w:rPr>
          <w:rFonts w:ascii="Arial" w:hAnsi="Arial" w:cs="Arial"/>
          <w:sz w:val="24"/>
          <w:szCs w:val="24"/>
        </w:rPr>
        <w:t xml:space="preserve"> or </w:t>
      </w:r>
      <w:proofErr w:type="spellStart"/>
      <w:r>
        <w:rPr>
          <w:rFonts w:ascii="Arial" w:hAnsi="Arial" w:cs="Arial"/>
          <w:sz w:val="24"/>
          <w:szCs w:val="24"/>
        </w:rPr>
        <w:t>granoblastic</w:t>
      </w:r>
      <w:proofErr w:type="spellEnd"/>
      <w:r>
        <w:rPr>
          <w:rFonts w:ascii="Arial" w:hAnsi="Arial" w:cs="Arial"/>
          <w:sz w:val="24"/>
          <w:szCs w:val="24"/>
        </w:rPr>
        <w:t xml:space="preserve"> aggregate of polygonal grains, their boundaries meeting at triple junctions with equal angles of about 120º.  This results of growth of crystals of one type of mineral, i.e. with equal surface free energy anisotropy.  It is the typical equilibrium texture of </w:t>
      </w:r>
      <w:proofErr w:type="spellStart"/>
      <w:r>
        <w:rPr>
          <w:rFonts w:ascii="Arial" w:hAnsi="Arial" w:cs="Arial"/>
          <w:sz w:val="24"/>
          <w:szCs w:val="24"/>
        </w:rPr>
        <w:t>quartzites</w:t>
      </w:r>
      <w:proofErr w:type="spellEnd"/>
      <w:r>
        <w:rPr>
          <w:rFonts w:ascii="Arial" w:hAnsi="Arial" w:cs="Arial"/>
          <w:sz w:val="24"/>
          <w:szCs w:val="24"/>
        </w:rPr>
        <w:t xml:space="preserve"> and marbles which </w:t>
      </w:r>
      <w:proofErr w:type="spellStart"/>
      <w:r>
        <w:rPr>
          <w:rFonts w:ascii="Arial" w:hAnsi="Arial" w:cs="Arial"/>
          <w:sz w:val="24"/>
          <w:szCs w:val="24"/>
        </w:rPr>
        <w:t>recrystallised</w:t>
      </w:r>
      <w:proofErr w:type="spellEnd"/>
      <w:r>
        <w:rPr>
          <w:rFonts w:ascii="Arial" w:hAnsi="Arial" w:cs="Arial"/>
          <w:sz w:val="24"/>
          <w:szCs w:val="24"/>
        </w:rPr>
        <w:t xml:space="preserve"> during contact metamorphism (see Figures 2 and 3), but it is also developed in high grade politic rocks (see Figure 4).</w:t>
      </w:r>
    </w:p>
    <w:p w:rsidR="00B61767" w:rsidRDefault="00B61767" w:rsidP="00B61767">
      <w:pPr>
        <w:pStyle w:val="NoSpacing"/>
        <w:jc w:val="center"/>
        <w:rPr>
          <w:rFonts w:ascii="Arial" w:hAnsi="Arial" w:cs="Arial"/>
          <w:sz w:val="24"/>
          <w:szCs w:val="24"/>
        </w:rPr>
      </w:pPr>
      <w:r w:rsidRPr="00B61767">
        <w:rPr>
          <w:rFonts w:ascii="Arial" w:hAnsi="Arial" w:cs="Arial"/>
          <w:noProof/>
          <w:sz w:val="24"/>
          <w:szCs w:val="24"/>
          <w:lang w:val="en-GB" w:eastAsia="en-GB"/>
        </w:rPr>
        <w:drawing>
          <wp:inline distT="0" distB="0" distL="0" distR="0">
            <wp:extent cx="1656465" cy="3488551"/>
            <wp:effectExtent l="19050" t="0" r="885" b="0"/>
            <wp:docPr id="5" name="Picture 9" descr="C:\Users\HEAD - GEOLOGY\Pictures\2016-06-2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AD - GEOLOGY\Pictures\2016-06-27\010.jpg"/>
                    <pic:cNvPicPr>
                      <a:picLocks noChangeAspect="1" noChangeArrowheads="1"/>
                    </pic:cNvPicPr>
                  </pic:nvPicPr>
                  <pic:blipFill>
                    <a:blip r:embed="rId15" cstate="print"/>
                    <a:srcRect/>
                    <a:stretch>
                      <a:fillRect/>
                    </a:stretch>
                  </pic:blipFill>
                  <pic:spPr bwMode="auto">
                    <a:xfrm>
                      <a:off x="0" y="0"/>
                      <a:ext cx="1658417" cy="3492663"/>
                    </a:xfrm>
                    <a:prstGeom prst="rect">
                      <a:avLst/>
                    </a:prstGeom>
                    <a:noFill/>
                    <a:ln w="9525">
                      <a:noFill/>
                      <a:miter lim="800000"/>
                      <a:headEnd/>
                      <a:tailEnd/>
                    </a:ln>
                  </pic:spPr>
                </pic:pic>
              </a:graphicData>
            </a:graphic>
          </wp:inline>
        </w:drawing>
      </w:r>
    </w:p>
    <w:p w:rsidR="00903A58" w:rsidRDefault="00903A58" w:rsidP="00866A0F">
      <w:pPr>
        <w:pStyle w:val="NoSpacing"/>
        <w:jc w:val="both"/>
        <w:rPr>
          <w:rFonts w:ascii="Arial" w:hAnsi="Arial" w:cs="Arial"/>
          <w:sz w:val="24"/>
          <w:szCs w:val="24"/>
        </w:rPr>
      </w:pPr>
    </w:p>
    <w:p w:rsidR="00903A58" w:rsidRDefault="00903A58" w:rsidP="00866A0F">
      <w:pPr>
        <w:pStyle w:val="NoSpacing"/>
        <w:jc w:val="both"/>
        <w:rPr>
          <w:rFonts w:ascii="Arial" w:hAnsi="Arial" w:cs="Arial"/>
          <w:b/>
          <w:sz w:val="24"/>
          <w:szCs w:val="24"/>
        </w:rPr>
      </w:pPr>
      <w:r>
        <w:rPr>
          <w:rFonts w:ascii="Arial" w:hAnsi="Arial" w:cs="Arial"/>
          <w:b/>
          <w:sz w:val="24"/>
          <w:szCs w:val="24"/>
        </w:rPr>
        <w:t>Figure 2</w:t>
      </w:r>
    </w:p>
    <w:p w:rsidR="00B61767" w:rsidRDefault="00B61767" w:rsidP="00B61767">
      <w:pPr>
        <w:pStyle w:val="NoSpacing"/>
        <w:jc w:val="center"/>
        <w:rPr>
          <w:rFonts w:ascii="Arial" w:hAnsi="Arial" w:cs="Arial"/>
          <w:b/>
          <w:sz w:val="24"/>
          <w:szCs w:val="24"/>
        </w:rPr>
      </w:pPr>
      <w:r>
        <w:rPr>
          <w:rFonts w:ascii="Arial" w:hAnsi="Arial" w:cs="Arial"/>
          <w:b/>
          <w:noProof/>
          <w:sz w:val="24"/>
          <w:szCs w:val="24"/>
          <w:lang w:val="en-GB" w:eastAsia="en-GB"/>
        </w:rPr>
        <w:lastRenderedPageBreak/>
        <w:drawing>
          <wp:inline distT="0" distB="0" distL="0" distR="0">
            <wp:extent cx="2571049" cy="2653843"/>
            <wp:effectExtent l="19050" t="0" r="701" b="0"/>
            <wp:docPr id="6" name="Picture 10" descr="C:\Users\HEAD - GEOLOGY\Pictures\2016-06-2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AD - GEOLOGY\Pictures\2016-06-27\011.jpg"/>
                    <pic:cNvPicPr>
                      <a:picLocks noChangeAspect="1" noChangeArrowheads="1"/>
                    </pic:cNvPicPr>
                  </pic:nvPicPr>
                  <pic:blipFill>
                    <a:blip r:embed="rId16" cstate="print"/>
                    <a:srcRect/>
                    <a:stretch>
                      <a:fillRect/>
                    </a:stretch>
                  </pic:blipFill>
                  <pic:spPr bwMode="auto">
                    <a:xfrm>
                      <a:off x="0" y="0"/>
                      <a:ext cx="2571187" cy="2653985"/>
                    </a:xfrm>
                    <a:prstGeom prst="rect">
                      <a:avLst/>
                    </a:prstGeom>
                    <a:noFill/>
                    <a:ln w="9525">
                      <a:noFill/>
                      <a:miter lim="800000"/>
                      <a:headEnd/>
                      <a:tailEnd/>
                    </a:ln>
                  </pic:spPr>
                </pic:pic>
              </a:graphicData>
            </a:graphic>
          </wp:inline>
        </w:drawing>
      </w:r>
    </w:p>
    <w:p w:rsidR="001F374C" w:rsidRDefault="00FC7AE1" w:rsidP="00BE5A3E">
      <w:pPr>
        <w:pStyle w:val="NoSpacing"/>
        <w:jc w:val="center"/>
        <w:rPr>
          <w:rFonts w:ascii="Arial" w:hAnsi="Arial" w:cs="Arial"/>
          <w:b/>
          <w:sz w:val="24"/>
          <w:szCs w:val="24"/>
        </w:rPr>
      </w:pPr>
      <w:r>
        <w:rPr>
          <w:rFonts w:ascii="Arial" w:hAnsi="Arial" w:cs="Arial"/>
          <w:b/>
          <w:noProof/>
          <w:sz w:val="24"/>
          <w:szCs w:val="24"/>
          <w:lang w:val="en-GB" w:eastAsia="en-GB"/>
        </w:rPr>
        <w:t xml:space="preserve">   </w:t>
      </w:r>
      <w:r w:rsidR="001F374C">
        <w:rPr>
          <w:rFonts w:ascii="Arial" w:hAnsi="Arial" w:cs="Arial"/>
          <w:b/>
          <w:noProof/>
          <w:sz w:val="24"/>
          <w:szCs w:val="24"/>
          <w:lang w:val="en-GB" w:eastAsia="en-GB"/>
        </w:rPr>
        <w:drawing>
          <wp:inline distT="0" distB="0" distL="0" distR="0">
            <wp:extent cx="1134786" cy="1813717"/>
            <wp:effectExtent l="361950" t="0" r="332064" b="0"/>
            <wp:docPr id="25" name="Picture 21" descr="C:\Users\HEAD - GEOLOGY\Pictures\2016-06-27\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AD - GEOLOGY\Pictures\2016-06-27\022.jpg"/>
                    <pic:cNvPicPr>
                      <a:picLocks noChangeAspect="1" noChangeArrowheads="1"/>
                    </pic:cNvPicPr>
                  </pic:nvPicPr>
                  <pic:blipFill>
                    <a:blip r:embed="rId17" cstate="print"/>
                    <a:srcRect/>
                    <a:stretch>
                      <a:fillRect/>
                    </a:stretch>
                  </pic:blipFill>
                  <pic:spPr bwMode="auto">
                    <a:xfrm rot="16200000">
                      <a:off x="0" y="0"/>
                      <a:ext cx="1136088" cy="1815798"/>
                    </a:xfrm>
                    <a:prstGeom prst="rect">
                      <a:avLst/>
                    </a:prstGeom>
                    <a:noFill/>
                    <a:ln w="9525">
                      <a:noFill/>
                      <a:miter lim="800000"/>
                      <a:headEnd/>
                      <a:tailEnd/>
                    </a:ln>
                  </pic:spPr>
                </pic:pic>
              </a:graphicData>
            </a:graphic>
          </wp:inline>
        </w:drawing>
      </w:r>
      <w:r w:rsidR="00BE5A3E">
        <w:rPr>
          <w:rFonts w:ascii="Arial" w:hAnsi="Arial" w:cs="Arial"/>
          <w:b/>
          <w:sz w:val="24"/>
          <w:szCs w:val="24"/>
        </w:rPr>
        <w:t>Granoblastic polygonal texture in hornblende</w:t>
      </w:r>
    </w:p>
    <w:p w:rsidR="00FC7AE1" w:rsidRDefault="00FC7AE1" w:rsidP="00BE5A3E">
      <w:pPr>
        <w:pStyle w:val="NoSpacing"/>
        <w:jc w:val="center"/>
        <w:rPr>
          <w:rFonts w:ascii="Arial" w:hAnsi="Arial" w:cs="Arial"/>
          <w:b/>
          <w:sz w:val="24"/>
          <w:szCs w:val="24"/>
        </w:rPr>
      </w:pPr>
    </w:p>
    <w:p w:rsidR="00BE5A3E" w:rsidRDefault="00FC7AE1" w:rsidP="00FC7AE1">
      <w:pPr>
        <w:pStyle w:val="NoSpacing"/>
        <w:jc w:val="center"/>
        <w:rPr>
          <w:rFonts w:ascii="Arial" w:hAnsi="Arial" w:cs="Arial"/>
          <w:b/>
          <w:sz w:val="24"/>
          <w:szCs w:val="24"/>
        </w:rPr>
      </w:pPr>
      <w:r w:rsidRPr="00FC7AE1">
        <w:rPr>
          <w:rFonts w:ascii="Arial" w:hAnsi="Arial" w:cs="Arial"/>
          <w:b/>
          <w:noProof/>
          <w:sz w:val="24"/>
          <w:szCs w:val="24"/>
          <w:lang w:val="en-GB" w:eastAsia="en-GB"/>
        </w:rPr>
        <w:drawing>
          <wp:inline distT="0" distB="0" distL="0" distR="0">
            <wp:extent cx="1641141" cy="1169377"/>
            <wp:effectExtent l="19050" t="0" r="0" b="0"/>
            <wp:docPr id="26" name="Picture 4" descr="http://www.geo.arizona.edu/geo3xx/geo306_mdbarton/classonly/306%20Web%20Materials/306_Lecture041122_files/image0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eo.arizona.edu/geo3xx/geo306_mdbarton/classonly/306%20Web%20Materials/306_Lecture041122_files/image084.gif"/>
                    <pic:cNvPicPr>
                      <a:picLocks noChangeAspect="1" noChangeArrowheads="1"/>
                    </pic:cNvPicPr>
                  </pic:nvPicPr>
                  <pic:blipFill>
                    <a:blip r:embed="rId18"/>
                    <a:srcRect/>
                    <a:stretch>
                      <a:fillRect/>
                    </a:stretch>
                  </pic:blipFill>
                  <pic:spPr bwMode="auto">
                    <a:xfrm>
                      <a:off x="0" y="0"/>
                      <a:ext cx="1646194" cy="1172977"/>
                    </a:xfrm>
                    <a:prstGeom prst="rect">
                      <a:avLst/>
                    </a:prstGeom>
                    <a:noFill/>
                    <a:ln w="9525">
                      <a:noFill/>
                      <a:miter lim="800000"/>
                      <a:headEnd/>
                      <a:tailEnd/>
                    </a:ln>
                  </pic:spPr>
                </pic:pic>
              </a:graphicData>
            </a:graphic>
          </wp:inline>
        </w:drawing>
      </w:r>
    </w:p>
    <w:p w:rsidR="00FC7AE1" w:rsidRDefault="00FC7AE1" w:rsidP="00FC7AE1">
      <w:pPr>
        <w:pStyle w:val="NoSpacing"/>
        <w:jc w:val="center"/>
        <w:rPr>
          <w:rFonts w:ascii="Arial" w:hAnsi="Arial" w:cs="Arial"/>
          <w:b/>
          <w:sz w:val="24"/>
          <w:szCs w:val="24"/>
        </w:rPr>
      </w:pPr>
    </w:p>
    <w:p w:rsidR="00FC7AE1" w:rsidRDefault="00FC7AE1" w:rsidP="00FC7AE1">
      <w:pPr>
        <w:pStyle w:val="NoSpacing"/>
        <w:jc w:val="center"/>
        <w:rPr>
          <w:rFonts w:ascii="Arial" w:hAnsi="Arial" w:cs="Arial"/>
          <w:b/>
          <w:sz w:val="24"/>
          <w:szCs w:val="24"/>
        </w:rPr>
      </w:pPr>
      <w:r w:rsidRPr="00FC7AE1">
        <w:rPr>
          <w:rFonts w:ascii="Arial" w:hAnsi="Arial" w:cs="Arial"/>
          <w:b/>
          <w:noProof/>
          <w:sz w:val="24"/>
          <w:szCs w:val="24"/>
          <w:lang w:val="en-GB" w:eastAsia="en-GB"/>
        </w:rPr>
        <w:drawing>
          <wp:inline distT="0" distB="0" distL="0" distR="0">
            <wp:extent cx="1744418" cy="1162813"/>
            <wp:effectExtent l="19050" t="0" r="8182" b="0"/>
            <wp:docPr id="148" name="Picture 148" descr="https://www.earth.ox.ac.uk/%7Eoesis/nws/thinsec/medium/nwspm10-18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www.earth.ox.ac.uk/%7Eoesis/nws/thinsec/medium/nwspm10-18m.jpg"/>
                    <pic:cNvPicPr>
                      <a:picLocks noChangeAspect="1" noChangeArrowheads="1"/>
                    </pic:cNvPicPr>
                  </pic:nvPicPr>
                  <pic:blipFill>
                    <a:blip r:embed="rId19" cstate="print"/>
                    <a:srcRect/>
                    <a:stretch>
                      <a:fillRect/>
                    </a:stretch>
                  </pic:blipFill>
                  <pic:spPr bwMode="auto">
                    <a:xfrm>
                      <a:off x="0" y="0"/>
                      <a:ext cx="1747697" cy="1164999"/>
                    </a:xfrm>
                    <a:prstGeom prst="rect">
                      <a:avLst/>
                    </a:prstGeom>
                    <a:noFill/>
                    <a:ln w="9525">
                      <a:noFill/>
                      <a:miter lim="800000"/>
                      <a:headEnd/>
                      <a:tailEnd/>
                    </a:ln>
                  </pic:spPr>
                </pic:pic>
              </a:graphicData>
            </a:graphic>
          </wp:inline>
        </w:drawing>
      </w:r>
    </w:p>
    <w:p w:rsidR="00903A58" w:rsidRDefault="00903A58" w:rsidP="00866A0F">
      <w:pPr>
        <w:pStyle w:val="NoSpacing"/>
        <w:jc w:val="both"/>
        <w:rPr>
          <w:rFonts w:ascii="Arial" w:hAnsi="Arial" w:cs="Arial"/>
          <w:b/>
          <w:sz w:val="24"/>
          <w:szCs w:val="24"/>
        </w:rPr>
      </w:pPr>
    </w:p>
    <w:p w:rsidR="00903A58" w:rsidRDefault="00903A58" w:rsidP="00866A0F">
      <w:pPr>
        <w:pStyle w:val="NoSpacing"/>
        <w:jc w:val="both"/>
        <w:rPr>
          <w:rFonts w:ascii="Arial" w:hAnsi="Arial" w:cs="Arial"/>
          <w:b/>
          <w:sz w:val="24"/>
          <w:szCs w:val="24"/>
        </w:rPr>
      </w:pPr>
      <w:r>
        <w:rPr>
          <w:rFonts w:ascii="Arial" w:hAnsi="Arial" w:cs="Arial"/>
          <w:b/>
          <w:sz w:val="24"/>
          <w:szCs w:val="24"/>
        </w:rPr>
        <w:t>Figure 3</w:t>
      </w:r>
    </w:p>
    <w:p w:rsidR="001F374C" w:rsidRDefault="001F374C" w:rsidP="00866A0F">
      <w:pPr>
        <w:pStyle w:val="NoSpacing"/>
        <w:jc w:val="both"/>
        <w:rPr>
          <w:rFonts w:ascii="Arial" w:hAnsi="Arial" w:cs="Arial"/>
          <w:b/>
          <w:sz w:val="24"/>
          <w:szCs w:val="24"/>
        </w:rPr>
      </w:pPr>
    </w:p>
    <w:p w:rsidR="00903A58" w:rsidRDefault="00903A58" w:rsidP="00866A0F">
      <w:pPr>
        <w:pStyle w:val="NoSpacing"/>
        <w:jc w:val="both"/>
        <w:rPr>
          <w:rFonts w:ascii="Arial" w:hAnsi="Arial" w:cs="Arial"/>
          <w:b/>
          <w:sz w:val="24"/>
          <w:szCs w:val="24"/>
        </w:rPr>
      </w:pPr>
    </w:p>
    <w:p w:rsidR="00903A58" w:rsidRDefault="00903A58" w:rsidP="00866A0F">
      <w:pPr>
        <w:pStyle w:val="NoSpacing"/>
        <w:jc w:val="both"/>
        <w:rPr>
          <w:rFonts w:ascii="Arial" w:hAnsi="Arial" w:cs="Arial"/>
          <w:sz w:val="24"/>
          <w:szCs w:val="24"/>
        </w:rPr>
      </w:pPr>
      <w:r>
        <w:rPr>
          <w:rFonts w:ascii="Arial" w:hAnsi="Arial" w:cs="Arial"/>
          <w:b/>
          <w:sz w:val="24"/>
          <w:szCs w:val="24"/>
        </w:rPr>
        <w:t>3.</w:t>
      </w:r>
      <w:r>
        <w:rPr>
          <w:rFonts w:ascii="Arial" w:hAnsi="Arial" w:cs="Arial"/>
          <w:b/>
          <w:sz w:val="24"/>
          <w:szCs w:val="24"/>
        </w:rPr>
        <w:tab/>
        <w:t>FOLIATED ROCKS</w:t>
      </w:r>
    </w:p>
    <w:p w:rsidR="00903A58" w:rsidRDefault="00903A58" w:rsidP="00866A0F">
      <w:pPr>
        <w:pStyle w:val="NoSpacing"/>
        <w:jc w:val="both"/>
        <w:rPr>
          <w:rFonts w:ascii="Arial" w:hAnsi="Arial" w:cs="Arial"/>
          <w:sz w:val="24"/>
          <w:szCs w:val="24"/>
        </w:rPr>
      </w:pPr>
    </w:p>
    <w:p w:rsidR="0098735A" w:rsidRDefault="00903A58" w:rsidP="00866A0F">
      <w:pPr>
        <w:pStyle w:val="NoSpacing"/>
        <w:jc w:val="both"/>
        <w:rPr>
          <w:rFonts w:ascii="Arial" w:hAnsi="Arial" w:cs="Arial"/>
          <w:sz w:val="24"/>
          <w:szCs w:val="24"/>
        </w:rPr>
      </w:pPr>
      <w:r>
        <w:rPr>
          <w:rFonts w:ascii="Arial" w:hAnsi="Arial" w:cs="Arial"/>
          <w:sz w:val="24"/>
          <w:szCs w:val="24"/>
        </w:rPr>
        <w:t xml:space="preserve">Foliations are structures that are typically formed at deeper levels in the crust in regions where tectonic stresses are active.  These structures are different from those produced at higher levels due to the effect of increased T and P: </w:t>
      </w:r>
    </w:p>
    <w:p w:rsidR="00C10EF9" w:rsidRDefault="00C10EF9" w:rsidP="00866A0F">
      <w:pPr>
        <w:pStyle w:val="NoSpacing"/>
        <w:jc w:val="both"/>
        <w:rPr>
          <w:rFonts w:ascii="Arial" w:hAnsi="Arial" w:cs="Arial"/>
          <w:sz w:val="24"/>
          <w:szCs w:val="24"/>
        </w:rPr>
      </w:pPr>
    </w:p>
    <w:p w:rsidR="0098735A" w:rsidRDefault="0098735A" w:rsidP="0098735A">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2074054" cy="1089313"/>
            <wp:effectExtent l="19050" t="0" r="2396" b="0"/>
            <wp:docPr id="2" name="Picture 2" descr="C:\Users\HEAD - GEOLOGY\Pictures\2016-06-1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AD - GEOLOGY\Pictures\2016-06-14\003.jpg"/>
                    <pic:cNvPicPr>
                      <a:picLocks noChangeAspect="1" noChangeArrowheads="1"/>
                    </pic:cNvPicPr>
                  </pic:nvPicPr>
                  <pic:blipFill>
                    <a:blip r:embed="rId20" cstate="print">
                      <a:lum bright="10000"/>
                    </a:blip>
                    <a:srcRect l="3572" t="6250" r="2704"/>
                    <a:stretch>
                      <a:fillRect/>
                    </a:stretch>
                  </pic:blipFill>
                  <pic:spPr bwMode="auto">
                    <a:xfrm>
                      <a:off x="0" y="0"/>
                      <a:ext cx="2079749" cy="1092304"/>
                    </a:xfrm>
                    <a:prstGeom prst="rect">
                      <a:avLst/>
                    </a:prstGeom>
                    <a:noFill/>
                    <a:ln w="9525">
                      <a:noFill/>
                      <a:miter lim="800000"/>
                      <a:headEnd/>
                      <a:tailEnd/>
                    </a:ln>
                  </pic:spPr>
                </pic:pic>
              </a:graphicData>
            </a:graphic>
          </wp:inline>
        </w:drawing>
      </w:r>
    </w:p>
    <w:p w:rsidR="0098735A" w:rsidRDefault="0098735A" w:rsidP="0098735A">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2374366" cy="1016974"/>
            <wp:effectExtent l="19050" t="0" r="6884" b="0"/>
            <wp:docPr id="3" name="Picture 3" descr="C:\Users\HEAD - GEOLOGY\Pictures\2016-06-1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AD - GEOLOGY\Pictures\2016-06-14\004.jpg"/>
                    <pic:cNvPicPr>
                      <a:picLocks noChangeAspect="1" noChangeArrowheads="1"/>
                    </pic:cNvPicPr>
                  </pic:nvPicPr>
                  <pic:blipFill>
                    <a:blip r:embed="rId21" cstate="print"/>
                    <a:srcRect/>
                    <a:stretch>
                      <a:fillRect/>
                    </a:stretch>
                  </pic:blipFill>
                  <pic:spPr bwMode="auto">
                    <a:xfrm>
                      <a:off x="0" y="0"/>
                      <a:ext cx="2374606" cy="1017077"/>
                    </a:xfrm>
                    <a:prstGeom prst="rect">
                      <a:avLst/>
                    </a:prstGeom>
                    <a:noFill/>
                    <a:ln w="9525">
                      <a:noFill/>
                      <a:miter lim="800000"/>
                      <a:headEnd/>
                      <a:tailEnd/>
                    </a:ln>
                  </pic:spPr>
                </pic:pic>
              </a:graphicData>
            </a:graphic>
          </wp:inline>
        </w:drawing>
      </w:r>
    </w:p>
    <w:p w:rsidR="0098735A" w:rsidRDefault="0098735A" w:rsidP="0098735A">
      <w:pPr>
        <w:pStyle w:val="NoSpacing"/>
        <w:jc w:val="center"/>
        <w:rPr>
          <w:rFonts w:ascii="Arial" w:hAnsi="Arial" w:cs="Arial"/>
          <w:sz w:val="20"/>
          <w:szCs w:val="20"/>
        </w:rPr>
      </w:pPr>
      <w:r w:rsidRPr="0098735A">
        <w:rPr>
          <w:rFonts w:ascii="Arial" w:hAnsi="Arial" w:cs="Arial"/>
          <w:sz w:val="20"/>
          <w:szCs w:val="20"/>
        </w:rPr>
        <w:t>Under the pressure of metamorphism, some mineral grains become oriented and aligned to the stress</w:t>
      </w:r>
    </w:p>
    <w:p w:rsidR="0098735A" w:rsidRPr="0098735A" w:rsidRDefault="0098735A" w:rsidP="0098735A">
      <w:pPr>
        <w:pStyle w:val="NoSpacing"/>
        <w:jc w:val="center"/>
        <w:rPr>
          <w:rFonts w:ascii="Arial" w:hAnsi="Arial" w:cs="Arial"/>
          <w:sz w:val="20"/>
          <w:szCs w:val="20"/>
        </w:rPr>
      </w:pPr>
    </w:p>
    <w:p w:rsidR="00903A58" w:rsidRDefault="00903A58" w:rsidP="00866A0F">
      <w:pPr>
        <w:pStyle w:val="NoSpacing"/>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the</w:t>
      </w:r>
      <w:proofErr w:type="gramEnd"/>
      <w:r>
        <w:rPr>
          <w:rFonts w:ascii="Arial" w:hAnsi="Arial" w:cs="Arial"/>
          <w:sz w:val="24"/>
          <w:szCs w:val="24"/>
        </w:rPr>
        <w:t xml:space="preserve"> rocks behave in a ductile manner.  Folding then is the typical way of deformation rather than faulting.  This folding, in combination with metamorphic recrystallization under high temperature and pressure, leads to the development of new sets of planar surfaces, i.e. foliations, which are nearly exclusively present in regional metamorphic rocks.  The term foliation covers any type of planar or linear fabric, including cleavage, </w:t>
      </w:r>
      <w:proofErr w:type="spellStart"/>
      <w:r>
        <w:rPr>
          <w:rFonts w:ascii="Arial" w:hAnsi="Arial" w:cs="Arial"/>
          <w:sz w:val="24"/>
          <w:szCs w:val="24"/>
        </w:rPr>
        <w:t>schistosity</w:t>
      </w:r>
      <w:proofErr w:type="spellEnd"/>
      <w:r>
        <w:rPr>
          <w:rFonts w:ascii="Arial" w:hAnsi="Arial" w:cs="Arial"/>
          <w:sz w:val="24"/>
          <w:szCs w:val="24"/>
        </w:rPr>
        <w:t xml:space="preserve">, </w:t>
      </w:r>
      <w:proofErr w:type="spellStart"/>
      <w:r>
        <w:rPr>
          <w:rFonts w:ascii="Arial" w:hAnsi="Arial" w:cs="Arial"/>
          <w:sz w:val="24"/>
          <w:szCs w:val="24"/>
        </w:rPr>
        <w:t>gneissosity</w:t>
      </w:r>
      <w:proofErr w:type="spellEnd"/>
      <w:r>
        <w:rPr>
          <w:rFonts w:ascii="Arial" w:hAnsi="Arial" w:cs="Arial"/>
          <w:sz w:val="24"/>
          <w:szCs w:val="24"/>
        </w:rPr>
        <w:t xml:space="preserve"> and gneissic banding (see Figure 5</w:t>
      </w:r>
      <w:proofErr w:type="gramStart"/>
      <w:r>
        <w:rPr>
          <w:rFonts w:ascii="Arial" w:hAnsi="Arial" w:cs="Arial"/>
          <w:sz w:val="24"/>
          <w:szCs w:val="24"/>
        </w:rPr>
        <w:t>,6</w:t>
      </w:r>
      <w:proofErr w:type="gramEnd"/>
      <w:r>
        <w:rPr>
          <w:rFonts w:ascii="Arial" w:hAnsi="Arial" w:cs="Arial"/>
          <w:sz w:val="24"/>
          <w:szCs w:val="24"/>
        </w:rPr>
        <w:t>, and 7).</w:t>
      </w:r>
    </w:p>
    <w:p w:rsidR="005A02EB" w:rsidRDefault="005A1EAC" w:rsidP="005A02EB">
      <w:pPr>
        <w:pStyle w:val="NoSpacing"/>
        <w:jc w:val="center"/>
        <w:rPr>
          <w:rFonts w:ascii="Arial" w:hAnsi="Arial" w:cs="Arial"/>
          <w:sz w:val="24"/>
          <w:szCs w:val="24"/>
        </w:rPr>
      </w:pPr>
      <w:r w:rsidRPr="005A02EB">
        <w:rPr>
          <w:rFonts w:ascii="Arial" w:hAnsi="Arial" w:cs="Arial"/>
          <w:sz w:val="24"/>
          <w:szCs w:val="24"/>
          <w:lang w:val="en-GB"/>
        </w:rPr>
        <w:object w:dxaOrig="7191" w:dyaOrig="5399">
          <v:shape id="_x0000_i1028" type="#_x0000_t75" style="width:270.75pt;height:203.25pt" o:ole="">
            <v:imagedata r:id="rId22" o:title=""/>
          </v:shape>
          <o:OLEObject Type="Embed" ProgID="PowerPoint.Slide.12" ShapeID="_x0000_i1028" DrawAspect="Content" ObjectID="_1629238512" r:id="rId23"/>
        </w:object>
      </w:r>
      <w:r w:rsidR="005A02EB" w:rsidRPr="005A02EB">
        <w:rPr>
          <w:lang w:val="en-GB" w:eastAsia="en-GB"/>
        </w:rPr>
        <w:t xml:space="preserve"> </w:t>
      </w:r>
      <w:r w:rsidR="005A02EB" w:rsidRPr="005A02EB">
        <w:rPr>
          <w:rFonts w:ascii="Arial" w:hAnsi="Arial" w:cs="Arial"/>
          <w:sz w:val="24"/>
          <w:szCs w:val="24"/>
          <w:lang w:val="en-GB"/>
        </w:rPr>
        <w:object w:dxaOrig="7191" w:dyaOrig="5399">
          <v:shape id="_x0000_i1029" type="#_x0000_t75" style="width:359.25pt;height:270pt" o:ole="">
            <v:imagedata r:id="rId24" o:title=""/>
          </v:shape>
          <o:OLEObject Type="Embed" ProgID="PowerPoint.Slide.12" ShapeID="_x0000_i1029" DrawAspect="Content" ObjectID="_1629238513" r:id="rId25"/>
        </w:object>
      </w:r>
    </w:p>
    <w:p w:rsidR="00903A58" w:rsidRDefault="00903A58" w:rsidP="00866A0F">
      <w:pPr>
        <w:pStyle w:val="NoSpacing"/>
        <w:jc w:val="both"/>
        <w:rPr>
          <w:rFonts w:ascii="Arial" w:hAnsi="Arial" w:cs="Arial"/>
          <w:sz w:val="24"/>
          <w:szCs w:val="24"/>
        </w:rPr>
      </w:pPr>
    </w:p>
    <w:p w:rsidR="00903A58" w:rsidRDefault="00903A58" w:rsidP="00866A0F">
      <w:pPr>
        <w:pStyle w:val="NoSpacing"/>
        <w:jc w:val="both"/>
        <w:rPr>
          <w:rFonts w:ascii="Arial" w:hAnsi="Arial" w:cs="Arial"/>
          <w:sz w:val="24"/>
          <w:szCs w:val="24"/>
        </w:rPr>
      </w:pPr>
      <w:r>
        <w:rPr>
          <w:rFonts w:ascii="Arial" w:hAnsi="Arial" w:cs="Arial"/>
          <w:sz w:val="24"/>
          <w:szCs w:val="24"/>
        </w:rPr>
        <w:t>For a more extensive treatment of the development of foliations see Chapter</w:t>
      </w:r>
      <w:r w:rsidR="0071490C">
        <w:rPr>
          <w:rFonts w:ascii="Arial" w:hAnsi="Arial" w:cs="Arial"/>
          <w:sz w:val="24"/>
          <w:szCs w:val="24"/>
        </w:rPr>
        <w:t xml:space="preserve"> 5 of course GG</w:t>
      </w:r>
      <w:r w:rsidR="0098735A">
        <w:rPr>
          <w:rFonts w:ascii="Arial" w:hAnsi="Arial" w:cs="Arial"/>
          <w:sz w:val="24"/>
          <w:szCs w:val="24"/>
        </w:rPr>
        <w:t>Y 3020</w:t>
      </w:r>
      <w:r w:rsidR="0071490C">
        <w:rPr>
          <w:rFonts w:ascii="Arial" w:hAnsi="Arial" w:cs="Arial"/>
          <w:sz w:val="24"/>
          <w:szCs w:val="24"/>
        </w:rPr>
        <w:t>.</w:t>
      </w:r>
    </w:p>
    <w:p w:rsidR="00114A04" w:rsidRDefault="00114A04" w:rsidP="00866A0F">
      <w:pPr>
        <w:pStyle w:val="NoSpacing"/>
        <w:jc w:val="both"/>
        <w:rPr>
          <w:rFonts w:ascii="Arial" w:hAnsi="Arial" w:cs="Arial"/>
          <w:sz w:val="24"/>
          <w:szCs w:val="24"/>
        </w:rPr>
      </w:pPr>
    </w:p>
    <w:p w:rsidR="00114A04" w:rsidRDefault="00114A04" w:rsidP="00114A04">
      <w:pPr>
        <w:pStyle w:val="NoSpacing"/>
        <w:jc w:val="center"/>
        <w:rPr>
          <w:rFonts w:ascii="Arial" w:hAnsi="Arial" w:cs="Arial"/>
          <w:sz w:val="24"/>
          <w:szCs w:val="24"/>
        </w:rPr>
      </w:pPr>
      <w:r>
        <w:rPr>
          <w:rFonts w:ascii="Arial" w:hAnsi="Arial" w:cs="Arial"/>
          <w:noProof/>
          <w:sz w:val="24"/>
          <w:szCs w:val="24"/>
          <w:lang w:val="en-GB" w:eastAsia="en-GB"/>
        </w:rPr>
        <w:lastRenderedPageBreak/>
        <w:drawing>
          <wp:inline distT="0" distB="0" distL="0" distR="0">
            <wp:extent cx="3740431" cy="4164631"/>
            <wp:effectExtent l="19050" t="0" r="0" b="0"/>
            <wp:docPr id="7" name="Picture 11" descr="C:\Users\HEAD - GEOLOGY\Pictures\2016-06-2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AD - GEOLOGY\Pictures\2016-06-27\012.jpg"/>
                    <pic:cNvPicPr>
                      <a:picLocks noChangeAspect="1" noChangeArrowheads="1"/>
                    </pic:cNvPicPr>
                  </pic:nvPicPr>
                  <pic:blipFill>
                    <a:blip r:embed="rId26" cstate="print"/>
                    <a:srcRect/>
                    <a:stretch>
                      <a:fillRect/>
                    </a:stretch>
                  </pic:blipFill>
                  <pic:spPr bwMode="auto">
                    <a:xfrm>
                      <a:off x="0" y="0"/>
                      <a:ext cx="3741396" cy="4165706"/>
                    </a:xfrm>
                    <a:prstGeom prst="rect">
                      <a:avLst/>
                    </a:prstGeom>
                    <a:noFill/>
                    <a:ln w="9525">
                      <a:noFill/>
                      <a:miter lim="800000"/>
                      <a:headEnd/>
                      <a:tailEnd/>
                    </a:ln>
                  </pic:spPr>
                </pic:pic>
              </a:graphicData>
            </a:graphic>
          </wp:inline>
        </w:drawing>
      </w:r>
    </w:p>
    <w:p w:rsidR="0071490C" w:rsidRDefault="0071490C" w:rsidP="00866A0F">
      <w:pPr>
        <w:pStyle w:val="NoSpacing"/>
        <w:jc w:val="both"/>
        <w:rPr>
          <w:rFonts w:ascii="Arial" w:hAnsi="Arial" w:cs="Arial"/>
          <w:sz w:val="24"/>
          <w:szCs w:val="24"/>
        </w:rPr>
      </w:pPr>
    </w:p>
    <w:p w:rsidR="0071490C" w:rsidRDefault="0071490C" w:rsidP="00866A0F">
      <w:pPr>
        <w:pStyle w:val="NoSpacing"/>
        <w:jc w:val="both"/>
        <w:rPr>
          <w:rFonts w:ascii="Arial" w:hAnsi="Arial" w:cs="Arial"/>
          <w:b/>
          <w:sz w:val="24"/>
          <w:szCs w:val="24"/>
        </w:rPr>
      </w:pPr>
      <w:r>
        <w:rPr>
          <w:rFonts w:ascii="Arial" w:hAnsi="Arial" w:cs="Arial"/>
          <w:b/>
          <w:sz w:val="24"/>
          <w:szCs w:val="24"/>
        </w:rPr>
        <w:t>Figure 4</w:t>
      </w:r>
    </w:p>
    <w:p w:rsidR="00114A04" w:rsidRDefault="00114A04" w:rsidP="00114A04">
      <w:pPr>
        <w:pStyle w:val="NoSpacing"/>
        <w:jc w:val="center"/>
        <w:rPr>
          <w:rFonts w:ascii="Arial" w:hAnsi="Arial" w:cs="Arial"/>
          <w:b/>
          <w:sz w:val="24"/>
          <w:szCs w:val="24"/>
        </w:rPr>
      </w:pPr>
      <w:r>
        <w:rPr>
          <w:rFonts w:ascii="Arial" w:hAnsi="Arial" w:cs="Arial"/>
          <w:b/>
          <w:noProof/>
          <w:sz w:val="24"/>
          <w:szCs w:val="24"/>
          <w:lang w:val="en-GB" w:eastAsia="en-GB"/>
        </w:rPr>
        <w:drawing>
          <wp:inline distT="0" distB="0" distL="0" distR="0">
            <wp:extent cx="4852627" cy="1798042"/>
            <wp:effectExtent l="19050" t="0" r="5123" b="0"/>
            <wp:docPr id="16" name="Picture 12" descr="C:\Users\HEAD - GEOLOGY\Pictures\2016-06-2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AD - GEOLOGY\Pictures\2016-06-27\013.jpg"/>
                    <pic:cNvPicPr>
                      <a:picLocks noChangeAspect="1" noChangeArrowheads="1"/>
                    </pic:cNvPicPr>
                  </pic:nvPicPr>
                  <pic:blipFill>
                    <a:blip r:embed="rId27" cstate="print"/>
                    <a:srcRect/>
                    <a:stretch>
                      <a:fillRect/>
                    </a:stretch>
                  </pic:blipFill>
                  <pic:spPr bwMode="auto">
                    <a:xfrm>
                      <a:off x="0" y="0"/>
                      <a:ext cx="4852496" cy="1797994"/>
                    </a:xfrm>
                    <a:prstGeom prst="rect">
                      <a:avLst/>
                    </a:prstGeom>
                    <a:noFill/>
                    <a:ln w="9525">
                      <a:noFill/>
                      <a:miter lim="800000"/>
                      <a:headEnd/>
                      <a:tailEnd/>
                    </a:ln>
                  </pic:spPr>
                </pic:pic>
              </a:graphicData>
            </a:graphic>
          </wp:inline>
        </w:drawing>
      </w:r>
    </w:p>
    <w:p w:rsidR="0071490C" w:rsidRDefault="0071490C" w:rsidP="00866A0F">
      <w:pPr>
        <w:pStyle w:val="NoSpacing"/>
        <w:jc w:val="both"/>
        <w:rPr>
          <w:rFonts w:ascii="Arial" w:hAnsi="Arial" w:cs="Arial"/>
          <w:b/>
          <w:sz w:val="24"/>
          <w:szCs w:val="24"/>
        </w:rPr>
      </w:pPr>
    </w:p>
    <w:p w:rsidR="0071490C" w:rsidRDefault="0071490C" w:rsidP="00866A0F">
      <w:pPr>
        <w:pStyle w:val="NoSpacing"/>
        <w:jc w:val="both"/>
        <w:rPr>
          <w:rFonts w:ascii="Arial" w:hAnsi="Arial" w:cs="Arial"/>
          <w:b/>
          <w:sz w:val="24"/>
          <w:szCs w:val="24"/>
        </w:rPr>
      </w:pPr>
      <w:r>
        <w:rPr>
          <w:rFonts w:ascii="Arial" w:hAnsi="Arial" w:cs="Arial"/>
          <w:b/>
          <w:sz w:val="24"/>
          <w:szCs w:val="24"/>
        </w:rPr>
        <w:t>Figure 5</w:t>
      </w:r>
    </w:p>
    <w:p w:rsidR="0071490C" w:rsidRDefault="0071490C" w:rsidP="00866A0F">
      <w:pPr>
        <w:pStyle w:val="NoSpacing"/>
        <w:jc w:val="both"/>
        <w:rPr>
          <w:rFonts w:ascii="Arial" w:hAnsi="Arial" w:cs="Arial"/>
          <w:b/>
          <w:sz w:val="24"/>
          <w:szCs w:val="24"/>
        </w:rPr>
      </w:pPr>
    </w:p>
    <w:p w:rsidR="0071490C" w:rsidRDefault="0071490C" w:rsidP="00866A0F">
      <w:pPr>
        <w:pStyle w:val="NoSpacing"/>
        <w:jc w:val="both"/>
        <w:rPr>
          <w:rFonts w:ascii="Arial" w:hAnsi="Arial" w:cs="Arial"/>
          <w:sz w:val="24"/>
          <w:szCs w:val="24"/>
        </w:rPr>
      </w:pPr>
      <w:r>
        <w:rPr>
          <w:rFonts w:ascii="Arial" w:hAnsi="Arial" w:cs="Arial"/>
          <w:sz w:val="24"/>
          <w:szCs w:val="24"/>
        </w:rPr>
        <w:t>Several different microstructures may give rise to foliations in metamorphic rocks:</w:t>
      </w:r>
    </w:p>
    <w:p w:rsidR="0071490C" w:rsidRDefault="0071490C" w:rsidP="00866A0F">
      <w:pPr>
        <w:pStyle w:val="NoSpacing"/>
        <w:jc w:val="both"/>
        <w:rPr>
          <w:rFonts w:ascii="Arial" w:hAnsi="Arial" w:cs="Arial"/>
          <w:sz w:val="24"/>
          <w:szCs w:val="24"/>
        </w:rPr>
      </w:pPr>
    </w:p>
    <w:p w:rsidR="0071490C" w:rsidRDefault="0071490C" w:rsidP="00866A0F">
      <w:pPr>
        <w:pStyle w:val="NoSpacing"/>
        <w:jc w:val="both"/>
        <w:rPr>
          <w:rFonts w:ascii="Arial" w:hAnsi="Arial" w:cs="Arial"/>
          <w:sz w:val="24"/>
          <w:szCs w:val="24"/>
        </w:rPr>
      </w:pPr>
      <w:r>
        <w:rPr>
          <w:rFonts w:ascii="Arial" w:hAnsi="Arial" w:cs="Arial"/>
          <w:sz w:val="24"/>
          <w:szCs w:val="24"/>
        </w:rPr>
        <w:t>(1)</w:t>
      </w:r>
      <w:r>
        <w:rPr>
          <w:rFonts w:ascii="Arial" w:hAnsi="Arial" w:cs="Arial"/>
          <w:sz w:val="24"/>
          <w:szCs w:val="24"/>
        </w:rPr>
        <w:tab/>
      </w:r>
      <w:r>
        <w:rPr>
          <w:rFonts w:ascii="Arial" w:hAnsi="Arial" w:cs="Arial"/>
          <w:b/>
          <w:sz w:val="24"/>
          <w:szCs w:val="24"/>
        </w:rPr>
        <w:t>Preferred orientation</w:t>
      </w:r>
      <w:r>
        <w:rPr>
          <w:rFonts w:ascii="Arial" w:hAnsi="Arial" w:cs="Arial"/>
          <w:sz w:val="24"/>
          <w:szCs w:val="24"/>
        </w:rPr>
        <w:t xml:space="preserve"> of platy minerals or lenticular mineral aggregates:  the </w:t>
      </w:r>
    </w:p>
    <w:p w:rsidR="0071490C" w:rsidRDefault="0071490C" w:rsidP="0071490C">
      <w:pPr>
        <w:pStyle w:val="NoSpacing"/>
        <w:ind w:left="720"/>
        <w:jc w:val="both"/>
        <w:rPr>
          <w:rFonts w:ascii="Arial" w:hAnsi="Arial" w:cs="Arial"/>
          <w:sz w:val="24"/>
          <w:szCs w:val="24"/>
        </w:rPr>
      </w:pPr>
      <w:proofErr w:type="gramStart"/>
      <w:r>
        <w:rPr>
          <w:rFonts w:ascii="Arial" w:hAnsi="Arial" w:cs="Arial"/>
          <w:sz w:val="24"/>
          <w:szCs w:val="24"/>
        </w:rPr>
        <w:t>platy</w:t>
      </w:r>
      <w:proofErr w:type="gramEnd"/>
      <w:r>
        <w:rPr>
          <w:rFonts w:ascii="Arial" w:hAnsi="Arial" w:cs="Arial"/>
          <w:sz w:val="24"/>
          <w:szCs w:val="24"/>
        </w:rPr>
        <w:t xml:space="preserve"> minerals such as chlorite, muscovite, biotite and clay minerals, or elongate aggregates of quartz and feldspar, are aligned in a direction perpendicular to the strongest compression.  Thus they define the </w:t>
      </w:r>
      <w:proofErr w:type="spellStart"/>
      <w:r>
        <w:rPr>
          <w:rFonts w:ascii="Arial" w:hAnsi="Arial" w:cs="Arial"/>
          <w:sz w:val="24"/>
          <w:szCs w:val="24"/>
        </w:rPr>
        <w:t>schistosity</w:t>
      </w:r>
      <w:proofErr w:type="spellEnd"/>
      <w:r>
        <w:rPr>
          <w:rFonts w:ascii="Arial" w:hAnsi="Arial" w:cs="Arial"/>
          <w:sz w:val="24"/>
          <w:szCs w:val="24"/>
        </w:rPr>
        <w:t xml:space="preserve"> or the </w:t>
      </w:r>
      <w:proofErr w:type="spellStart"/>
      <w:r>
        <w:rPr>
          <w:rFonts w:ascii="Arial" w:hAnsi="Arial" w:cs="Arial"/>
          <w:sz w:val="24"/>
          <w:szCs w:val="24"/>
        </w:rPr>
        <w:t>gneissosity</w:t>
      </w:r>
      <w:proofErr w:type="spellEnd"/>
      <w:r>
        <w:rPr>
          <w:rFonts w:ascii="Arial" w:hAnsi="Arial" w:cs="Arial"/>
          <w:sz w:val="24"/>
          <w:szCs w:val="24"/>
        </w:rPr>
        <w:t xml:space="preserve"> of the rock.</w:t>
      </w:r>
    </w:p>
    <w:p w:rsidR="00543712" w:rsidRDefault="00543712" w:rsidP="00543712">
      <w:pPr>
        <w:pStyle w:val="NoSpacing"/>
        <w:ind w:left="720"/>
        <w:jc w:val="center"/>
        <w:rPr>
          <w:rFonts w:ascii="Arial" w:hAnsi="Arial" w:cs="Arial"/>
          <w:sz w:val="24"/>
          <w:szCs w:val="24"/>
        </w:rPr>
      </w:pPr>
      <w:r>
        <w:rPr>
          <w:rFonts w:ascii="Arial" w:hAnsi="Arial" w:cs="Arial"/>
          <w:noProof/>
          <w:sz w:val="24"/>
          <w:szCs w:val="24"/>
          <w:lang w:val="en-GB" w:eastAsia="en-GB"/>
        </w:rPr>
        <w:lastRenderedPageBreak/>
        <w:drawing>
          <wp:inline distT="0" distB="0" distL="0" distR="0">
            <wp:extent cx="1073681" cy="1634505"/>
            <wp:effectExtent l="304800" t="0" r="278869" b="0"/>
            <wp:docPr id="135" name="Picture 31" descr="C:\Users\HEAD - GEOLOGY\Pictures\2016-06-2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EAD - GEOLOGY\Pictures\2016-06-27\031.jpg"/>
                    <pic:cNvPicPr>
                      <a:picLocks noChangeAspect="1" noChangeArrowheads="1"/>
                    </pic:cNvPicPr>
                  </pic:nvPicPr>
                  <pic:blipFill>
                    <a:blip r:embed="rId28" cstate="print"/>
                    <a:srcRect/>
                    <a:stretch>
                      <a:fillRect/>
                    </a:stretch>
                  </pic:blipFill>
                  <pic:spPr bwMode="auto">
                    <a:xfrm rot="5400000">
                      <a:off x="0" y="0"/>
                      <a:ext cx="1073737" cy="1634590"/>
                    </a:xfrm>
                    <a:prstGeom prst="rect">
                      <a:avLst/>
                    </a:prstGeom>
                    <a:noFill/>
                    <a:ln w="9525">
                      <a:noFill/>
                      <a:miter lim="800000"/>
                      <a:headEnd/>
                      <a:tailEnd/>
                    </a:ln>
                  </pic:spPr>
                </pic:pic>
              </a:graphicData>
            </a:graphic>
          </wp:inline>
        </w:drawing>
      </w:r>
      <w:r>
        <w:rPr>
          <w:rFonts w:ascii="Arial" w:hAnsi="Arial" w:cs="Arial"/>
          <w:sz w:val="24"/>
          <w:szCs w:val="24"/>
        </w:rPr>
        <w:t>Microcline mica schist</w:t>
      </w:r>
    </w:p>
    <w:p w:rsidR="005A1EAC" w:rsidRDefault="005A1EAC" w:rsidP="0071490C">
      <w:pPr>
        <w:pStyle w:val="NoSpacing"/>
        <w:ind w:left="720"/>
        <w:jc w:val="both"/>
        <w:rPr>
          <w:rFonts w:ascii="Arial" w:hAnsi="Arial" w:cs="Arial"/>
          <w:sz w:val="24"/>
          <w:szCs w:val="24"/>
        </w:rPr>
      </w:pPr>
    </w:p>
    <w:p w:rsidR="0071490C" w:rsidRDefault="0071490C" w:rsidP="0071490C">
      <w:pPr>
        <w:pStyle w:val="NoSpacing"/>
        <w:jc w:val="both"/>
        <w:rPr>
          <w:rFonts w:ascii="Arial" w:hAnsi="Arial" w:cs="Arial"/>
          <w:sz w:val="24"/>
          <w:szCs w:val="24"/>
        </w:rPr>
      </w:pPr>
    </w:p>
    <w:p w:rsidR="0071490C" w:rsidRDefault="0071490C" w:rsidP="0071490C">
      <w:pPr>
        <w:pStyle w:val="NoSpacing"/>
        <w:jc w:val="both"/>
        <w:rPr>
          <w:rFonts w:ascii="Arial" w:hAnsi="Arial" w:cs="Arial"/>
          <w:sz w:val="24"/>
          <w:szCs w:val="24"/>
        </w:rPr>
      </w:pPr>
      <w:r>
        <w:rPr>
          <w:rFonts w:ascii="Arial" w:hAnsi="Arial" w:cs="Arial"/>
          <w:sz w:val="24"/>
          <w:szCs w:val="24"/>
        </w:rPr>
        <w:t>(2)</w:t>
      </w:r>
      <w:r>
        <w:rPr>
          <w:rFonts w:ascii="Arial" w:hAnsi="Arial" w:cs="Arial"/>
          <w:sz w:val="24"/>
          <w:szCs w:val="24"/>
        </w:rPr>
        <w:tab/>
      </w:r>
      <w:r>
        <w:rPr>
          <w:rFonts w:ascii="Arial" w:hAnsi="Arial" w:cs="Arial"/>
          <w:b/>
          <w:sz w:val="24"/>
          <w:szCs w:val="24"/>
        </w:rPr>
        <w:t xml:space="preserve">Compositional </w:t>
      </w:r>
      <w:proofErr w:type="spellStart"/>
      <w:r>
        <w:rPr>
          <w:rFonts w:ascii="Arial" w:hAnsi="Arial" w:cs="Arial"/>
          <w:b/>
          <w:sz w:val="24"/>
          <w:szCs w:val="24"/>
        </w:rPr>
        <w:t>layersing</w:t>
      </w:r>
      <w:proofErr w:type="spellEnd"/>
      <w:r>
        <w:rPr>
          <w:rFonts w:ascii="Arial" w:hAnsi="Arial" w:cs="Arial"/>
          <w:b/>
          <w:sz w:val="24"/>
          <w:szCs w:val="24"/>
        </w:rPr>
        <w:t>:</w:t>
      </w:r>
      <w:r>
        <w:rPr>
          <w:rFonts w:ascii="Arial" w:hAnsi="Arial" w:cs="Arial"/>
          <w:sz w:val="24"/>
          <w:szCs w:val="24"/>
        </w:rPr>
        <w:t xml:space="preserve">  alternation of thin layers of different composition, </w:t>
      </w:r>
    </w:p>
    <w:p w:rsidR="0071490C" w:rsidRDefault="0071490C" w:rsidP="0071490C">
      <w:pPr>
        <w:pStyle w:val="NoSpacing"/>
        <w:ind w:left="720"/>
        <w:jc w:val="both"/>
        <w:rPr>
          <w:rFonts w:ascii="Arial" w:hAnsi="Arial" w:cs="Arial"/>
          <w:sz w:val="24"/>
          <w:szCs w:val="24"/>
        </w:rPr>
      </w:pPr>
      <w:proofErr w:type="gramStart"/>
      <w:r>
        <w:rPr>
          <w:rFonts w:ascii="Arial" w:hAnsi="Arial" w:cs="Arial"/>
          <w:sz w:val="24"/>
          <w:szCs w:val="24"/>
        </w:rPr>
        <w:t>usually</w:t>
      </w:r>
      <w:proofErr w:type="gramEnd"/>
      <w:r>
        <w:rPr>
          <w:rFonts w:ascii="Arial" w:hAnsi="Arial" w:cs="Arial"/>
          <w:sz w:val="24"/>
          <w:szCs w:val="24"/>
        </w:rPr>
        <w:t xml:space="preserve"> an alternation of light quartz-feldspar layers and darker mica-rich layers.  It is also called </w:t>
      </w:r>
      <w:r>
        <w:rPr>
          <w:rFonts w:ascii="Arial" w:hAnsi="Arial" w:cs="Arial"/>
          <w:b/>
          <w:sz w:val="24"/>
          <w:szCs w:val="24"/>
        </w:rPr>
        <w:t>gneissic banding</w:t>
      </w:r>
      <w:r>
        <w:rPr>
          <w:rFonts w:ascii="Arial" w:hAnsi="Arial" w:cs="Arial"/>
          <w:sz w:val="24"/>
          <w:szCs w:val="24"/>
        </w:rPr>
        <w:t xml:space="preserve"> or </w:t>
      </w:r>
      <w:r>
        <w:rPr>
          <w:rFonts w:ascii="Arial" w:hAnsi="Arial" w:cs="Arial"/>
          <w:b/>
          <w:sz w:val="24"/>
          <w:szCs w:val="24"/>
        </w:rPr>
        <w:t>gneissic layering</w:t>
      </w:r>
      <w:r>
        <w:rPr>
          <w:rFonts w:ascii="Arial" w:hAnsi="Arial" w:cs="Arial"/>
          <w:sz w:val="24"/>
          <w:szCs w:val="24"/>
        </w:rPr>
        <w:t xml:space="preserve"> and is the result of the migration of chemical constituents into preferred zones parallel to the </w:t>
      </w:r>
      <w:proofErr w:type="spellStart"/>
      <w:r>
        <w:rPr>
          <w:rFonts w:ascii="Arial" w:hAnsi="Arial" w:cs="Arial"/>
          <w:sz w:val="24"/>
          <w:szCs w:val="24"/>
        </w:rPr>
        <w:t>schistosity</w:t>
      </w:r>
      <w:proofErr w:type="spellEnd"/>
      <w:r>
        <w:rPr>
          <w:rFonts w:ascii="Arial" w:hAnsi="Arial" w:cs="Arial"/>
          <w:sz w:val="24"/>
          <w:szCs w:val="24"/>
        </w:rPr>
        <w:t xml:space="preserve">, a process which is called </w:t>
      </w:r>
      <w:r>
        <w:rPr>
          <w:rFonts w:ascii="Arial" w:hAnsi="Arial" w:cs="Arial"/>
          <w:b/>
          <w:i/>
          <w:sz w:val="24"/>
          <w:szCs w:val="24"/>
        </w:rPr>
        <w:t>metamorphic differentiation</w:t>
      </w:r>
      <w:r>
        <w:rPr>
          <w:rFonts w:ascii="Arial" w:hAnsi="Arial" w:cs="Arial"/>
          <w:sz w:val="24"/>
          <w:szCs w:val="24"/>
        </w:rPr>
        <w:t>.</w:t>
      </w:r>
    </w:p>
    <w:p w:rsidR="00543712" w:rsidRDefault="00543712" w:rsidP="00543712">
      <w:pPr>
        <w:pStyle w:val="NoSpacing"/>
        <w:ind w:left="720"/>
        <w:jc w:val="center"/>
        <w:rPr>
          <w:rFonts w:ascii="Arial" w:hAnsi="Arial" w:cs="Arial"/>
          <w:sz w:val="24"/>
          <w:szCs w:val="24"/>
        </w:rPr>
      </w:pPr>
      <w:r w:rsidRPr="00543712">
        <w:rPr>
          <w:rFonts w:ascii="Arial" w:hAnsi="Arial" w:cs="Arial"/>
          <w:noProof/>
          <w:sz w:val="24"/>
          <w:szCs w:val="24"/>
          <w:lang w:val="en-GB" w:eastAsia="en-GB"/>
        </w:rPr>
        <w:drawing>
          <wp:inline distT="0" distB="0" distL="0" distR="0">
            <wp:extent cx="1008982" cy="1237962"/>
            <wp:effectExtent l="133350" t="0" r="114968" b="0"/>
            <wp:docPr id="136" name="Picture 1" descr="C:\Users\HEAD - GEOLOGY\Pictures\2016-06-1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D - GEOLOGY\Pictures\2016-06-13\001.jpg"/>
                    <pic:cNvPicPr>
                      <a:picLocks noChangeAspect="1" noChangeArrowheads="1"/>
                    </pic:cNvPicPr>
                  </pic:nvPicPr>
                  <pic:blipFill>
                    <a:blip r:embed="rId29" cstate="print"/>
                    <a:srcRect r="55410"/>
                    <a:stretch>
                      <a:fillRect/>
                    </a:stretch>
                  </pic:blipFill>
                  <pic:spPr bwMode="auto">
                    <a:xfrm rot="5400000">
                      <a:off x="0" y="0"/>
                      <a:ext cx="1009357" cy="1238422"/>
                    </a:xfrm>
                    <a:prstGeom prst="rect">
                      <a:avLst/>
                    </a:prstGeom>
                    <a:noFill/>
                    <a:ln w="9525">
                      <a:noFill/>
                      <a:miter lim="800000"/>
                      <a:headEnd/>
                      <a:tailEnd/>
                    </a:ln>
                  </pic:spPr>
                </pic:pic>
              </a:graphicData>
            </a:graphic>
          </wp:inline>
        </w:drawing>
      </w:r>
      <w:r w:rsidRPr="00543712">
        <w:rPr>
          <w:rFonts w:ascii="Arial" w:hAnsi="Arial" w:cs="Arial"/>
          <w:noProof/>
          <w:sz w:val="24"/>
          <w:szCs w:val="24"/>
          <w:lang w:val="en-GB" w:eastAsia="en-GB"/>
        </w:rPr>
        <w:drawing>
          <wp:inline distT="0" distB="0" distL="0" distR="0">
            <wp:extent cx="1612487" cy="1052712"/>
            <wp:effectExtent l="19050" t="0" r="6763" b="0"/>
            <wp:docPr id="199" name="Picture 199" descr="http://jm-derochette.be/images/Roches_metamorphiques/Lame_P6_LPA_Gnei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jm-derochette.be/images/Roches_metamorphiques/Lame_P6_LPA_Gneiss.jpg"/>
                    <pic:cNvPicPr>
                      <a:picLocks noChangeAspect="1" noChangeArrowheads="1"/>
                    </pic:cNvPicPr>
                  </pic:nvPicPr>
                  <pic:blipFill>
                    <a:blip r:embed="rId30" cstate="print"/>
                    <a:srcRect/>
                    <a:stretch>
                      <a:fillRect/>
                    </a:stretch>
                  </pic:blipFill>
                  <pic:spPr bwMode="auto">
                    <a:xfrm>
                      <a:off x="0" y="0"/>
                      <a:ext cx="1618333" cy="1056528"/>
                    </a:xfrm>
                    <a:prstGeom prst="rect">
                      <a:avLst/>
                    </a:prstGeom>
                    <a:noFill/>
                    <a:ln w="9525">
                      <a:noFill/>
                      <a:miter lim="800000"/>
                      <a:headEnd/>
                      <a:tailEnd/>
                    </a:ln>
                  </pic:spPr>
                </pic:pic>
              </a:graphicData>
            </a:graphic>
          </wp:inline>
        </w:drawing>
      </w:r>
    </w:p>
    <w:p w:rsidR="0071490C" w:rsidRDefault="0071490C" w:rsidP="0071490C">
      <w:pPr>
        <w:pStyle w:val="NoSpacing"/>
        <w:jc w:val="both"/>
        <w:rPr>
          <w:rFonts w:ascii="Arial" w:hAnsi="Arial" w:cs="Arial"/>
          <w:sz w:val="24"/>
          <w:szCs w:val="24"/>
        </w:rPr>
      </w:pPr>
    </w:p>
    <w:p w:rsidR="006C5F85" w:rsidRDefault="0071490C" w:rsidP="0071490C">
      <w:pPr>
        <w:pStyle w:val="NoSpacing"/>
        <w:jc w:val="both"/>
        <w:rPr>
          <w:rFonts w:ascii="Arial" w:hAnsi="Arial" w:cs="Arial"/>
          <w:sz w:val="24"/>
          <w:szCs w:val="24"/>
        </w:rPr>
      </w:pPr>
      <w:r>
        <w:rPr>
          <w:rFonts w:ascii="Arial" w:hAnsi="Arial" w:cs="Arial"/>
          <w:sz w:val="24"/>
          <w:szCs w:val="24"/>
        </w:rPr>
        <w:t>(3)</w:t>
      </w:r>
      <w:r>
        <w:rPr>
          <w:rFonts w:ascii="Arial" w:hAnsi="Arial" w:cs="Arial"/>
          <w:sz w:val="24"/>
          <w:szCs w:val="24"/>
        </w:rPr>
        <w:tab/>
      </w:r>
      <w:r>
        <w:rPr>
          <w:rFonts w:ascii="Arial" w:hAnsi="Arial" w:cs="Arial"/>
          <w:b/>
          <w:sz w:val="24"/>
          <w:szCs w:val="24"/>
        </w:rPr>
        <w:t>Textural layering:</w:t>
      </w:r>
      <w:r>
        <w:rPr>
          <w:rFonts w:ascii="Arial" w:hAnsi="Arial" w:cs="Arial"/>
          <w:sz w:val="24"/>
          <w:szCs w:val="24"/>
        </w:rPr>
        <w:t xml:space="preserve">  the alternation of layers with a different </w:t>
      </w:r>
      <w:r w:rsidR="006C5F85">
        <w:rPr>
          <w:rFonts w:ascii="Arial" w:hAnsi="Arial" w:cs="Arial"/>
          <w:sz w:val="24"/>
          <w:szCs w:val="24"/>
        </w:rPr>
        <w:t xml:space="preserve">texture, for instance </w:t>
      </w:r>
    </w:p>
    <w:p w:rsidR="0071490C" w:rsidRDefault="006C5F85" w:rsidP="0071490C">
      <w:pPr>
        <w:pStyle w:val="NoSpacing"/>
        <w:jc w:val="both"/>
        <w:rPr>
          <w:rFonts w:ascii="Arial" w:hAnsi="Arial" w:cs="Arial"/>
          <w:sz w:val="24"/>
          <w:szCs w:val="24"/>
        </w:rPr>
      </w:pPr>
      <w:r>
        <w:rPr>
          <w:rFonts w:ascii="Arial" w:hAnsi="Arial" w:cs="Arial"/>
          <w:sz w:val="24"/>
          <w:szCs w:val="24"/>
        </w:rPr>
        <w:tab/>
      </w:r>
      <w:proofErr w:type="spellStart"/>
      <w:proofErr w:type="gramStart"/>
      <w:r>
        <w:rPr>
          <w:rFonts w:ascii="Arial" w:hAnsi="Arial" w:cs="Arial"/>
          <w:sz w:val="24"/>
          <w:szCs w:val="24"/>
        </w:rPr>
        <w:t>grainsize</w:t>
      </w:r>
      <w:proofErr w:type="spellEnd"/>
      <w:proofErr w:type="gramEnd"/>
      <w:r>
        <w:rPr>
          <w:rFonts w:ascii="Arial" w:hAnsi="Arial" w:cs="Arial"/>
          <w:sz w:val="24"/>
          <w:szCs w:val="24"/>
        </w:rPr>
        <w:t>.</w:t>
      </w:r>
    </w:p>
    <w:p w:rsidR="006C5F85" w:rsidRDefault="006C5F85" w:rsidP="0071490C">
      <w:pPr>
        <w:pStyle w:val="NoSpacing"/>
        <w:jc w:val="both"/>
        <w:rPr>
          <w:rFonts w:ascii="Arial" w:hAnsi="Arial" w:cs="Arial"/>
          <w:sz w:val="24"/>
          <w:szCs w:val="24"/>
        </w:rPr>
      </w:pPr>
    </w:p>
    <w:p w:rsidR="006C5F85" w:rsidRDefault="006C5F85" w:rsidP="0071490C">
      <w:pPr>
        <w:pStyle w:val="NoSpacing"/>
        <w:jc w:val="both"/>
        <w:rPr>
          <w:rFonts w:ascii="Arial" w:hAnsi="Arial" w:cs="Arial"/>
          <w:sz w:val="24"/>
          <w:szCs w:val="24"/>
        </w:rPr>
      </w:pPr>
      <w:r>
        <w:rPr>
          <w:rFonts w:ascii="Arial" w:hAnsi="Arial" w:cs="Arial"/>
          <w:sz w:val="24"/>
          <w:szCs w:val="24"/>
        </w:rPr>
        <w:t>Commonly a metamorphic rock displays a combination of the above microstructures.</w:t>
      </w:r>
    </w:p>
    <w:p w:rsidR="00114A04" w:rsidRDefault="00114A04" w:rsidP="00114A04">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2671348" cy="2266790"/>
            <wp:effectExtent l="19050" t="0" r="0" b="0"/>
            <wp:docPr id="17" name="Picture 13" descr="C:\Users\HEAD - GEOLOGY\Pictures\2016-06-2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AD - GEOLOGY\Pictures\2016-06-27\014.jpg"/>
                    <pic:cNvPicPr>
                      <a:picLocks noChangeAspect="1" noChangeArrowheads="1"/>
                    </pic:cNvPicPr>
                  </pic:nvPicPr>
                  <pic:blipFill>
                    <a:blip r:embed="rId31" cstate="print"/>
                    <a:srcRect/>
                    <a:stretch>
                      <a:fillRect/>
                    </a:stretch>
                  </pic:blipFill>
                  <pic:spPr bwMode="auto">
                    <a:xfrm>
                      <a:off x="0" y="0"/>
                      <a:ext cx="2671494" cy="2266914"/>
                    </a:xfrm>
                    <a:prstGeom prst="rect">
                      <a:avLst/>
                    </a:prstGeom>
                    <a:noFill/>
                    <a:ln w="9525">
                      <a:noFill/>
                      <a:miter lim="800000"/>
                      <a:headEnd/>
                      <a:tailEnd/>
                    </a:ln>
                  </pic:spPr>
                </pic:pic>
              </a:graphicData>
            </a:graphic>
          </wp:inline>
        </w:drawing>
      </w:r>
    </w:p>
    <w:p w:rsidR="006C5F85" w:rsidRDefault="006C5F85" w:rsidP="0071490C">
      <w:pPr>
        <w:pStyle w:val="NoSpacing"/>
        <w:jc w:val="both"/>
        <w:rPr>
          <w:rFonts w:ascii="Arial" w:hAnsi="Arial" w:cs="Arial"/>
          <w:sz w:val="24"/>
          <w:szCs w:val="24"/>
        </w:rPr>
      </w:pPr>
    </w:p>
    <w:p w:rsidR="006C5F85" w:rsidRDefault="006C5F85" w:rsidP="0071490C">
      <w:pPr>
        <w:pStyle w:val="NoSpacing"/>
        <w:jc w:val="both"/>
        <w:rPr>
          <w:rFonts w:ascii="Arial" w:hAnsi="Arial" w:cs="Arial"/>
          <w:b/>
          <w:sz w:val="24"/>
          <w:szCs w:val="24"/>
        </w:rPr>
      </w:pPr>
      <w:r>
        <w:rPr>
          <w:rFonts w:ascii="Arial" w:hAnsi="Arial" w:cs="Arial"/>
          <w:b/>
          <w:sz w:val="24"/>
          <w:szCs w:val="24"/>
        </w:rPr>
        <w:t>Figure 6</w:t>
      </w:r>
    </w:p>
    <w:p w:rsidR="00114A04" w:rsidRDefault="00114A04" w:rsidP="0071490C">
      <w:pPr>
        <w:pStyle w:val="NoSpacing"/>
        <w:jc w:val="both"/>
        <w:rPr>
          <w:rFonts w:ascii="Arial" w:hAnsi="Arial" w:cs="Arial"/>
          <w:b/>
          <w:sz w:val="24"/>
          <w:szCs w:val="24"/>
        </w:rPr>
      </w:pPr>
      <w:r>
        <w:rPr>
          <w:rFonts w:ascii="Arial" w:hAnsi="Arial" w:cs="Arial"/>
          <w:b/>
          <w:noProof/>
          <w:sz w:val="24"/>
          <w:szCs w:val="24"/>
          <w:lang w:val="en-GB" w:eastAsia="en-GB"/>
        </w:rPr>
        <w:lastRenderedPageBreak/>
        <w:drawing>
          <wp:inline distT="0" distB="0" distL="0" distR="0">
            <wp:extent cx="4384587" cy="1998850"/>
            <wp:effectExtent l="19050" t="0" r="0" b="0"/>
            <wp:docPr id="18" name="Picture 14" descr="C:\Users\HEAD - GEOLOGY\Pictures\2016-06-2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EAD - GEOLOGY\Pictures\2016-06-27\015.jpg"/>
                    <pic:cNvPicPr>
                      <a:picLocks noChangeAspect="1" noChangeArrowheads="1"/>
                    </pic:cNvPicPr>
                  </pic:nvPicPr>
                  <pic:blipFill>
                    <a:blip r:embed="rId32" cstate="print"/>
                    <a:srcRect/>
                    <a:stretch>
                      <a:fillRect/>
                    </a:stretch>
                  </pic:blipFill>
                  <pic:spPr bwMode="auto">
                    <a:xfrm>
                      <a:off x="0" y="0"/>
                      <a:ext cx="4390458" cy="2001527"/>
                    </a:xfrm>
                    <a:prstGeom prst="rect">
                      <a:avLst/>
                    </a:prstGeom>
                    <a:noFill/>
                    <a:ln w="9525">
                      <a:noFill/>
                      <a:miter lim="800000"/>
                      <a:headEnd/>
                      <a:tailEnd/>
                    </a:ln>
                  </pic:spPr>
                </pic:pic>
              </a:graphicData>
            </a:graphic>
          </wp:inline>
        </w:drawing>
      </w:r>
    </w:p>
    <w:p w:rsidR="00114A04" w:rsidRDefault="00114A04" w:rsidP="0071490C">
      <w:pPr>
        <w:pStyle w:val="NoSpacing"/>
        <w:jc w:val="both"/>
        <w:rPr>
          <w:rFonts w:ascii="Arial" w:hAnsi="Arial" w:cs="Arial"/>
          <w:b/>
          <w:sz w:val="24"/>
          <w:szCs w:val="24"/>
        </w:rPr>
      </w:pPr>
    </w:p>
    <w:p w:rsidR="006C5F85" w:rsidRDefault="006C5F85" w:rsidP="0071490C">
      <w:pPr>
        <w:pStyle w:val="NoSpacing"/>
        <w:jc w:val="both"/>
        <w:rPr>
          <w:rFonts w:ascii="Arial" w:hAnsi="Arial" w:cs="Arial"/>
          <w:b/>
          <w:sz w:val="24"/>
          <w:szCs w:val="24"/>
        </w:rPr>
      </w:pPr>
    </w:p>
    <w:p w:rsidR="006C5F85" w:rsidRDefault="006C5F85" w:rsidP="0071490C">
      <w:pPr>
        <w:pStyle w:val="NoSpacing"/>
        <w:jc w:val="both"/>
        <w:rPr>
          <w:rFonts w:ascii="Arial" w:hAnsi="Arial" w:cs="Arial"/>
          <w:b/>
          <w:sz w:val="24"/>
          <w:szCs w:val="24"/>
        </w:rPr>
      </w:pPr>
      <w:r>
        <w:rPr>
          <w:rFonts w:ascii="Arial" w:hAnsi="Arial" w:cs="Arial"/>
          <w:b/>
          <w:sz w:val="24"/>
          <w:szCs w:val="24"/>
        </w:rPr>
        <w:t>Figure 7</w:t>
      </w:r>
    </w:p>
    <w:p w:rsidR="00A93645" w:rsidRDefault="00876536" w:rsidP="00114A04">
      <w:pPr>
        <w:pStyle w:val="NoSpacing"/>
        <w:jc w:val="center"/>
        <w:rPr>
          <w:rFonts w:ascii="Arial" w:hAnsi="Arial" w:cs="Arial"/>
          <w:b/>
          <w:sz w:val="24"/>
          <w:szCs w:val="24"/>
        </w:rPr>
      </w:pPr>
      <w:r w:rsidRPr="00A93645">
        <w:rPr>
          <w:rFonts w:ascii="Arial" w:hAnsi="Arial" w:cs="Arial"/>
          <w:b/>
          <w:sz w:val="24"/>
          <w:szCs w:val="24"/>
          <w:lang w:val="en-GB"/>
        </w:rPr>
        <w:object w:dxaOrig="7191" w:dyaOrig="5399">
          <v:shape id="_x0000_i1030" type="#_x0000_t75" style="width:258pt;height:193.5pt" o:ole="">
            <v:imagedata r:id="rId33" o:title=""/>
          </v:shape>
          <o:OLEObject Type="Embed" ProgID="PowerPoint.Slide.12" ShapeID="_x0000_i1030" DrawAspect="Content" ObjectID="_1629238514" r:id="rId34"/>
        </w:object>
      </w:r>
    </w:p>
    <w:p w:rsidR="006C5F85" w:rsidRDefault="00876536" w:rsidP="0071490C">
      <w:pPr>
        <w:pStyle w:val="NoSpacing"/>
        <w:jc w:val="both"/>
        <w:rPr>
          <w:rFonts w:ascii="Arial" w:hAnsi="Arial" w:cs="Arial"/>
          <w:b/>
          <w:sz w:val="24"/>
          <w:szCs w:val="24"/>
        </w:rPr>
      </w:pPr>
      <w:r w:rsidRPr="00876536">
        <w:rPr>
          <w:rFonts w:ascii="Arial" w:hAnsi="Arial" w:cs="Arial"/>
          <w:b/>
          <w:sz w:val="24"/>
          <w:szCs w:val="24"/>
          <w:lang w:val="en-GB"/>
        </w:rPr>
        <w:object w:dxaOrig="7191" w:dyaOrig="5399">
          <v:shape id="_x0000_i1031" type="#_x0000_t75" style="width:264.75pt;height:198.75pt" o:ole="">
            <v:imagedata r:id="rId35" o:title=""/>
          </v:shape>
          <o:OLEObject Type="Embed" ProgID="PowerPoint.Slide.12" ShapeID="_x0000_i1031" DrawAspect="Content" ObjectID="_1629238515" r:id="rId36"/>
        </w:object>
      </w:r>
    </w:p>
    <w:p w:rsidR="00876536" w:rsidRDefault="00876536" w:rsidP="0071490C">
      <w:pPr>
        <w:pStyle w:val="NoSpacing"/>
        <w:jc w:val="both"/>
        <w:rPr>
          <w:rFonts w:ascii="Arial" w:hAnsi="Arial" w:cs="Arial"/>
          <w:b/>
          <w:sz w:val="24"/>
          <w:szCs w:val="24"/>
        </w:rPr>
      </w:pPr>
    </w:p>
    <w:p w:rsidR="006C5F85" w:rsidRDefault="006C5F85" w:rsidP="0071490C">
      <w:pPr>
        <w:pStyle w:val="NoSpacing"/>
        <w:jc w:val="both"/>
        <w:rPr>
          <w:rFonts w:ascii="Arial" w:hAnsi="Arial" w:cs="Arial"/>
          <w:b/>
          <w:sz w:val="24"/>
          <w:szCs w:val="24"/>
        </w:rPr>
      </w:pPr>
      <w:r>
        <w:rPr>
          <w:rFonts w:ascii="Arial" w:hAnsi="Arial" w:cs="Arial"/>
          <w:b/>
          <w:sz w:val="24"/>
          <w:szCs w:val="24"/>
        </w:rPr>
        <w:t>4.</w:t>
      </w:r>
      <w:r>
        <w:rPr>
          <w:rFonts w:ascii="Arial" w:hAnsi="Arial" w:cs="Arial"/>
          <w:b/>
          <w:sz w:val="24"/>
          <w:szCs w:val="24"/>
        </w:rPr>
        <w:tab/>
        <w:t>CATACLASTIC TEXTURES</w:t>
      </w:r>
    </w:p>
    <w:p w:rsidR="006C5F85" w:rsidRDefault="006C5F85" w:rsidP="0071490C">
      <w:pPr>
        <w:pStyle w:val="NoSpacing"/>
        <w:jc w:val="both"/>
        <w:rPr>
          <w:rFonts w:ascii="Arial" w:hAnsi="Arial" w:cs="Arial"/>
          <w:b/>
          <w:sz w:val="24"/>
          <w:szCs w:val="24"/>
        </w:rPr>
      </w:pPr>
    </w:p>
    <w:p w:rsidR="006C5F85" w:rsidRDefault="006C5F85" w:rsidP="0071490C">
      <w:pPr>
        <w:pStyle w:val="NoSpacing"/>
        <w:jc w:val="both"/>
        <w:rPr>
          <w:rFonts w:ascii="Arial" w:hAnsi="Arial" w:cs="Arial"/>
          <w:sz w:val="24"/>
          <w:szCs w:val="24"/>
        </w:rPr>
      </w:pPr>
      <w:proofErr w:type="spellStart"/>
      <w:r>
        <w:rPr>
          <w:rFonts w:ascii="Arial" w:hAnsi="Arial" w:cs="Arial"/>
          <w:b/>
          <w:sz w:val="24"/>
          <w:szCs w:val="24"/>
        </w:rPr>
        <w:lastRenderedPageBreak/>
        <w:t>Cataclasis</w:t>
      </w:r>
      <w:proofErr w:type="spellEnd"/>
      <w:r>
        <w:rPr>
          <w:rFonts w:ascii="Arial" w:hAnsi="Arial" w:cs="Arial"/>
          <w:sz w:val="24"/>
          <w:szCs w:val="24"/>
        </w:rPr>
        <w:t xml:space="preserve"> is the term used for the mechanical deformation of rocks.  This process typically takes place near the surface of the Earth where temperatures and pressures are low so that the rocks show brittle behavior.</w:t>
      </w:r>
    </w:p>
    <w:p w:rsidR="006C5F85" w:rsidRDefault="006C5F85" w:rsidP="0071490C">
      <w:pPr>
        <w:pStyle w:val="NoSpacing"/>
        <w:jc w:val="both"/>
        <w:rPr>
          <w:rFonts w:ascii="Arial" w:hAnsi="Arial" w:cs="Arial"/>
          <w:sz w:val="24"/>
          <w:szCs w:val="24"/>
        </w:rPr>
      </w:pPr>
    </w:p>
    <w:p w:rsidR="006C5F85" w:rsidRDefault="006C5F85" w:rsidP="0071490C">
      <w:pPr>
        <w:pStyle w:val="NoSpacing"/>
        <w:jc w:val="both"/>
        <w:rPr>
          <w:rFonts w:ascii="Arial" w:hAnsi="Arial" w:cs="Arial"/>
          <w:sz w:val="24"/>
          <w:szCs w:val="24"/>
        </w:rPr>
      </w:pPr>
      <w:r>
        <w:rPr>
          <w:rFonts w:ascii="Arial" w:hAnsi="Arial" w:cs="Arial"/>
          <w:sz w:val="24"/>
          <w:szCs w:val="24"/>
        </w:rPr>
        <w:t xml:space="preserve">Fault gouge and fault breccias are loosely textured rocks that are typically formed along faults and fault zones near the surface of the Earth.  In fault zones at greater depths rocks are produced which retain their coherence through a process of continuous recrystallization and ductile flow accompanying mechanical fracturing and granulation (see also GG 332 Chapter 3).  These fault zones are termed </w:t>
      </w:r>
      <w:r>
        <w:rPr>
          <w:rFonts w:ascii="Arial" w:hAnsi="Arial" w:cs="Arial"/>
          <w:b/>
          <w:sz w:val="24"/>
          <w:szCs w:val="24"/>
        </w:rPr>
        <w:t>shear zones</w:t>
      </w:r>
      <w:r>
        <w:rPr>
          <w:rFonts w:ascii="Arial" w:hAnsi="Arial" w:cs="Arial"/>
          <w:sz w:val="24"/>
          <w:szCs w:val="24"/>
        </w:rPr>
        <w:t xml:space="preserve"> and the resulting sheared rocks are called </w:t>
      </w:r>
      <w:proofErr w:type="spellStart"/>
      <w:r>
        <w:rPr>
          <w:rFonts w:ascii="Arial" w:hAnsi="Arial" w:cs="Arial"/>
          <w:b/>
          <w:sz w:val="24"/>
          <w:szCs w:val="24"/>
        </w:rPr>
        <w:t>mylonites</w:t>
      </w:r>
      <w:proofErr w:type="spellEnd"/>
      <w:r>
        <w:rPr>
          <w:rFonts w:ascii="Arial" w:hAnsi="Arial" w:cs="Arial"/>
          <w:b/>
          <w:sz w:val="24"/>
          <w:szCs w:val="24"/>
        </w:rPr>
        <w:t>.</w:t>
      </w:r>
    </w:p>
    <w:p w:rsidR="006C5F85" w:rsidRDefault="006C5F85" w:rsidP="0071490C">
      <w:pPr>
        <w:pStyle w:val="NoSpacing"/>
        <w:jc w:val="both"/>
        <w:rPr>
          <w:rFonts w:ascii="Arial" w:hAnsi="Arial" w:cs="Arial"/>
          <w:sz w:val="24"/>
          <w:szCs w:val="24"/>
        </w:rPr>
      </w:pPr>
    </w:p>
    <w:p w:rsidR="00C41AC6" w:rsidRDefault="006C5F85" w:rsidP="0071490C">
      <w:pPr>
        <w:pStyle w:val="NoSpacing"/>
        <w:jc w:val="both"/>
        <w:rPr>
          <w:rFonts w:ascii="Arial" w:hAnsi="Arial" w:cs="Arial"/>
          <w:sz w:val="24"/>
          <w:szCs w:val="24"/>
        </w:rPr>
      </w:pPr>
      <w:r>
        <w:rPr>
          <w:rFonts w:ascii="Arial" w:hAnsi="Arial" w:cs="Arial"/>
          <w:sz w:val="24"/>
          <w:szCs w:val="24"/>
        </w:rPr>
        <w:t xml:space="preserve">A </w:t>
      </w:r>
      <w:proofErr w:type="spellStart"/>
      <w:r>
        <w:rPr>
          <w:rFonts w:ascii="Arial" w:hAnsi="Arial" w:cs="Arial"/>
          <w:sz w:val="24"/>
          <w:szCs w:val="24"/>
        </w:rPr>
        <w:t>mylonite</w:t>
      </w:r>
      <w:proofErr w:type="spellEnd"/>
      <w:r>
        <w:rPr>
          <w:rFonts w:ascii="Arial" w:hAnsi="Arial" w:cs="Arial"/>
          <w:sz w:val="24"/>
          <w:szCs w:val="24"/>
        </w:rPr>
        <w:t xml:space="preserve"> is a very hard, dark rock consisting of </w:t>
      </w:r>
      <w:proofErr w:type="spellStart"/>
      <w:r>
        <w:rPr>
          <w:rFonts w:ascii="Arial" w:hAnsi="Arial" w:cs="Arial"/>
          <w:sz w:val="24"/>
          <w:szCs w:val="24"/>
        </w:rPr>
        <w:t>rounded</w:t>
      </w:r>
      <w:r>
        <w:rPr>
          <w:rFonts w:ascii="Arial" w:hAnsi="Arial" w:cs="Arial"/>
          <w:b/>
          <w:sz w:val="24"/>
          <w:szCs w:val="24"/>
        </w:rPr>
        <w:t>porphyroclasts</w:t>
      </w:r>
      <w:proofErr w:type="spellEnd"/>
      <w:r>
        <w:rPr>
          <w:rFonts w:ascii="Arial" w:hAnsi="Arial" w:cs="Arial"/>
          <w:sz w:val="24"/>
          <w:szCs w:val="24"/>
        </w:rPr>
        <w:t xml:space="preserve"> embedded in a fine-grained matrix with a strong foliation called </w:t>
      </w:r>
      <w:r>
        <w:rPr>
          <w:rFonts w:ascii="Arial" w:hAnsi="Arial" w:cs="Arial"/>
          <w:b/>
          <w:sz w:val="24"/>
          <w:szCs w:val="24"/>
        </w:rPr>
        <w:t>fluxion structure</w:t>
      </w:r>
      <w:r>
        <w:rPr>
          <w:rFonts w:ascii="Arial" w:hAnsi="Arial" w:cs="Arial"/>
          <w:sz w:val="24"/>
          <w:szCs w:val="24"/>
        </w:rPr>
        <w:t xml:space="preserve">.  If the rock consists of an extremely </w:t>
      </w:r>
      <w:proofErr w:type="spellStart"/>
      <w:r>
        <w:rPr>
          <w:rFonts w:ascii="Arial" w:hAnsi="Arial" w:cs="Arial"/>
          <w:sz w:val="24"/>
          <w:szCs w:val="24"/>
        </w:rPr>
        <w:t>finegrained</w:t>
      </w:r>
      <w:proofErr w:type="spellEnd"/>
      <w:r>
        <w:rPr>
          <w:rFonts w:ascii="Arial" w:hAnsi="Arial" w:cs="Arial"/>
          <w:sz w:val="24"/>
          <w:szCs w:val="24"/>
        </w:rPr>
        <w:t xml:space="preserve">, streaky matrix with only few, tiny </w:t>
      </w:r>
      <w:proofErr w:type="spellStart"/>
      <w:r>
        <w:rPr>
          <w:rFonts w:ascii="Arial" w:hAnsi="Arial" w:cs="Arial"/>
          <w:sz w:val="24"/>
          <w:szCs w:val="24"/>
        </w:rPr>
        <w:t>porphyroclasts</w:t>
      </w:r>
      <w:proofErr w:type="spellEnd"/>
      <w:r>
        <w:rPr>
          <w:rFonts w:ascii="Arial" w:hAnsi="Arial" w:cs="Arial"/>
          <w:sz w:val="24"/>
          <w:szCs w:val="24"/>
        </w:rPr>
        <w:t xml:space="preserve"> the name </w:t>
      </w:r>
      <w:proofErr w:type="spellStart"/>
      <w:r>
        <w:rPr>
          <w:rFonts w:ascii="Arial" w:hAnsi="Arial" w:cs="Arial"/>
          <w:b/>
          <w:sz w:val="24"/>
          <w:szCs w:val="24"/>
        </w:rPr>
        <w:t>ultramylonite</w:t>
      </w:r>
      <w:proofErr w:type="spellEnd"/>
      <w:r>
        <w:rPr>
          <w:rFonts w:ascii="Arial" w:hAnsi="Arial" w:cs="Arial"/>
          <w:sz w:val="24"/>
          <w:szCs w:val="24"/>
        </w:rPr>
        <w:t xml:space="preserve"> is used.  A </w:t>
      </w:r>
      <w:proofErr w:type="spellStart"/>
      <w:r>
        <w:rPr>
          <w:rFonts w:ascii="Arial" w:hAnsi="Arial" w:cs="Arial"/>
          <w:b/>
          <w:sz w:val="24"/>
          <w:szCs w:val="24"/>
        </w:rPr>
        <w:t>protomylonite</w:t>
      </w:r>
      <w:proofErr w:type="spellEnd"/>
      <w:r>
        <w:rPr>
          <w:rFonts w:ascii="Arial" w:hAnsi="Arial" w:cs="Arial"/>
          <w:sz w:val="24"/>
          <w:szCs w:val="24"/>
        </w:rPr>
        <w:t xml:space="preserve"> contains more and usually larger </w:t>
      </w:r>
      <w:proofErr w:type="spellStart"/>
      <w:r>
        <w:rPr>
          <w:rFonts w:ascii="Arial" w:hAnsi="Arial" w:cs="Arial"/>
          <w:sz w:val="24"/>
          <w:szCs w:val="24"/>
        </w:rPr>
        <w:t>pophyr</w:t>
      </w:r>
      <w:r w:rsidR="00C41AC6">
        <w:rPr>
          <w:rFonts w:ascii="Arial" w:hAnsi="Arial" w:cs="Arial"/>
          <w:sz w:val="24"/>
          <w:szCs w:val="24"/>
        </w:rPr>
        <w:t>oclasts</w:t>
      </w:r>
      <w:proofErr w:type="spellEnd"/>
      <w:r w:rsidR="00C41AC6">
        <w:rPr>
          <w:rFonts w:ascii="Arial" w:hAnsi="Arial" w:cs="Arial"/>
          <w:sz w:val="24"/>
          <w:szCs w:val="24"/>
        </w:rPr>
        <w:t xml:space="preserve"> than a </w:t>
      </w:r>
      <w:proofErr w:type="spellStart"/>
      <w:proofErr w:type="gramStart"/>
      <w:r w:rsidR="00C41AC6">
        <w:rPr>
          <w:rFonts w:ascii="Arial" w:hAnsi="Arial" w:cs="Arial"/>
          <w:sz w:val="24"/>
          <w:szCs w:val="24"/>
        </w:rPr>
        <w:t>mylonite</w:t>
      </w:r>
      <w:proofErr w:type="spellEnd"/>
      <w:r w:rsidR="00C41AC6">
        <w:rPr>
          <w:rFonts w:ascii="Arial" w:hAnsi="Arial" w:cs="Arial"/>
          <w:sz w:val="24"/>
          <w:szCs w:val="24"/>
        </w:rPr>
        <w:t xml:space="preserve"> </w:t>
      </w:r>
      <w:r>
        <w:rPr>
          <w:rFonts w:ascii="Arial" w:hAnsi="Arial" w:cs="Arial"/>
          <w:sz w:val="24"/>
          <w:szCs w:val="24"/>
        </w:rPr>
        <w:t>.</w:t>
      </w:r>
      <w:proofErr w:type="gramEnd"/>
    </w:p>
    <w:p w:rsidR="00C41AC6" w:rsidRDefault="00C41AC6" w:rsidP="00C41AC6">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1066146" cy="1624354"/>
            <wp:effectExtent l="304800" t="0" r="286404" b="0"/>
            <wp:docPr id="28" name="Picture 24" descr="C:\Users\HEAD - GEOLOGY\Pictures\2016-06-2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EAD - GEOLOGY\Pictures\2016-06-27\024.jpg"/>
                    <pic:cNvPicPr>
                      <a:picLocks noChangeAspect="1" noChangeArrowheads="1"/>
                    </pic:cNvPicPr>
                  </pic:nvPicPr>
                  <pic:blipFill>
                    <a:blip r:embed="rId37" cstate="print"/>
                    <a:srcRect/>
                    <a:stretch>
                      <a:fillRect/>
                    </a:stretch>
                  </pic:blipFill>
                  <pic:spPr bwMode="auto">
                    <a:xfrm rot="16200000">
                      <a:off x="0" y="0"/>
                      <a:ext cx="1068556" cy="1628025"/>
                    </a:xfrm>
                    <a:prstGeom prst="rect">
                      <a:avLst/>
                    </a:prstGeom>
                    <a:noFill/>
                    <a:ln w="9525">
                      <a:noFill/>
                      <a:miter lim="800000"/>
                      <a:headEnd/>
                      <a:tailEnd/>
                    </a:ln>
                  </pic:spPr>
                </pic:pic>
              </a:graphicData>
            </a:graphic>
          </wp:inline>
        </w:drawing>
      </w:r>
    </w:p>
    <w:p w:rsidR="00C41AC6" w:rsidRDefault="00C41AC6" w:rsidP="00C41AC6">
      <w:pPr>
        <w:pStyle w:val="NoSpacing"/>
        <w:jc w:val="center"/>
        <w:rPr>
          <w:rFonts w:ascii="Arial" w:hAnsi="Arial" w:cs="Arial"/>
          <w:sz w:val="24"/>
          <w:szCs w:val="24"/>
        </w:rPr>
      </w:pPr>
      <w:r>
        <w:rPr>
          <w:rFonts w:ascii="Arial" w:hAnsi="Arial" w:cs="Arial"/>
          <w:sz w:val="24"/>
          <w:szCs w:val="24"/>
        </w:rPr>
        <w:t xml:space="preserve">Granite </w:t>
      </w:r>
      <w:proofErr w:type="spellStart"/>
      <w:r>
        <w:rPr>
          <w:rFonts w:ascii="Arial" w:hAnsi="Arial" w:cs="Arial"/>
          <w:sz w:val="24"/>
          <w:szCs w:val="24"/>
        </w:rPr>
        <w:t>mylonite</w:t>
      </w:r>
      <w:proofErr w:type="spellEnd"/>
    </w:p>
    <w:p w:rsidR="00DA7593" w:rsidRDefault="00DA7593" w:rsidP="00C41AC6">
      <w:pPr>
        <w:pStyle w:val="NoSpacing"/>
        <w:jc w:val="center"/>
        <w:rPr>
          <w:rFonts w:ascii="Arial" w:hAnsi="Arial" w:cs="Arial"/>
          <w:sz w:val="24"/>
          <w:szCs w:val="24"/>
        </w:rPr>
      </w:pPr>
    </w:p>
    <w:p w:rsidR="00C41AC6" w:rsidRDefault="00DA7593" w:rsidP="00DA7593">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2443523" cy="1801674"/>
            <wp:effectExtent l="19050" t="0" r="0" b="0"/>
            <wp:docPr id="29" name="Picture 25" descr="C:\Users\HEAD - GEOLOGY\Pictures\2016-06-27\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EAD - GEOLOGY\Pictures\2016-06-27\025.jpg"/>
                    <pic:cNvPicPr>
                      <a:picLocks noChangeAspect="1" noChangeArrowheads="1"/>
                    </pic:cNvPicPr>
                  </pic:nvPicPr>
                  <pic:blipFill>
                    <a:blip r:embed="rId38" cstate="print"/>
                    <a:srcRect/>
                    <a:stretch>
                      <a:fillRect/>
                    </a:stretch>
                  </pic:blipFill>
                  <pic:spPr bwMode="auto">
                    <a:xfrm>
                      <a:off x="0" y="0"/>
                      <a:ext cx="2445985" cy="1803490"/>
                    </a:xfrm>
                    <a:prstGeom prst="rect">
                      <a:avLst/>
                    </a:prstGeom>
                    <a:noFill/>
                    <a:ln w="9525">
                      <a:noFill/>
                      <a:miter lim="800000"/>
                      <a:headEnd/>
                      <a:tailEnd/>
                    </a:ln>
                  </pic:spPr>
                </pic:pic>
              </a:graphicData>
            </a:graphic>
          </wp:inline>
        </w:drawing>
      </w:r>
    </w:p>
    <w:p w:rsidR="00DA7593" w:rsidRDefault="00DA7593" w:rsidP="00DA7593">
      <w:pPr>
        <w:pStyle w:val="NoSpacing"/>
        <w:jc w:val="center"/>
        <w:rPr>
          <w:rFonts w:ascii="Arial" w:hAnsi="Arial" w:cs="Arial"/>
          <w:sz w:val="24"/>
          <w:szCs w:val="24"/>
        </w:rPr>
      </w:pPr>
      <w:proofErr w:type="spellStart"/>
      <w:r>
        <w:rPr>
          <w:rFonts w:ascii="Arial" w:hAnsi="Arial" w:cs="Arial"/>
          <w:sz w:val="24"/>
          <w:szCs w:val="24"/>
        </w:rPr>
        <w:t>Ultramylonite</w:t>
      </w:r>
      <w:proofErr w:type="spellEnd"/>
    </w:p>
    <w:p w:rsidR="00C41AC6" w:rsidRDefault="00C41AC6" w:rsidP="0071490C">
      <w:pPr>
        <w:pStyle w:val="NoSpacing"/>
        <w:jc w:val="both"/>
        <w:rPr>
          <w:rFonts w:ascii="Arial" w:hAnsi="Arial" w:cs="Arial"/>
          <w:sz w:val="24"/>
          <w:szCs w:val="24"/>
        </w:rPr>
      </w:pPr>
    </w:p>
    <w:p w:rsidR="006C5F85" w:rsidRDefault="006C5F85" w:rsidP="0071490C">
      <w:pPr>
        <w:pStyle w:val="NoSpacing"/>
        <w:jc w:val="both"/>
        <w:rPr>
          <w:rFonts w:ascii="Arial" w:hAnsi="Arial" w:cs="Arial"/>
          <w:sz w:val="24"/>
          <w:szCs w:val="24"/>
        </w:rPr>
      </w:pPr>
      <w:r>
        <w:rPr>
          <w:rFonts w:ascii="Arial" w:hAnsi="Arial" w:cs="Arial"/>
          <w:sz w:val="24"/>
          <w:szCs w:val="24"/>
        </w:rPr>
        <w:t xml:space="preserve">  A recrystallized </w:t>
      </w:r>
      <w:proofErr w:type="spellStart"/>
      <w:r>
        <w:rPr>
          <w:rFonts w:ascii="Arial" w:hAnsi="Arial" w:cs="Arial"/>
          <w:sz w:val="24"/>
          <w:szCs w:val="24"/>
        </w:rPr>
        <w:t>mylonite</w:t>
      </w:r>
      <w:proofErr w:type="spellEnd"/>
      <w:r>
        <w:rPr>
          <w:rFonts w:ascii="Arial" w:hAnsi="Arial" w:cs="Arial"/>
          <w:sz w:val="24"/>
          <w:szCs w:val="24"/>
        </w:rPr>
        <w:t xml:space="preserve"> is called a </w:t>
      </w:r>
      <w:proofErr w:type="spellStart"/>
      <w:r w:rsidR="003B45CD" w:rsidRPr="003B45CD">
        <w:rPr>
          <w:rFonts w:ascii="Arial" w:hAnsi="Arial" w:cs="Arial"/>
          <w:b/>
          <w:sz w:val="24"/>
          <w:szCs w:val="24"/>
        </w:rPr>
        <w:t>blastomylonite</w:t>
      </w:r>
      <w:proofErr w:type="spellEnd"/>
      <w:r w:rsidR="003B45CD">
        <w:rPr>
          <w:rFonts w:ascii="Arial" w:hAnsi="Arial" w:cs="Arial"/>
          <w:sz w:val="24"/>
          <w:szCs w:val="24"/>
        </w:rPr>
        <w:t xml:space="preserve">.  An </w:t>
      </w:r>
      <w:proofErr w:type="spellStart"/>
      <w:r w:rsidR="003B45CD">
        <w:rPr>
          <w:rFonts w:ascii="Arial" w:hAnsi="Arial" w:cs="Arial"/>
          <w:b/>
          <w:sz w:val="24"/>
          <w:szCs w:val="24"/>
        </w:rPr>
        <w:t>augengneiss</w:t>
      </w:r>
      <w:proofErr w:type="spellEnd"/>
      <w:r w:rsidR="003B45CD">
        <w:rPr>
          <w:rFonts w:ascii="Arial" w:hAnsi="Arial" w:cs="Arial"/>
          <w:sz w:val="24"/>
          <w:szCs w:val="24"/>
        </w:rPr>
        <w:t xml:space="preserve"> is a </w:t>
      </w:r>
      <w:proofErr w:type="spellStart"/>
      <w:r w:rsidR="003B45CD">
        <w:rPr>
          <w:rFonts w:ascii="Arial" w:hAnsi="Arial" w:cs="Arial"/>
          <w:sz w:val="24"/>
          <w:szCs w:val="24"/>
        </w:rPr>
        <w:t>protomylonite</w:t>
      </w:r>
      <w:proofErr w:type="spellEnd"/>
      <w:r w:rsidR="003B45CD">
        <w:rPr>
          <w:rFonts w:ascii="Arial" w:hAnsi="Arial" w:cs="Arial"/>
          <w:sz w:val="24"/>
          <w:szCs w:val="24"/>
        </w:rPr>
        <w:t xml:space="preserve"> with coarse alkali feldspar </w:t>
      </w:r>
      <w:proofErr w:type="spellStart"/>
      <w:r w:rsidR="003B45CD">
        <w:rPr>
          <w:rFonts w:ascii="Arial" w:hAnsi="Arial" w:cs="Arial"/>
          <w:sz w:val="24"/>
          <w:szCs w:val="24"/>
        </w:rPr>
        <w:t>porphyroclasts</w:t>
      </w:r>
      <w:proofErr w:type="spellEnd"/>
      <w:r w:rsidR="003B45CD">
        <w:rPr>
          <w:rFonts w:ascii="Arial" w:hAnsi="Arial" w:cs="Arial"/>
          <w:sz w:val="24"/>
          <w:szCs w:val="24"/>
        </w:rPr>
        <w:t xml:space="preserve"> (which are the </w:t>
      </w:r>
      <w:proofErr w:type="spellStart"/>
      <w:r w:rsidR="003B45CD">
        <w:rPr>
          <w:rFonts w:ascii="Arial" w:hAnsi="Arial" w:cs="Arial"/>
          <w:sz w:val="24"/>
          <w:szCs w:val="24"/>
        </w:rPr>
        <w:t>augen</w:t>
      </w:r>
      <w:proofErr w:type="spellEnd"/>
      <w:r w:rsidR="003B45CD">
        <w:rPr>
          <w:rFonts w:ascii="Arial" w:hAnsi="Arial" w:cs="Arial"/>
          <w:sz w:val="24"/>
          <w:szCs w:val="24"/>
        </w:rPr>
        <w:t xml:space="preserve">=eyes); most commonly it is produced by </w:t>
      </w:r>
      <w:proofErr w:type="spellStart"/>
      <w:r w:rsidR="003B45CD">
        <w:rPr>
          <w:rFonts w:ascii="Arial" w:hAnsi="Arial" w:cs="Arial"/>
          <w:sz w:val="24"/>
          <w:szCs w:val="24"/>
        </w:rPr>
        <w:t>cataclastic</w:t>
      </w:r>
      <w:proofErr w:type="spellEnd"/>
      <w:r w:rsidR="003B45CD">
        <w:rPr>
          <w:rFonts w:ascii="Arial" w:hAnsi="Arial" w:cs="Arial"/>
          <w:sz w:val="24"/>
          <w:szCs w:val="24"/>
        </w:rPr>
        <w:t xml:space="preserve"> deformation of a granite.</w:t>
      </w:r>
    </w:p>
    <w:p w:rsidR="00114A04" w:rsidRDefault="00B66C38" w:rsidP="00B66C38">
      <w:pPr>
        <w:pStyle w:val="NoSpacing"/>
        <w:jc w:val="center"/>
        <w:rPr>
          <w:rFonts w:ascii="Arial" w:hAnsi="Arial" w:cs="Arial"/>
          <w:sz w:val="24"/>
          <w:szCs w:val="24"/>
        </w:rPr>
      </w:pPr>
      <w:r>
        <w:rPr>
          <w:rFonts w:ascii="Arial" w:hAnsi="Arial" w:cs="Arial"/>
          <w:noProof/>
          <w:sz w:val="24"/>
          <w:szCs w:val="24"/>
          <w:lang w:val="en-GB" w:eastAsia="en-GB"/>
        </w:rPr>
        <w:lastRenderedPageBreak/>
        <w:drawing>
          <wp:inline distT="0" distB="0" distL="0" distR="0">
            <wp:extent cx="2718243" cy="3712401"/>
            <wp:effectExtent l="19050" t="0" r="5907" b="0"/>
            <wp:docPr id="19" name="Picture 15" descr="C:\Users\HEAD - GEOLOGY\Pictures\2016-06-27\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AD - GEOLOGY\Pictures\2016-06-27\016.jpg"/>
                    <pic:cNvPicPr>
                      <a:picLocks noChangeAspect="1" noChangeArrowheads="1"/>
                    </pic:cNvPicPr>
                  </pic:nvPicPr>
                  <pic:blipFill>
                    <a:blip r:embed="rId39" cstate="print"/>
                    <a:srcRect/>
                    <a:stretch>
                      <a:fillRect/>
                    </a:stretch>
                  </pic:blipFill>
                  <pic:spPr bwMode="auto">
                    <a:xfrm>
                      <a:off x="0" y="0"/>
                      <a:ext cx="2721619" cy="3717011"/>
                    </a:xfrm>
                    <a:prstGeom prst="rect">
                      <a:avLst/>
                    </a:prstGeom>
                    <a:noFill/>
                    <a:ln w="9525">
                      <a:noFill/>
                      <a:miter lim="800000"/>
                      <a:headEnd/>
                      <a:tailEnd/>
                    </a:ln>
                  </pic:spPr>
                </pic:pic>
              </a:graphicData>
            </a:graphic>
          </wp:inline>
        </w:drawing>
      </w:r>
    </w:p>
    <w:p w:rsidR="0079595F" w:rsidRDefault="0079595F" w:rsidP="0071490C">
      <w:pPr>
        <w:pStyle w:val="NoSpacing"/>
        <w:jc w:val="both"/>
        <w:rPr>
          <w:rFonts w:ascii="Arial" w:hAnsi="Arial" w:cs="Arial"/>
          <w:sz w:val="24"/>
          <w:szCs w:val="24"/>
        </w:rPr>
      </w:pPr>
    </w:p>
    <w:p w:rsidR="0079595F" w:rsidRDefault="0079595F" w:rsidP="0071490C">
      <w:pPr>
        <w:pStyle w:val="NoSpacing"/>
        <w:jc w:val="both"/>
        <w:rPr>
          <w:rFonts w:ascii="Arial" w:hAnsi="Arial" w:cs="Arial"/>
          <w:b/>
          <w:sz w:val="24"/>
          <w:szCs w:val="24"/>
        </w:rPr>
      </w:pPr>
      <w:r>
        <w:rPr>
          <w:rFonts w:ascii="Arial" w:hAnsi="Arial" w:cs="Arial"/>
          <w:b/>
          <w:sz w:val="24"/>
          <w:szCs w:val="24"/>
        </w:rPr>
        <w:t>Figure 8</w:t>
      </w:r>
    </w:p>
    <w:p w:rsidR="0079595F" w:rsidRDefault="0079595F" w:rsidP="0071490C">
      <w:pPr>
        <w:pStyle w:val="NoSpacing"/>
        <w:jc w:val="both"/>
        <w:rPr>
          <w:rFonts w:ascii="Arial" w:hAnsi="Arial" w:cs="Arial"/>
          <w:b/>
          <w:sz w:val="24"/>
          <w:szCs w:val="24"/>
        </w:rPr>
      </w:pPr>
    </w:p>
    <w:p w:rsidR="0079595F" w:rsidRDefault="0079595F" w:rsidP="0071490C">
      <w:pPr>
        <w:pStyle w:val="NoSpacing"/>
        <w:jc w:val="both"/>
        <w:rPr>
          <w:rFonts w:ascii="Arial" w:hAnsi="Arial" w:cs="Arial"/>
          <w:b/>
          <w:sz w:val="24"/>
          <w:szCs w:val="24"/>
        </w:rPr>
      </w:pPr>
    </w:p>
    <w:p w:rsidR="0079595F" w:rsidRDefault="0079595F" w:rsidP="0071490C">
      <w:pPr>
        <w:pStyle w:val="NoSpacing"/>
        <w:jc w:val="both"/>
        <w:rPr>
          <w:rFonts w:ascii="Arial" w:hAnsi="Arial" w:cs="Arial"/>
          <w:sz w:val="24"/>
          <w:szCs w:val="24"/>
        </w:rPr>
      </w:pPr>
      <w:r>
        <w:rPr>
          <w:rFonts w:ascii="Arial" w:hAnsi="Arial" w:cs="Arial"/>
          <w:b/>
          <w:sz w:val="24"/>
          <w:szCs w:val="24"/>
        </w:rPr>
        <w:t>5.</w:t>
      </w:r>
      <w:r>
        <w:rPr>
          <w:rFonts w:ascii="Arial" w:hAnsi="Arial" w:cs="Arial"/>
          <w:b/>
          <w:sz w:val="24"/>
          <w:szCs w:val="24"/>
        </w:rPr>
        <w:tab/>
        <w:t>PORPHYROBLASTIC FABRIC</w:t>
      </w:r>
    </w:p>
    <w:p w:rsidR="0079595F" w:rsidRDefault="0079595F" w:rsidP="0071490C">
      <w:pPr>
        <w:pStyle w:val="NoSpacing"/>
        <w:jc w:val="both"/>
        <w:rPr>
          <w:rFonts w:ascii="Arial" w:hAnsi="Arial" w:cs="Arial"/>
          <w:sz w:val="24"/>
          <w:szCs w:val="24"/>
        </w:rPr>
      </w:pPr>
    </w:p>
    <w:p w:rsidR="005A1EAC" w:rsidRDefault="0079595F" w:rsidP="0071490C">
      <w:pPr>
        <w:pStyle w:val="NoSpacing"/>
        <w:jc w:val="both"/>
        <w:rPr>
          <w:rFonts w:ascii="Arial" w:hAnsi="Arial" w:cs="Arial"/>
          <w:b/>
          <w:sz w:val="24"/>
          <w:szCs w:val="24"/>
        </w:rPr>
      </w:pPr>
      <w:proofErr w:type="spellStart"/>
      <w:r>
        <w:rPr>
          <w:rFonts w:ascii="Arial" w:hAnsi="Arial" w:cs="Arial"/>
          <w:b/>
          <w:sz w:val="24"/>
          <w:szCs w:val="24"/>
        </w:rPr>
        <w:t>Porphyroblasts</w:t>
      </w:r>
      <w:proofErr w:type="spellEnd"/>
      <w:r>
        <w:rPr>
          <w:rFonts w:ascii="Arial" w:hAnsi="Arial" w:cs="Arial"/>
          <w:b/>
          <w:sz w:val="24"/>
          <w:szCs w:val="24"/>
        </w:rPr>
        <w:t xml:space="preserve"> </w:t>
      </w:r>
      <w:r>
        <w:rPr>
          <w:rFonts w:ascii="Arial" w:hAnsi="Arial" w:cs="Arial"/>
          <w:sz w:val="24"/>
          <w:szCs w:val="24"/>
        </w:rPr>
        <w:t xml:space="preserve">or </w:t>
      </w:r>
      <w:proofErr w:type="spellStart"/>
      <w:r>
        <w:rPr>
          <w:rFonts w:ascii="Arial" w:hAnsi="Arial" w:cs="Arial"/>
          <w:b/>
          <w:sz w:val="24"/>
          <w:szCs w:val="24"/>
        </w:rPr>
        <w:t>metacrysts</w:t>
      </w:r>
      <w:proofErr w:type="spellEnd"/>
      <w:r>
        <w:rPr>
          <w:rFonts w:ascii="Arial" w:hAnsi="Arial" w:cs="Arial"/>
          <w:sz w:val="24"/>
          <w:szCs w:val="24"/>
        </w:rPr>
        <w:t xml:space="preserve"> are relatively large grains that grow during metamorphism and that are embedded in a finer grained matrix of other minerals.  Their origin seems to be related to both </w:t>
      </w:r>
      <w:proofErr w:type="gramStart"/>
      <w:r>
        <w:rPr>
          <w:rFonts w:ascii="Arial" w:hAnsi="Arial" w:cs="Arial"/>
          <w:b/>
          <w:sz w:val="24"/>
          <w:szCs w:val="24"/>
        </w:rPr>
        <w:t xml:space="preserve">nucleation </w:t>
      </w:r>
      <w:r>
        <w:rPr>
          <w:rFonts w:ascii="Arial" w:hAnsi="Arial" w:cs="Arial"/>
          <w:sz w:val="24"/>
          <w:szCs w:val="24"/>
        </w:rPr>
        <w:t xml:space="preserve"> and</w:t>
      </w:r>
      <w:proofErr w:type="gramEnd"/>
      <w:r>
        <w:rPr>
          <w:rFonts w:ascii="Arial" w:hAnsi="Arial" w:cs="Arial"/>
          <w:sz w:val="24"/>
          <w:szCs w:val="24"/>
        </w:rPr>
        <w:t xml:space="preserve"> </w:t>
      </w:r>
      <w:r>
        <w:rPr>
          <w:rFonts w:ascii="Arial" w:hAnsi="Arial" w:cs="Arial"/>
          <w:b/>
          <w:sz w:val="24"/>
          <w:szCs w:val="24"/>
        </w:rPr>
        <w:t>diffusion rates</w:t>
      </w:r>
      <w:r>
        <w:rPr>
          <w:rFonts w:ascii="Arial" w:hAnsi="Arial" w:cs="Arial"/>
          <w:sz w:val="24"/>
          <w:szCs w:val="24"/>
        </w:rPr>
        <w:t xml:space="preserve"> of chemical constituents.  If the number of sites for nucleation is low and if diffusion rates are fast large porphyroblasts will tend to form.  Alternatively, if sites for nucleation are abundant and the diffusion rates of the constituents are slow a large number of smaller grains are formed.  Garnet, </w:t>
      </w:r>
      <w:proofErr w:type="spellStart"/>
      <w:r>
        <w:rPr>
          <w:rFonts w:ascii="Arial" w:hAnsi="Arial" w:cs="Arial"/>
          <w:sz w:val="24"/>
          <w:szCs w:val="24"/>
        </w:rPr>
        <w:t>staurolite</w:t>
      </w:r>
      <w:proofErr w:type="spellEnd"/>
      <w:r>
        <w:rPr>
          <w:rFonts w:ascii="Arial" w:hAnsi="Arial" w:cs="Arial"/>
          <w:sz w:val="24"/>
          <w:szCs w:val="24"/>
        </w:rPr>
        <w:t xml:space="preserve"> and the Al</w:t>
      </w:r>
      <w:r>
        <w:rPr>
          <w:rFonts w:ascii="Arial" w:hAnsi="Arial" w:cs="Arial"/>
          <w:sz w:val="24"/>
          <w:szCs w:val="24"/>
          <w:vertAlign w:val="subscript"/>
        </w:rPr>
        <w:t>2</w:t>
      </w:r>
      <w:r>
        <w:rPr>
          <w:rFonts w:ascii="Arial" w:hAnsi="Arial" w:cs="Arial"/>
          <w:sz w:val="24"/>
          <w:szCs w:val="24"/>
        </w:rPr>
        <w:t>SiO</w:t>
      </w:r>
      <w:r>
        <w:rPr>
          <w:rFonts w:ascii="Arial" w:hAnsi="Arial" w:cs="Arial"/>
          <w:sz w:val="24"/>
          <w:szCs w:val="24"/>
          <w:vertAlign w:val="subscript"/>
        </w:rPr>
        <w:t>5</w:t>
      </w:r>
      <w:r>
        <w:rPr>
          <w:rFonts w:ascii="Arial" w:hAnsi="Arial" w:cs="Arial"/>
          <w:sz w:val="24"/>
          <w:szCs w:val="24"/>
        </w:rPr>
        <w:t xml:space="preserve"> </w:t>
      </w:r>
      <w:proofErr w:type="gramStart"/>
      <w:r>
        <w:rPr>
          <w:rFonts w:ascii="Arial" w:hAnsi="Arial" w:cs="Arial"/>
          <w:sz w:val="24"/>
          <w:szCs w:val="24"/>
        </w:rPr>
        <w:t xml:space="preserve">polymorphs  </w:t>
      </w:r>
      <w:proofErr w:type="spellStart"/>
      <w:r>
        <w:rPr>
          <w:rFonts w:ascii="Arial" w:hAnsi="Arial" w:cs="Arial"/>
          <w:sz w:val="24"/>
          <w:szCs w:val="24"/>
        </w:rPr>
        <w:t>andalusite</w:t>
      </w:r>
      <w:proofErr w:type="spellEnd"/>
      <w:proofErr w:type="gramEnd"/>
      <w:r>
        <w:rPr>
          <w:rFonts w:ascii="Arial" w:hAnsi="Arial" w:cs="Arial"/>
          <w:sz w:val="24"/>
          <w:szCs w:val="24"/>
        </w:rPr>
        <w:t xml:space="preserve">, </w:t>
      </w:r>
      <w:proofErr w:type="spellStart"/>
      <w:r>
        <w:rPr>
          <w:rFonts w:ascii="Arial" w:hAnsi="Arial" w:cs="Arial"/>
          <w:sz w:val="24"/>
          <w:szCs w:val="24"/>
        </w:rPr>
        <w:t>kyanite</w:t>
      </w:r>
      <w:proofErr w:type="spellEnd"/>
      <w:r>
        <w:rPr>
          <w:rFonts w:ascii="Arial" w:hAnsi="Arial" w:cs="Arial"/>
          <w:sz w:val="24"/>
          <w:szCs w:val="24"/>
        </w:rPr>
        <w:t xml:space="preserve"> and </w:t>
      </w:r>
      <w:proofErr w:type="spellStart"/>
      <w:r>
        <w:rPr>
          <w:rFonts w:ascii="Arial" w:hAnsi="Arial" w:cs="Arial"/>
          <w:sz w:val="24"/>
          <w:szCs w:val="24"/>
        </w:rPr>
        <w:t>sillimanite</w:t>
      </w:r>
      <w:proofErr w:type="spellEnd"/>
      <w:r>
        <w:rPr>
          <w:rFonts w:ascii="Arial" w:hAnsi="Arial" w:cs="Arial"/>
          <w:sz w:val="24"/>
          <w:szCs w:val="24"/>
        </w:rPr>
        <w:t xml:space="preserve"> are especially common as porphyroblasts.  According to the shape of the porphyroblasts they can be subdivided into </w:t>
      </w:r>
      <w:proofErr w:type="spellStart"/>
      <w:r w:rsidRPr="0079595F">
        <w:rPr>
          <w:rFonts w:ascii="Arial" w:hAnsi="Arial" w:cs="Arial"/>
          <w:b/>
          <w:sz w:val="24"/>
          <w:szCs w:val="24"/>
        </w:rPr>
        <w:t>idioblasts</w:t>
      </w:r>
      <w:proofErr w:type="spellEnd"/>
      <w:r w:rsidRPr="0079595F">
        <w:rPr>
          <w:rFonts w:ascii="Arial" w:hAnsi="Arial" w:cs="Arial"/>
          <w:b/>
          <w:sz w:val="24"/>
          <w:szCs w:val="24"/>
        </w:rPr>
        <w:t xml:space="preserve">, </w:t>
      </w:r>
      <w:proofErr w:type="spellStart"/>
      <w:r w:rsidRPr="0079595F">
        <w:rPr>
          <w:rFonts w:ascii="Arial" w:hAnsi="Arial" w:cs="Arial"/>
          <w:b/>
          <w:sz w:val="24"/>
          <w:szCs w:val="24"/>
        </w:rPr>
        <w:t>subidioblasts</w:t>
      </w:r>
      <w:proofErr w:type="spellEnd"/>
      <w:r>
        <w:rPr>
          <w:rFonts w:ascii="Arial" w:hAnsi="Arial" w:cs="Arial"/>
          <w:sz w:val="24"/>
          <w:szCs w:val="24"/>
        </w:rPr>
        <w:t xml:space="preserve"> and </w:t>
      </w:r>
      <w:proofErr w:type="spellStart"/>
      <w:r w:rsidRPr="0079595F">
        <w:rPr>
          <w:rFonts w:ascii="Arial" w:hAnsi="Arial" w:cs="Arial"/>
          <w:b/>
          <w:sz w:val="24"/>
          <w:szCs w:val="24"/>
        </w:rPr>
        <w:t>xenoblasts</w:t>
      </w:r>
      <w:proofErr w:type="spellEnd"/>
    </w:p>
    <w:p w:rsidR="005A1EAC" w:rsidRDefault="005A1EAC" w:rsidP="00C41AC6">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1007391" cy="1547539"/>
            <wp:effectExtent l="285750" t="0" r="268959" b="0"/>
            <wp:docPr id="27" name="Picture 23" descr="C:\Users\HEAD - GEOLOGY\Pictures\2016-06-27\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AD - GEOLOGY\Pictures\2016-06-27\023.jpg"/>
                    <pic:cNvPicPr>
                      <a:picLocks noChangeAspect="1" noChangeArrowheads="1"/>
                    </pic:cNvPicPr>
                  </pic:nvPicPr>
                  <pic:blipFill>
                    <a:blip r:embed="rId40" cstate="print"/>
                    <a:srcRect/>
                    <a:stretch>
                      <a:fillRect/>
                    </a:stretch>
                  </pic:blipFill>
                  <pic:spPr bwMode="auto">
                    <a:xfrm rot="5400000">
                      <a:off x="0" y="0"/>
                      <a:ext cx="1007411" cy="1547569"/>
                    </a:xfrm>
                    <a:prstGeom prst="rect">
                      <a:avLst/>
                    </a:prstGeom>
                    <a:noFill/>
                    <a:ln w="9525">
                      <a:noFill/>
                      <a:miter lim="800000"/>
                      <a:headEnd/>
                      <a:tailEnd/>
                    </a:ln>
                  </pic:spPr>
                </pic:pic>
              </a:graphicData>
            </a:graphic>
          </wp:inline>
        </w:drawing>
      </w:r>
      <w:proofErr w:type="spellStart"/>
      <w:r w:rsidR="00B35A15">
        <w:rPr>
          <w:rFonts w:ascii="Arial" w:hAnsi="Arial" w:cs="Arial"/>
          <w:sz w:val="24"/>
          <w:szCs w:val="24"/>
        </w:rPr>
        <w:t>Porphyroblastic</w:t>
      </w:r>
      <w:proofErr w:type="spellEnd"/>
      <w:r w:rsidR="00B35A15">
        <w:rPr>
          <w:rFonts w:ascii="Arial" w:hAnsi="Arial" w:cs="Arial"/>
          <w:sz w:val="24"/>
          <w:szCs w:val="24"/>
        </w:rPr>
        <w:t xml:space="preserve"> s</w:t>
      </w:r>
      <w:r w:rsidR="00C41AC6">
        <w:rPr>
          <w:rFonts w:ascii="Arial" w:hAnsi="Arial" w:cs="Arial"/>
          <w:sz w:val="24"/>
          <w:szCs w:val="24"/>
        </w:rPr>
        <w:t>chist</w:t>
      </w:r>
    </w:p>
    <w:p w:rsidR="005A1EAC" w:rsidRDefault="005A1EAC" w:rsidP="0071490C">
      <w:pPr>
        <w:pStyle w:val="NoSpacing"/>
        <w:jc w:val="both"/>
        <w:rPr>
          <w:rFonts w:ascii="Arial" w:hAnsi="Arial" w:cs="Arial"/>
          <w:sz w:val="24"/>
          <w:szCs w:val="24"/>
        </w:rPr>
      </w:pPr>
    </w:p>
    <w:p w:rsidR="0079595F" w:rsidRDefault="0079595F" w:rsidP="0071490C">
      <w:pPr>
        <w:pStyle w:val="NoSpacing"/>
        <w:jc w:val="both"/>
        <w:rPr>
          <w:rFonts w:ascii="Arial" w:hAnsi="Arial" w:cs="Arial"/>
          <w:sz w:val="24"/>
          <w:szCs w:val="24"/>
        </w:rPr>
      </w:pPr>
      <w:r>
        <w:rPr>
          <w:rFonts w:ascii="Arial" w:hAnsi="Arial" w:cs="Arial"/>
          <w:sz w:val="24"/>
          <w:szCs w:val="24"/>
        </w:rPr>
        <w:lastRenderedPageBreak/>
        <w:t xml:space="preserve"> Figure 9).</w:t>
      </w:r>
    </w:p>
    <w:p w:rsidR="0079595F" w:rsidRDefault="0079595F" w:rsidP="0071490C">
      <w:pPr>
        <w:pStyle w:val="NoSpacing"/>
        <w:jc w:val="both"/>
        <w:rPr>
          <w:rFonts w:ascii="Arial" w:hAnsi="Arial" w:cs="Arial"/>
          <w:sz w:val="24"/>
          <w:szCs w:val="24"/>
        </w:rPr>
      </w:pPr>
    </w:p>
    <w:p w:rsidR="0079595F" w:rsidRDefault="0079595F" w:rsidP="0071490C">
      <w:pPr>
        <w:pStyle w:val="NoSpacing"/>
        <w:jc w:val="both"/>
        <w:rPr>
          <w:rFonts w:ascii="Arial" w:hAnsi="Arial" w:cs="Arial"/>
          <w:sz w:val="24"/>
          <w:szCs w:val="24"/>
        </w:rPr>
      </w:pPr>
      <w:r>
        <w:rPr>
          <w:rFonts w:ascii="Arial" w:hAnsi="Arial" w:cs="Arial"/>
          <w:sz w:val="24"/>
          <w:szCs w:val="24"/>
        </w:rPr>
        <w:t xml:space="preserve">The growth of a </w:t>
      </w:r>
      <w:proofErr w:type="spellStart"/>
      <w:r>
        <w:rPr>
          <w:rFonts w:ascii="Arial" w:hAnsi="Arial" w:cs="Arial"/>
          <w:sz w:val="24"/>
          <w:szCs w:val="24"/>
        </w:rPr>
        <w:t>porphyroblast</w:t>
      </w:r>
      <w:proofErr w:type="spellEnd"/>
      <w:r>
        <w:rPr>
          <w:rFonts w:ascii="Arial" w:hAnsi="Arial" w:cs="Arial"/>
          <w:sz w:val="24"/>
          <w:szCs w:val="24"/>
        </w:rPr>
        <w:t xml:space="preserve"> may lead to impoverishment of certain constituents in its vicinity, for example a light </w:t>
      </w:r>
      <w:proofErr w:type="spellStart"/>
      <w:r>
        <w:rPr>
          <w:rFonts w:ascii="Arial" w:hAnsi="Arial" w:cs="Arial"/>
          <w:sz w:val="24"/>
          <w:szCs w:val="24"/>
        </w:rPr>
        <w:t>coloured</w:t>
      </w:r>
      <w:proofErr w:type="spellEnd"/>
      <w:r>
        <w:rPr>
          <w:rFonts w:ascii="Arial" w:hAnsi="Arial" w:cs="Arial"/>
          <w:sz w:val="24"/>
          <w:szCs w:val="24"/>
        </w:rPr>
        <w:t xml:space="preserve"> halo may surround the </w:t>
      </w:r>
      <w:proofErr w:type="spellStart"/>
      <w:r>
        <w:rPr>
          <w:rFonts w:ascii="Arial" w:hAnsi="Arial" w:cs="Arial"/>
          <w:sz w:val="24"/>
          <w:szCs w:val="24"/>
        </w:rPr>
        <w:t>porphyroblast</w:t>
      </w:r>
      <w:proofErr w:type="spellEnd"/>
      <w:r>
        <w:rPr>
          <w:rFonts w:ascii="Arial" w:hAnsi="Arial" w:cs="Arial"/>
          <w:sz w:val="24"/>
          <w:szCs w:val="24"/>
        </w:rPr>
        <w:t xml:space="preserve"> of </w:t>
      </w:r>
      <w:proofErr w:type="gramStart"/>
      <w:r>
        <w:rPr>
          <w:rFonts w:ascii="Arial" w:hAnsi="Arial" w:cs="Arial"/>
          <w:sz w:val="24"/>
          <w:szCs w:val="24"/>
        </w:rPr>
        <w:t>an</w:t>
      </w:r>
      <w:proofErr w:type="gramEnd"/>
      <w:r>
        <w:rPr>
          <w:rFonts w:ascii="Arial" w:hAnsi="Arial" w:cs="Arial"/>
          <w:sz w:val="24"/>
          <w:szCs w:val="24"/>
        </w:rPr>
        <w:t xml:space="preserve"> Fe-Mg mineral (see Figure 10).</w:t>
      </w:r>
    </w:p>
    <w:p w:rsidR="00B66C38" w:rsidRDefault="00C10EF9" w:rsidP="00C10EF9">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3223728" cy="2735516"/>
            <wp:effectExtent l="19050" t="0" r="0" b="0"/>
            <wp:docPr id="20" name="Picture 16" descr="C:\Users\HEAD - GEOLOGY\Pictures\2016-06-2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AD - GEOLOGY\Pictures\2016-06-27\014.jpg"/>
                    <pic:cNvPicPr>
                      <a:picLocks noChangeAspect="1" noChangeArrowheads="1"/>
                    </pic:cNvPicPr>
                  </pic:nvPicPr>
                  <pic:blipFill>
                    <a:blip r:embed="rId41" cstate="print"/>
                    <a:srcRect/>
                    <a:stretch>
                      <a:fillRect/>
                    </a:stretch>
                  </pic:blipFill>
                  <pic:spPr bwMode="auto">
                    <a:xfrm>
                      <a:off x="0" y="0"/>
                      <a:ext cx="3223905" cy="2735666"/>
                    </a:xfrm>
                    <a:prstGeom prst="rect">
                      <a:avLst/>
                    </a:prstGeom>
                    <a:noFill/>
                    <a:ln w="9525">
                      <a:noFill/>
                      <a:miter lim="800000"/>
                      <a:headEnd/>
                      <a:tailEnd/>
                    </a:ln>
                  </pic:spPr>
                </pic:pic>
              </a:graphicData>
            </a:graphic>
          </wp:inline>
        </w:drawing>
      </w:r>
    </w:p>
    <w:p w:rsidR="0060773A" w:rsidRDefault="0060773A" w:rsidP="0071490C">
      <w:pPr>
        <w:pStyle w:val="NoSpacing"/>
        <w:jc w:val="both"/>
        <w:rPr>
          <w:rFonts w:ascii="Arial" w:hAnsi="Arial" w:cs="Arial"/>
          <w:sz w:val="24"/>
          <w:szCs w:val="24"/>
        </w:rPr>
      </w:pPr>
    </w:p>
    <w:p w:rsidR="0060773A" w:rsidRDefault="0060773A" w:rsidP="0071490C">
      <w:pPr>
        <w:pStyle w:val="NoSpacing"/>
        <w:jc w:val="both"/>
        <w:rPr>
          <w:rFonts w:ascii="Arial" w:hAnsi="Arial" w:cs="Arial"/>
          <w:b/>
          <w:sz w:val="24"/>
          <w:szCs w:val="24"/>
        </w:rPr>
      </w:pPr>
      <w:r>
        <w:rPr>
          <w:rFonts w:ascii="Arial" w:hAnsi="Arial" w:cs="Arial"/>
          <w:b/>
          <w:sz w:val="24"/>
          <w:szCs w:val="24"/>
        </w:rPr>
        <w:t>Figure 9</w:t>
      </w:r>
    </w:p>
    <w:p w:rsidR="0060773A" w:rsidRDefault="0060773A" w:rsidP="0071490C">
      <w:pPr>
        <w:pStyle w:val="NoSpacing"/>
        <w:jc w:val="both"/>
        <w:rPr>
          <w:rFonts w:ascii="Arial" w:hAnsi="Arial" w:cs="Arial"/>
          <w:b/>
          <w:sz w:val="24"/>
          <w:szCs w:val="24"/>
        </w:rPr>
      </w:pPr>
    </w:p>
    <w:p w:rsidR="0060773A" w:rsidRDefault="0060773A" w:rsidP="0071490C">
      <w:pPr>
        <w:pStyle w:val="NoSpacing"/>
        <w:jc w:val="both"/>
        <w:rPr>
          <w:rFonts w:ascii="Arial" w:hAnsi="Arial" w:cs="Arial"/>
          <w:sz w:val="24"/>
          <w:szCs w:val="24"/>
        </w:rPr>
      </w:pPr>
      <w:r>
        <w:rPr>
          <w:rFonts w:ascii="Arial" w:hAnsi="Arial" w:cs="Arial"/>
          <w:sz w:val="24"/>
          <w:szCs w:val="24"/>
        </w:rPr>
        <w:t xml:space="preserve">Porphyroblasts often grow by replacement of the groundmass.  The growth-replacement process may be complete or incomplete.  If complete, no trace of the former matrix material remains within the </w:t>
      </w:r>
      <w:proofErr w:type="spellStart"/>
      <w:r>
        <w:rPr>
          <w:rFonts w:ascii="Arial" w:hAnsi="Arial" w:cs="Arial"/>
          <w:sz w:val="24"/>
          <w:szCs w:val="24"/>
        </w:rPr>
        <w:t>porphyroblast</w:t>
      </w:r>
      <w:proofErr w:type="spellEnd"/>
      <w:r>
        <w:rPr>
          <w:rFonts w:ascii="Arial" w:hAnsi="Arial" w:cs="Arial"/>
          <w:sz w:val="24"/>
          <w:szCs w:val="24"/>
        </w:rPr>
        <w:t xml:space="preserve">; if incomplete, inclusions may be found within the </w:t>
      </w:r>
      <w:proofErr w:type="spellStart"/>
      <w:r>
        <w:rPr>
          <w:rFonts w:ascii="Arial" w:hAnsi="Arial" w:cs="Arial"/>
          <w:sz w:val="24"/>
          <w:szCs w:val="24"/>
        </w:rPr>
        <w:t>porphyroblast</w:t>
      </w:r>
      <w:proofErr w:type="spellEnd"/>
      <w:r>
        <w:rPr>
          <w:rFonts w:ascii="Arial" w:hAnsi="Arial" w:cs="Arial"/>
          <w:sz w:val="24"/>
          <w:szCs w:val="24"/>
        </w:rPr>
        <w:t xml:space="preserve">.  If the number of inclusions is very large the </w:t>
      </w:r>
      <w:proofErr w:type="spellStart"/>
      <w:r>
        <w:rPr>
          <w:rFonts w:ascii="Arial" w:hAnsi="Arial" w:cs="Arial"/>
          <w:sz w:val="24"/>
          <w:szCs w:val="24"/>
        </w:rPr>
        <w:t>porphyroblast</w:t>
      </w:r>
      <w:proofErr w:type="spellEnd"/>
      <w:r>
        <w:rPr>
          <w:rFonts w:ascii="Arial" w:hAnsi="Arial" w:cs="Arial"/>
          <w:sz w:val="24"/>
          <w:szCs w:val="24"/>
        </w:rPr>
        <w:t xml:space="preserve"> is called </w:t>
      </w:r>
      <w:proofErr w:type="spellStart"/>
      <w:r>
        <w:rPr>
          <w:rFonts w:ascii="Arial" w:hAnsi="Arial" w:cs="Arial"/>
          <w:sz w:val="24"/>
          <w:szCs w:val="24"/>
        </w:rPr>
        <w:t>poikiloblast</w:t>
      </w:r>
      <w:proofErr w:type="spellEnd"/>
      <w:r>
        <w:rPr>
          <w:rFonts w:ascii="Arial" w:hAnsi="Arial" w:cs="Arial"/>
          <w:sz w:val="24"/>
          <w:szCs w:val="24"/>
        </w:rPr>
        <w:t>.</w:t>
      </w:r>
    </w:p>
    <w:p w:rsidR="00C10EF9" w:rsidRDefault="00C10EF9" w:rsidP="00C10EF9">
      <w:pPr>
        <w:pStyle w:val="NoSpacing"/>
        <w:jc w:val="center"/>
        <w:rPr>
          <w:rFonts w:ascii="Arial" w:hAnsi="Arial" w:cs="Arial"/>
          <w:sz w:val="24"/>
          <w:szCs w:val="24"/>
        </w:rPr>
      </w:pPr>
      <w:r>
        <w:rPr>
          <w:rFonts w:ascii="Arial" w:hAnsi="Arial" w:cs="Arial"/>
          <w:noProof/>
          <w:sz w:val="24"/>
          <w:szCs w:val="24"/>
          <w:lang w:val="en-GB" w:eastAsia="en-GB"/>
        </w:rPr>
        <w:lastRenderedPageBreak/>
        <w:drawing>
          <wp:inline distT="0" distB="0" distL="0" distR="0">
            <wp:extent cx="2548976" cy="3227294"/>
            <wp:effectExtent l="19050" t="0" r="3724" b="0"/>
            <wp:docPr id="21" name="Picture 17" descr="C:\Users\HEAD - GEOLOGY\Pictures\2016-06-2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AD - GEOLOGY\Pictures\2016-06-27\018.jpg"/>
                    <pic:cNvPicPr>
                      <a:picLocks noChangeAspect="1" noChangeArrowheads="1"/>
                    </pic:cNvPicPr>
                  </pic:nvPicPr>
                  <pic:blipFill>
                    <a:blip r:embed="rId42" cstate="print"/>
                    <a:srcRect/>
                    <a:stretch>
                      <a:fillRect/>
                    </a:stretch>
                  </pic:blipFill>
                  <pic:spPr bwMode="auto">
                    <a:xfrm>
                      <a:off x="0" y="0"/>
                      <a:ext cx="2551052" cy="3229923"/>
                    </a:xfrm>
                    <a:prstGeom prst="rect">
                      <a:avLst/>
                    </a:prstGeom>
                    <a:noFill/>
                    <a:ln w="9525">
                      <a:noFill/>
                      <a:miter lim="800000"/>
                      <a:headEnd/>
                      <a:tailEnd/>
                    </a:ln>
                  </pic:spPr>
                </pic:pic>
              </a:graphicData>
            </a:graphic>
          </wp:inline>
        </w:drawing>
      </w:r>
    </w:p>
    <w:p w:rsidR="0060773A" w:rsidRDefault="0060773A" w:rsidP="0071490C">
      <w:pPr>
        <w:pStyle w:val="NoSpacing"/>
        <w:jc w:val="both"/>
        <w:rPr>
          <w:rFonts w:ascii="Arial" w:hAnsi="Arial" w:cs="Arial"/>
          <w:sz w:val="24"/>
          <w:szCs w:val="24"/>
        </w:rPr>
      </w:pPr>
    </w:p>
    <w:p w:rsidR="0060773A" w:rsidRDefault="0060773A" w:rsidP="0071490C">
      <w:pPr>
        <w:pStyle w:val="NoSpacing"/>
        <w:jc w:val="both"/>
        <w:rPr>
          <w:rFonts w:ascii="Arial" w:hAnsi="Arial" w:cs="Arial"/>
          <w:b/>
          <w:sz w:val="24"/>
          <w:szCs w:val="24"/>
        </w:rPr>
      </w:pPr>
      <w:r>
        <w:rPr>
          <w:rFonts w:ascii="Arial" w:hAnsi="Arial" w:cs="Arial"/>
          <w:b/>
          <w:sz w:val="24"/>
          <w:szCs w:val="24"/>
        </w:rPr>
        <w:t>Figure 10</w:t>
      </w:r>
    </w:p>
    <w:p w:rsidR="0060773A" w:rsidRDefault="0060773A" w:rsidP="0071490C">
      <w:pPr>
        <w:pStyle w:val="NoSpacing"/>
        <w:jc w:val="both"/>
        <w:rPr>
          <w:rFonts w:ascii="Arial" w:hAnsi="Arial" w:cs="Arial"/>
          <w:b/>
          <w:sz w:val="24"/>
          <w:szCs w:val="24"/>
        </w:rPr>
      </w:pPr>
    </w:p>
    <w:p w:rsidR="0060773A" w:rsidRDefault="0060773A" w:rsidP="0071490C">
      <w:pPr>
        <w:pStyle w:val="NoSpacing"/>
        <w:jc w:val="both"/>
        <w:rPr>
          <w:rFonts w:ascii="Arial" w:hAnsi="Arial" w:cs="Arial"/>
          <w:sz w:val="24"/>
          <w:szCs w:val="24"/>
        </w:rPr>
      </w:pPr>
      <w:r>
        <w:rPr>
          <w:rFonts w:ascii="Arial" w:hAnsi="Arial" w:cs="Arial"/>
          <w:sz w:val="24"/>
          <w:szCs w:val="24"/>
        </w:rPr>
        <w:t xml:space="preserve">In some cases the inclusions appear to represent relics of an earlier metamorphic stage of lower grade:  outside the </w:t>
      </w:r>
      <w:proofErr w:type="spellStart"/>
      <w:r>
        <w:rPr>
          <w:rFonts w:ascii="Arial" w:hAnsi="Arial" w:cs="Arial"/>
          <w:sz w:val="24"/>
          <w:szCs w:val="24"/>
        </w:rPr>
        <w:t>porphyroblast</w:t>
      </w:r>
      <w:proofErr w:type="spellEnd"/>
      <w:r>
        <w:rPr>
          <w:rFonts w:ascii="Arial" w:hAnsi="Arial" w:cs="Arial"/>
          <w:sz w:val="24"/>
          <w:szCs w:val="24"/>
        </w:rPr>
        <w:t xml:space="preserve"> these minerals have been destroyed by metamorphic reactions but the inclusions inside the </w:t>
      </w:r>
      <w:proofErr w:type="spellStart"/>
      <w:r>
        <w:rPr>
          <w:rFonts w:ascii="Arial" w:hAnsi="Arial" w:cs="Arial"/>
          <w:sz w:val="24"/>
          <w:szCs w:val="24"/>
        </w:rPr>
        <w:t>porphyroblast</w:t>
      </w:r>
      <w:proofErr w:type="spellEnd"/>
      <w:r>
        <w:rPr>
          <w:rFonts w:ascii="Arial" w:hAnsi="Arial" w:cs="Arial"/>
          <w:sz w:val="24"/>
          <w:szCs w:val="24"/>
        </w:rPr>
        <w:t xml:space="preserve"> were apparently effectively separated from the </w:t>
      </w:r>
      <w:proofErr w:type="spellStart"/>
      <w:r>
        <w:rPr>
          <w:rFonts w:ascii="Arial" w:hAnsi="Arial" w:cs="Arial"/>
          <w:sz w:val="24"/>
          <w:szCs w:val="24"/>
        </w:rPr>
        <w:t>intergranular</w:t>
      </w:r>
      <w:proofErr w:type="spellEnd"/>
      <w:r>
        <w:rPr>
          <w:rFonts w:ascii="Arial" w:hAnsi="Arial" w:cs="Arial"/>
          <w:sz w:val="24"/>
          <w:szCs w:val="24"/>
        </w:rPr>
        <w:t xml:space="preserve"> fluid and thus they were unable to react.</w:t>
      </w:r>
    </w:p>
    <w:p w:rsidR="0060773A" w:rsidRDefault="0060773A" w:rsidP="0071490C">
      <w:pPr>
        <w:pStyle w:val="NoSpacing"/>
        <w:jc w:val="both"/>
        <w:rPr>
          <w:rFonts w:ascii="Arial" w:hAnsi="Arial" w:cs="Arial"/>
          <w:sz w:val="24"/>
          <w:szCs w:val="24"/>
        </w:rPr>
      </w:pPr>
    </w:p>
    <w:p w:rsidR="0060773A" w:rsidRDefault="0060773A" w:rsidP="0071490C">
      <w:pPr>
        <w:pStyle w:val="NoSpacing"/>
        <w:jc w:val="both"/>
        <w:rPr>
          <w:rFonts w:ascii="Arial" w:hAnsi="Arial" w:cs="Arial"/>
          <w:sz w:val="24"/>
          <w:szCs w:val="24"/>
        </w:rPr>
      </w:pPr>
      <w:r>
        <w:rPr>
          <w:rFonts w:ascii="Arial" w:hAnsi="Arial" w:cs="Arial"/>
          <w:sz w:val="24"/>
          <w:szCs w:val="24"/>
        </w:rPr>
        <w:t xml:space="preserve">Inclusions may be randomly or regularly distributed.  When there are parallel rows or “trails” of inclusions (straight or curved) they define an internal </w:t>
      </w:r>
      <w:proofErr w:type="spellStart"/>
      <w:proofErr w:type="gramStart"/>
      <w:r>
        <w:rPr>
          <w:rFonts w:ascii="Arial" w:hAnsi="Arial" w:cs="Arial"/>
          <w:sz w:val="24"/>
          <w:szCs w:val="24"/>
        </w:rPr>
        <w:t>schistosity</w:t>
      </w:r>
      <w:proofErr w:type="spellEnd"/>
      <w:r w:rsidR="00B320D6">
        <w:rPr>
          <w:rFonts w:ascii="Arial" w:hAnsi="Arial" w:cs="Arial"/>
          <w:sz w:val="24"/>
          <w:szCs w:val="24"/>
        </w:rPr>
        <w:t>(</w:t>
      </w:r>
      <w:proofErr w:type="gramEnd"/>
      <w:r w:rsidR="00B320D6">
        <w:rPr>
          <w:rFonts w:ascii="Arial" w:hAnsi="Arial" w:cs="Arial"/>
          <w:sz w:val="24"/>
          <w:szCs w:val="24"/>
        </w:rPr>
        <w:t>S</w:t>
      </w:r>
      <w:r w:rsidR="00B320D6">
        <w:rPr>
          <w:rFonts w:ascii="Arial" w:hAnsi="Arial" w:cs="Arial"/>
          <w:sz w:val="24"/>
          <w:szCs w:val="24"/>
          <w:vertAlign w:val="subscript"/>
        </w:rPr>
        <w:t>1</w:t>
      </w:r>
      <w:r w:rsidR="00B320D6">
        <w:rPr>
          <w:rFonts w:ascii="Arial" w:hAnsi="Arial" w:cs="Arial"/>
          <w:sz w:val="24"/>
          <w:szCs w:val="24"/>
        </w:rPr>
        <w:t xml:space="preserve">), reflecting preferred crystal orientations that already existed in the matrix before the </w:t>
      </w:r>
      <w:proofErr w:type="spellStart"/>
      <w:r w:rsidR="00B320D6">
        <w:rPr>
          <w:rFonts w:ascii="Arial" w:hAnsi="Arial" w:cs="Arial"/>
          <w:sz w:val="24"/>
          <w:szCs w:val="24"/>
        </w:rPr>
        <w:t>porphyroblast</w:t>
      </w:r>
      <w:proofErr w:type="spellEnd"/>
      <w:r w:rsidR="00B320D6">
        <w:rPr>
          <w:rFonts w:ascii="Arial" w:hAnsi="Arial" w:cs="Arial"/>
          <w:sz w:val="24"/>
          <w:szCs w:val="24"/>
        </w:rPr>
        <w:t xml:space="preserve"> was developed.  For example opaque grains may reflect the </w:t>
      </w:r>
      <w:proofErr w:type="spellStart"/>
      <w:r w:rsidR="00B320D6">
        <w:rPr>
          <w:rFonts w:ascii="Arial" w:hAnsi="Arial" w:cs="Arial"/>
          <w:sz w:val="24"/>
          <w:szCs w:val="24"/>
        </w:rPr>
        <w:t>schistosity</w:t>
      </w:r>
      <w:proofErr w:type="spellEnd"/>
      <w:r w:rsidR="00B320D6">
        <w:rPr>
          <w:rFonts w:ascii="Arial" w:hAnsi="Arial" w:cs="Arial"/>
          <w:sz w:val="24"/>
          <w:szCs w:val="24"/>
        </w:rPr>
        <w:t xml:space="preserve"> that existed before the growth of the </w:t>
      </w:r>
      <w:proofErr w:type="spellStart"/>
      <w:r w:rsidR="00B320D6">
        <w:rPr>
          <w:rFonts w:ascii="Arial" w:hAnsi="Arial" w:cs="Arial"/>
          <w:sz w:val="24"/>
          <w:szCs w:val="24"/>
        </w:rPr>
        <w:t>porphyroblast</w:t>
      </w:r>
      <w:proofErr w:type="spellEnd"/>
      <w:r w:rsidR="00B320D6">
        <w:rPr>
          <w:rFonts w:ascii="Arial" w:hAnsi="Arial" w:cs="Arial"/>
          <w:sz w:val="24"/>
          <w:szCs w:val="24"/>
        </w:rPr>
        <w:t xml:space="preserve">.  If the inclusions define an internal </w:t>
      </w:r>
      <w:proofErr w:type="spellStart"/>
      <w:r w:rsidR="00B320D6">
        <w:rPr>
          <w:rFonts w:ascii="Arial" w:hAnsi="Arial" w:cs="Arial"/>
          <w:sz w:val="24"/>
          <w:szCs w:val="24"/>
        </w:rPr>
        <w:t>schistosity</w:t>
      </w:r>
      <w:proofErr w:type="spellEnd"/>
      <w:r w:rsidR="00B320D6">
        <w:rPr>
          <w:rFonts w:ascii="Arial" w:hAnsi="Arial" w:cs="Arial"/>
          <w:sz w:val="24"/>
          <w:szCs w:val="24"/>
        </w:rPr>
        <w:t xml:space="preserve"> the term </w:t>
      </w:r>
      <w:proofErr w:type="spellStart"/>
      <w:r w:rsidR="00B320D6">
        <w:rPr>
          <w:rFonts w:ascii="Arial" w:hAnsi="Arial" w:cs="Arial"/>
          <w:sz w:val="24"/>
          <w:szCs w:val="24"/>
        </w:rPr>
        <w:t>helicitic</w:t>
      </w:r>
      <w:proofErr w:type="spellEnd"/>
      <w:r w:rsidR="00B320D6">
        <w:rPr>
          <w:rFonts w:ascii="Arial" w:hAnsi="Arial" w:cs="Arial"/>
          <w:sz w:val="24"/>
          <w:szCs w:val="24"/>
        </w:rPr>
        <w:t xml:space="preserve"> texture is sometimes used.  Some porphyroblasts (such as amphibole and cordierite) may be riddled with rounded quartz inclusions and then the term sieve texture may be used (see Figure 10 C).</w:t>
      </w:r>
    </w:p>
    <w:p w:rsidR="00B320D6" w:rsidRDefault="00B320D6" w:rsidP="0071490C">
      <w:pPr>
        <w:pStyle w:val="NoSpacing"/>
        <w:jc w:val="both"/>
        <w:rPr>
          <w:rFonts w:ascii="Arial" w:hAnsi="Arial" w:cs="Arial"/>
          <w:sz w:val="24"/>
          <w:szCs w:val="24"/>
        </w:rPr>
      </w:pPr>
    </w:p>
    <w:p w:rsidR="00B320D6" w:rsidRDefault="00B320D6" w:rsidP="0071490C">
      <w:pPr>
        <w:pStyle w:val="NoSpacing"/>
        <w:jc w:val="both"/>
        <w:rPr>
          <w:rFonts w:ascii="Arial" w:hAnsi="Arial" w:cs="Arial"/>
          <w:sz w:val="24"/>
          <w:szCs w:val="24"/>
        </w:rPr>
      </w:pPr>
      <w:r>
        <w:rPr>
          <w:rFonts w:ascii="Arial" w:hAnsi="Arial" w:cs="Arial"/>
          <w:sz w:val="24"/>
          <w:szCs w:val="24"/>
        </w:rPr>
        <w:t xml:space="preserve">In rare cases, such as the </w:t>
      </w:r>
      <w:proofErr w:type="spellStart"/>
      <w:r>
        <w:rPr>
          <w:rFonts w:ascii="Arial" w:hAnsi="Arial" w:cs="Arial"/>
          <w:sz w:val="24"/>
          <w:szCs w:val="24"/>
        </w:rPr>
        <w:t>chiastolite</w:t>
      </w:r>
      <w:proofErr w:type="spellEnd"/>
      <w:r>
        <w:rPr>
          <w:rFonts w:ascii="Arial" w:hAnsi="Arial" w:cs="Arial"/>
          <w:sz w:val="24"/>
          <w:szCs w:val="24"/>
        </w:rPr>
        <w:t xml:space="preserve"> variety of </w:t>
      </w:r>
      <w:proofErr w:type="spellStart"/>
      <w:r>
        <w:rPr>
          <w:rFonts w:ascii="Arial" w:hAnsi="Arial" w:cs="Arial"/>
          <w:sz w:val="24"/>
          <w:szCs w:val="24"/>
        </w:rPr>
        <w:t>andalusite</w:t>
      </w:r>
      <w:proofErr w:type="spellEnd"/>
      <w:r>
        <w:rPr>
          <w:rFonts w:ascii="Arial" w:hAnsi="Arial" w:cs="Arial"/>
          <w:sz w:val="24"/>
          <w:szCs w:val="24"/>
        </w:rPr>
        <w:t xml:space="preserve">, the distribution of inclusions is related to specific crystallographic directions within the </w:t>
      </w:r>
      <w:proofErr w:type="spellStart"/>
      <w:r>
        <w:rPr>
          <w:rFonts w:ascii="Arial" w:hAnsi="Arial" w:cs="Arial"/>
          <w:sz w:val="24"/>
          <w:szCs w:val="24"/>
        </w:rPr>
        <w:t>porphyroblast</w:t>
      </w:r>
      <w:proofErr w:type="spellEnd"/>
      <w:r>
        <w:rPr>
          <w:rFonts w:ascii="Arial" w:hAnsi="Arial" w:cs="Arial"/>
          <w:sz w:val="24"/>
          <w:szCs w:val="24"/>
        </w:rPr>
        <w:t xml:space="preserve">: it results from adsorption of impurities during growth of the </w:t>
      </w:r>
      <w:proofErr w:type="spellStart"/>
      <w:r>
        <w:rPr>
          <w:rFonts w:ascii="Arial" w:hAnsi="Arial" w:cs="Arial"/>
          <w:sz w:val="24"/>
          <w:szCs w:val="24"/>
        </w:rPr>
        <w:t>porphyroblast</w:t>
      </w:r>
      <w:proofErr w:type="spellEnd"/>
      <w:r>
        <w:rPr>
          <w:rFonts w:ascii="Arial" w:hAnsi="Arial" w:cs="Arial"/>
          <w:sz w:val="24"/>
          <w:szCs w:val="24"/>
        </w:rPr>
        <w:t xml:space="preserve"> on certain crystal faces and not on others.  Hour glass structure in </w:t>
      </w:r>
      <w:proofErr w:type="spellStart"/>
      <w:r>
        <w:rPr>
          <w:rFonts w:ascii="Arial" w:hAnsi="Arial" w:cs="Arial"/>
          <w:sz w:val="24"/>
          <w:szCs w:val="24"/>
        </w:rPr>
        <w:t>chloritoid</w:t>
      </w:r>
      <w:proofErr w:type="spellEnd"/>
      <w:r>
        <w:rPr>
          <w:rFonts w:ascii="Arial" w:hAnsi="Arial" w:cs="Arial"/>
          <w:sz w:val="24"/>
          <w:szCs w:val="24"/>
        </w:rPr>
        <w:t xml:space="preserve"> has a similar origin (see Figure 10 B).</w:t>
      </w:r>
    </w:p>
    <w:p w:rsidR="00B320D6" w:rsidRDefault="00B320D6" w:rsidP="0071490C">
      <w:pPr>
        <w:pStyle w:val="NoSpacing"/>
        <w:jc w:val="both"/>
        <w:rPr>
          <w:rFonts w:ascii="Arial" w:hAnsi="Arial" w:cs="Arial"/>
          <w:sz w:val="24"/>
          <w:szCs w:val="24"/>
        </w:rPr>
      </w:pPr>
    </w:p>
    <w:p w:rsidR="00B320D6" w:rsidRDefault="00B320D6" w:rsidP="0071490C">
      <w:pPr>
        <w:pStyle w:val="NoSpacing"/>
        <w:jc w:val="both"/>
        <w:rPr>
          <w:rFonts w:ascii="Arial" w:hAnsi="Arial" w:cs="Arial"/>
          <w:sz w:val="24"/>
          <w:szCs w:val="24"/>
        </w:rPr>
      </w:pPr>
      <w:r>
        <w:rPr>
          <w:rFonts w:ascii="Arial" w:hAnsi="Arial" w:cs="Arial"/>
          <w:b/>
          <w:sz w:val="24"/>
          <w:szCs w:val="24"/>
        </w:rPr>
        <w:t>6.</w:t>
      </w:r>
      <w:r>
        <w:rPr>
          <w:rFonts w:ascii="Arial" w:hAnsi="Arial" w:cs="Arial"/>
          <w:b/>
          <w:sz w:val="24"/>
          <w:szCs w:val="24"/>
        </w:rPr>
        <w:tab/>
        <w:t>THE RELATIONSHIP OF PORPHYROBLASTS TO DEFORMATION</w:t>
      </w:r>
    </w:p>
    <w:p w:rsidR="00B320D6" w:rsidRDefault="00B320D6" w:rsidP="0071490C">
      <w:pPr>
        <w:pStyle w:val="NoSpacing"/>
        <w:jc w:val="both"/>
        <w:rPr>
          <w:rFonts w:ascii="Arial" w:hAnsi="Arial" w:cs="Arial"/>
          <w:sz w:val="24"/>
          <w:szCs w:val="24"/>
        </w:rPr>
      </w:pPr>
    </w:p>
    <w:p w:rsidR="00B320D6" w:rsidRDefault="00B320D6" w:rsidP="0071490C">
      <w:pPr>
        <w:pStyle w:val="NoSpacing"/>
        <w:jc w:val="both"/>
        <w:rPr>
          <w:rFonts w:ascii="Arial" w:hAnsi="Arial" w:cs="Arial"/>
          <w:sz w:val="24"/>
          <w:szCs w:val="24"/>
        </w:rPr>
      </w:pPr>
      <w:r>
        <w:rPr>
          <w:rFonts w:ascii="Arial" w:hAnsi="Arial" w:cs="Arial"/>
          <w:sz w:val="24"/>
          <w:szCs w:val="24"/>
        </w:rPr>
        <w:t xml:space="preserve">A typical metamorphic event is not a simple situation in which T and P have smoothly increased to a maximum, and then smoothly decreased.  Commonly the temperature rise is </w:t>
      </w:r>
      <w:r w:rsidR="00F66354">
        <w:rPr>
          <w:rFonts w:ascii="Arial" w:hAnsi="Arial" w:cs="Arial"/>
          <w:sz w:val="24"/>
          <w:szCs w:val="24"/>
        </w:rPr>
        <w:t xml:space="preserve">irregular through time (see Figure 11), and maximum temperatures are not necessarily related to maximum intensity of deformation.  In addition, many regions </w:t>
      </w:r>
      <w:r w:rsidR="00F66354">
        <w:rPr>
          <w:rFonts w:ascii="Arial" w:hAnsi="Arial" w:cs="Arial"/>
          <w:sz w:val="24"/>
          <w:szCs w:val="24"/>
        </w:rPr>
        <w:lastRenderedPageBreak/>
        <w:t>have been subjected to more than one metamorphic event (</w:t>
      </w:r>
      <w:proofErr w:type="spellStart"/>
      <w:r w:rsidR="00F66354">
        <w:rPr>
          <w:rFonts w:ascii="Arial" w:hAnsi="Arial" w:cs="Arial"/>
          <w:sz w:val="24"/>
          <w:szCs w:val="24"/>
        </w:rPr>
        <w:t>polymetamorphism</w:t>
      </w:r>
      <w:proofErr w:type="spellEnd"/>
      <w:r w:rsidR="00F66354">
        <w:rPr>
          <w:rFonts w:ascii="Arial" w:hAnsi="Arial" w:cs="Arial"/>
          <w:sz w:val="24"/>
          <w:szCs w:val="24"/>
        </w:rPr>
        <w:t>).  The evidence of the relative sequence is often revealed by the mineralogy and textures of the rock.</w:t>
      </w:r>
    </w:p>
    <w:p w:rsidR="003A133B" w:rsidRDefault="003A133B" w:rsidP="0071490C">
      <w:pPr>
        <w:pStyle w:val="NoSpacing"/>
        <w:jc w:val="both"/>
        <w:rPr>
          <w:rFonts w:ascii="Arial" w:hAnsi="Arial" w:cs="Arial"/>
          <w:sz w:val="24"/>
          <w:szCs w:val="24"/>
        </w:rPr>
      </w:pPr>
    </w:p>
    <w:p w:rsidR="003A133B" w:rsidRPr="003A133B" w:rsidRDefault="003A133B" w:rsidP="0071490C">
      <w:pPr>
        <w:pStyle w:val="NoSpacing"/>
        <w:jc w:val="both"/>
        <w:rPr>
          <w:rFonts w:ascii="Arial" w:hAnsi="Arial" w:cs="Arial"/>
          <w:b/>
          <w:sz w:val="24"/>
          <w:szCs w:val="24"/>
        </w:rPr>
      </w:pPr>
      <w:r>
        <w:rPr>
          <w:rFonts w:ascii="Arial" w:hAnsi="Arial" w:cs="Arial"/>
          <w:b/>
          <w:sz w:val="24"/>
          <w:szCs w:val="24"/>
        </w:rPr>
        <w:t>Figure 11</w:t>
      </w:r>
      <w:r w:rsidR="004B633D">
        <w:rPr>
          <w:rFonts w:ascii="Arial" w:hAnsi="Arial" w:cs="Arial"/>
          <w:b/>
          <w:noProof/>
          <w:sz w:val="24"/>
          <w:szCs w:val="24"/>
          <w:lang w:val="en-GB" w:eastAsia="en-GB"/>
        </w:rPr>
        <w:drawing>
          <wp:inline distT="0" distB="0" distL="0" distR="0">
            <wp:extent cx="2758568" cy="2097332"/>
            <wp:effectExtent l="19050" t="0" r="3682" b="0"/>
            <wp:docPr id="8" name="Picture 8" descr="C:\Users\HEAD - GEOLOGY\Pictures\2016-06-2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AD - GEOLOGY\Pictures\2016-06-27\001.jpg"/>
                    <pic:cNvPicPr>
                      <a:picLocks noChangeAspect="1" noChangeArrowheads="1"/>
                    </pic:cNvPicPr>
                  </pic:nvPicPr>
                  <pic:blipFill>
                    <a:blip r:embed="rId43" cstate="print">
                      <a:lum bright="10000"/>
                    </a:blip>
                    <a:srcRect/>
                    <a:stretch>
                      <a:fillRect/>
                    </a:stretch>
                  </pic:blipFill>
                  <pic:spPr bwMode="auto">
                    <a:xfrm>
                      <a:off x="0" y="0"/>
                      <a:ext cx="2758117" cy="2096989"/>
                    </a:xfrm>
                    <a:prstGeom prst="rect">
                      <a:avLst/>
                    </a:prstGeom>
                    <a:noFill/>
                    <a:ln w="9525">
                      <a:noFill/>
                      <a:miter lim="800000"/>
                      <a:headEnd/>
                      <a:tailEnd/>
                    </a:ln>
                  </pic:spPr>
                </pic:pic>
              </a:graphicData>
            </a:graphic>
          </wp:inline>
        </w:drawing>
      </w:r>
    </w:p>
    <w:p w:rsidR="00F66354" w:rsidRDefault="00F66354" w:rsidP="0071490C">
      <w:pPr>
        <w:pStyle w:val="NoSpacing"/>
        <w:jc w:val="both"/>
        <w:rPr>
          <w:rFonts w:ascii="Arial" w:hAnsi="Arial" w:cs="Arial"/>
          <w:sz w:val="24"/>
          <w:szCs w:val="24"/>
        </w:rPr>
      </w:pPr>
    </w:p>
    <w:p w:rsidR="00F66354" w:rsidRDefault="00F66354" w:rsidP="0071490C">
      <w:pPr>
        <w:pStyle w:val="NoSpacing"/>
        <w:jc w:val="both"/>
        <w:rPr>
          <w:rFonts w:ascii="Arial" w:hAnsi="Arial" w:cs="Arial"/>
          <w:sz w:val="24"/>
          <w:szCs w:val="24"/>
        </w:rPr>
      </w:pPr>
      <w:r>
        <w:rPr>
          <w:rFonts w:ascii="Arial" w:hAnsi="Arial" w:cs="Arial"/>
          <w:sz w:val="24"/>
          <w:szCs w:val="24"/>
        </w:rPr>
        <w:t xml:space="preserve">Study of the relation between the internal </w:t>
      </w:r>
      <w:proofErr w:type="spellStart"/>
      <w:r>
        <w:rPr>
          <w:rFonts w:ascii="Arial" w:hAnsi="Arial" w:cs="Arial"/>
          <w:sz w:val="24"/>
          <w:szCs w:val="24"/>
        </w:rPr>
        <w:t>schistosity</w:t>
      </w:r>
      <w:proofErr w:type="spellEnd"/>
      <w:r>
        <w:rPr>
          <w:rFonts w:ascii="Arial" w:hAnsi="Arial" w:cs="Arial"/>
          <w:sz w:val="24"/>
          <w:szCs w:val="24"/>
        </w:rPr>
        <w:t xml:space="preserve"> S</w:t>
      </w:r>
      <w:r>
        <w:rPr>
          <w:rFonts w:ascii="Arial" w:hAnsi="Arial" w:cs="Arial"/>
          <w:sz w:val="24"/>
          <w:szCs w:val="24"/>
          <w:vertAlign w:val="subscript"/>
        </w:rPr>
        <w:t>1</w:t>
      </w:r>
      <w:r w:rsidR="00205F0B">
        <w:rPr>
          <w:rFonts w:ascii="Arial" w:hAnsi="Arial" w:cs="Arial"/>
          <w:sz w:val="24"/>
          <w:szCs w:val="24"/>
        </w:rPr>
        <w:t xml:space="preserve"> with regard to the external </w:t>
      </w:r>
      <w:proofErr w:type="spellStart"/>
      <w:r w:rsidR="00205F0B">
        <w:rPr>
          <w:rFonts w:ascii="Arial" w:hAnsi="Arial" w:cs="Arial"/>
          <w:sz w:val="24"/>
          <w:szCs w:val="24"/>
        </w:rPr>
        <w:t>schistosity</w:t>
      </w:r>
      <w:proofErr w:type="spellEnd"/>
      <w:r w:rsidR="00205F0B">
        <w:rPr>
          <w:rFonts w:ascii="Arial" w:hAnsi="Arial" w:cs="Arial"/>
          <w:sz w:val="24"/>
          <w:szCs w:val="24"/>
        </w:rPr>
        <w:t xml:space="preserve"> </w:t>
      </w:r>
      <w:proofErr w:type="gramStart"/>
      <w:r w:rsidR="00205F0B">
        <w:rPr>
          <w:rFonts w:ascii="Arial" w:hAnsi="Arial" w:cs="Arial"/>
          <w:sz w:val="24"/>
          <w:szCs w:val="24"/>
        </w:rPr>
        <w:t>S</w:t>
      </w:r>
      <w:r w:rsidR="003A133B">
        <w:rPr>
          <w:rFonts w:ascii="Arial" w:hAnsi="Arial" w:cs="Arial"/>
          <w:sz w:val="24"/>
          <w:szCs w:val="24"/>
          <w:vertAlign w:val="subscript"/>
        </w:rPr>
        <w:t>o</w:t>
      </w:r>
      <w:proofErr w:type="gramEnd"/>
      <w:r w:rsidR="00205F0B">
        <w:rPr>
          <w:rFonts w:ascii="Arial" w:hAnsi="Arial" w:cs="Arial"/>
          <w:sz w:val="24"/>
          <w:szCs w:val="24"/>
        </w:rPr>
        <w:t xml:space="preserve"> of the rock, makes it often possible to determine whether a </w:t>
      </w:r>
      <w:proofErr w:type="spellStart"/>
      <w:r w:rsidR="00205F0B">
        <w:rPr>
          <w:rFonts w:ascii="Arial" w:hAnsi="Arial" w:cs="Arial"/>
          <w:sz w:val="24"/>
          <w:szCs w:val="24"/>
        </w:rPr>
        <w:t>porphyroblast</w:t>
      </w:r>
      <w:proofErr w:type="spellEnd"/>
      <w:r w:rsidR="00205F0B">
        <w:rPr>
          <w:rFonts w:ascii="Arial" w:hAnsi="Arial" w:cs="Arial"/>
          <w:sz w:val="24"/>
          <w:szCs w:val="24"/>
        </w:rPr>
        <w:t xml:space="preserve"> has grown before, during or after a period of deformation (that is, the S</w:t>
      </w:r>
      <w:r w:rsidR="003A133B">
        <w:rPr>
          <w:rFonts w:ascii="Arial" w:hAnsi="Arial" w:cs="Arial"/>
          <w:sz w:val="24"/>
          <w:szCs w:val="24"/>
          <w:vertAlign w:val="subscript"/>
        </w:rPr>
        <w:t>o</w:t>
      </w:r>
      <w:r w:rsidR="003A133B">
        <w:rPr>
          <w:rFonts w:ascii="Arial" w:hAnsi="Arial" w:cs="Arial"/>
          <w:sz w:val="24"/>
          <w:szCs w:val="24"/>
        </w:rPr>
        <w:t xml:space="preserve"> producing deformation) in a rock.  We distinguish:</w:t>
      </w:r>
    </w:p>
    <w:p w:rsidR="003A133B" w:rsidRDefault="003A133B" w:rsidP="0071490C">
      <w:pPr>
        <w:pStyle w:val="NoSpacing"/>
        <w:jc w:val="both"/>
        <w:rPr>
          <w:rFonts w:ascii="Arial" w:hAnsi="Arial" w:cs="Arial"/>
          <w:sz w:val="24"/>
          <w:szCs w:val="24"/>
        </w:rPr>
      </w:pPr>
    </w:p>
    <w:p w:rsidR="003A133B" w:rsidRDefault="003A133B" w:rsidP="003A133B">
      <w:pPr>
        <w:pStyle w:val="NoSpacing"/>
        <w:numPr>
          <w:ilvl w:val="0"/>
          <w:numId w:val="1"/>
        </w:numPr>
        <w:jc w:val="both"/>
        <w:rPr>
          <w:rFonts w:ascii="Arial" w:hAnsi="Arial" w:cs="Arial"/>
          <w:sz w:val="24"/>
          <w:szCs w:val="24"/>
        </w:rPr>
      </w:pPr>
      <w:proofErr w:type="spellStart"/>
      <w:r>
        <w:rPr>
          <w:rFonts w:ascii="Arial" w:hAnsi="Arial" w:cs="Arial"/>
          <w:sz w:val="24"/>
          <w:szCs w:val="24"/>
        </w:rPr>
        <w:t>Pretectonic</w:t>
      </w:r>
      <w:proofErr w:type="spellEnd"/>
      <w:r>
        <w:rPr>
          <w:rFonts w:ascii="Arial" w:hAnsi="Arial" w:cs="Arial"/>
          <w:sz w:val="24"/>
          <w:szCs w:val="24"/>
        </w:rPr>
        <w:t xml:space="preserve"> crystal growth, occurring prior to deformation</w:t>
      </w:r>
    </w:p>
    <w:p w:rsidR="00DA7593" w:rsidRDefault="00DA7593" w:rsidP="00FA464B">
      <w:pPr>
        <w:pStyle w:val="NoSpacing"/>
        <w:ind w:left="1080"/>
        <w:jc w:val="center"/>
        <w:rPr>
          <w:rFonts w:ascii="Arial" w:hAnsi="Arial" w:cs="Arial"/>
          <w:sz w:val="24"/>
          <w:szCs w:val="24"/>
        </w:rPr>
      </w:pPr>
    </w:p>
    <w:p w:rsidR="003A133B" w:rsidRDefault="003A133B" w:rsidP="003A133B">
      <w:pPr>
        <w:pStyle w:val="NoSpacing"/>
        <w:numPr>
          <w:ilvl w:val="0"/>
          <w:numId w:val="1"/>
        </w:numPr>
        <w:jc w:val="both"/>
        <w:rPr>
          <w:rFonts w:ascii="Arial" w:hAnsi="Arial" w:cs="Arial"/>
          <w:sz w:val="24"/>
          <w:szCs w:val="24"/>
        </w:rPr>
      </w:pPr>
      <w:proofErr w:type="spellStart"/>
      <w:r>
        <w:rPr>
          <w:rFonts w:ascii="Arial" w:hAnsi="Arial" w:cs="Arial"/>
          <w:sz w:val="24"/>
          <w:szCs w:val="24"/>
        </w:rPr>
        <w:t>Syntectonic</w:t>
      </w:r>
      <w:proofErr w:type="spellEnd"/>
      <w:r>
        <w:rPr>
          <w:rFonts w:ascii="Arial" w:hAnsi="Arial" w:cs="Arial"/>
          <w:sz w:val="24"/>
          <w:szCs w:val="24"/>
        </w:rPr>
        <w:t xml:space="preserve"> crystal growth, occurring during deformation, and</w:t>
      </w:r>
    </w:p>
    <w:p w:rsidR="00FA464B" w:rsidRDefault="00FA464B" w:rsidP="00FA464B">
      <w:pPr>
        <w:pStyle w:val="NoSpacing"/>
        <w:ind w:left="1080"/>
        <w:jc w:val="both"/>
        <w:rPr>
          <w:rFonts w:ascii="Arial" w:hAnsi="Arial" w:cs="Arial"/>
          <w:sz w:val="24"/>
          <w:szCs w:val="24"/>
        </w:rPr>
      </w:pPr>
    </w:p>
    <w:p w:rsidR="00FA464B" w:rsidRDefault="00DF0ADC" w:rsidP="00FA464B">
      <w:pPr>
        <w:pStyle w:val="NoSpacing"/>
        <w:ind w:left="1080"/>
        <w:jc w:val="both"/>
        <w:rPr>
          <w:rFonts w:ascii="Arial" w:hAnsi="Arial" w:cs="Arial"/>
          <w:sz w:val="24"/>
          <w:szCs w:val="24"/>
        </w:rPr>
      </w:pPr>
      <w:r>
        <w:rPr>
          <w:rFonts w:ascii="Arial" w:hAnsi="Arial" w:cs="Arial"/>
          <w:sz w:val="24"/>
          <w:szCs w:val="24"/>
        </w:rPr>
        <w:t xml:space="preserve">  </w:t>
      </w:r>
    </w:p>
    <w:p w:rsidR="00FA464B" w:rsidRDefault="00FA464B" w:rsidP="00FA464B">
      <w:pPr>
        <w:pStyle w:val="NoSpacing"/>
        <w:ind w:left="1080"/>
        <w:jc w:val="both"/>
        <w:rPr>
          <w:rFonts w:ascii="Arial" w:hAnsi="Arial" w:cs="Arial"/>
          <w:sz w:val="24"/>
          <w:szCs w:val="24"/>
        </w:rPr>
      </w:pPr>
    </w:p>
    <w:p w:rsidR="00FA464B" w:rsidRDefault="00FA464B" w:rsidP="00FA464B">
      <w:pPr>
        <w:pStyle w:val="NoSpacing"/>
        <w:ind w:left="1080"/>
        <w:jc w:val="both"/>
        <w:rPr>
          <w:rFonts w:ascii="Arial" w:hAnsi="Arial" w:cs="Arial"/>
          <w:sz w:val="24"/>
          <w:szCs w:val="24"/>
        </w:rPr>
      </w:pPr>
    </w:p>
    <w:p w:rsidR="003A133B" w:rsidRDefault="00DF0ADC" w:rsidP="003A133B">
      <w:pPr>
        <w:pStyle w:val="NoSpacing"/>
        <w:numPr>
          <w:ilvl w:val="0"/>
          <w:numId w:val="1"/>
        </w:numPr>
        <w:jc w:val="both"/>
        <w:rPr>
          <w:rFonts w:ascii="Arial" w:hAnsi="Arial" w:cs="Arial"/>
          <w:sz w:val="24"/>
          <w:szCs w:val="24"/>
        </w:rPr>
      </w:pPr>
      <w:r>
        <w:rPr>
          <w:rFonts w:ascii="Arial" w:hAnsi="Arial" w:cs="Arial"/>
          <w:sz w:val="24"/>
          <w:szCs w:val="24"/>
        </w:rPr>
        <w:t>Post tectonic</w:t>
      </w:r>
      <w:r w:rsidR="003A133B">
        <w:rPr>
          <w:rFonts w:ascii="Arial" w:hAnsi="Arial" w:cs="Arial"/>
          <w:sz w:val="24"/>
          <w:szCs w:val="24"/>
        </w:rPr>
        <w:t xml:space="preserve"> crystal growth, occurring after the deformation of the rock.</w:t>
      </w:r>
    </w:p>
    <w:p w:rsidR="00DF0ADC" w:rsidRDefault="00DF0ADC" w:rsidP="00DF0ADC">
      <w:pPr>
        <w:pStyle w:val="NoSpacing"/>
        <w:ind w:left="1080"/>
        <w:jc w:val="center"/>
        <w:rPr>
          <w:rFonts w:ascii="Arial" w:hAnsi="Arial" w:cs="Arial"/>
          <w:sz w:val="24"/>
          <w:szCs w:val="24"/>
        </w:rPr>
      </w:pPr>
    </w:p>
    <w:p w:rsidR="00FA464B" w:rsidRDefault="00FA464B" w:rsidP="00FA464B">
      <w:pPr>
        <w:pStyle w:val="NoSpacing"/>
        <w:ind w:left="1080"/>
        <w:jc w:val="both"/>
        <w:rPr>
          <w:rFonts w:ascii="Arial" w:hAnsi="Arial" w:cs="Arial"/>
          <w:sz w:val="24"/>
          <w:szCs w:val="24"/>
        </w:rPr>
      </w:pPr>
    </w:p>
    <w:p w:rsidR="003A133B" w:rsidRDefault="003A133B" w:rsidP="003A133B">
      <w:pPr>
        <w:pStyle w:val="NoSpacing"/>
        <w:jc w:val="both"/>
        <w:rPr>
          <w:rFonts w:ascii="Arial" w:hAnsi="Arial" w:cs="Arial"/>
          <w:sz w:val="24"/>
          <w:szCs w:val="24"/>
        </w:rPr>
      </w:pPr>
    </w:p>
    <w:p w:rsidR="003A133B" w:rsidRDefault="003A133B" w:rsidP="003A133B">
      <w:pPr>
        <w:pStyle w:val="NoSpacing"/>
        <w:jc w:val="both"/>
        <w:rPr>
          <w:rFonts w:ascii="Arial" w:hAnsi="Arial" w:cs="Arial"/>
          <w:sz w:val="24"/>
          <w:szCs w:val="24"/>
        </w:rPr>
      </w:pPr>
      <w:r>
        <w:rPr>
          <w:rFonts w:ascii="Arial" w:hAnsi="Arial" w:cs="Arial"/>
          <w:sz w:val="24"/>
          <w:szCs w:val="24"/>
        </w:rPr>
        <w:t xml:space="preserve">Synonyms are:  </w:t>
      </w:r>
      <w:proofErr w:type="spellStart"/>
      <w:r>
        <w:rPr>
          <w:rFonts w:ascii="Arial" w:hAnsi="Arial" w:cs="Arial"/>
          <w:sz w:val="24"/>
          <w:szCs w:val="24"/>
        </w:rPr>
        <w:t>Prekinematic</w:t>
      </w:r>
      <w:proofErr w:type="spellEnd"/>
      <w:r>
        <w:rPr>
          <w:rFonts w:ascii="Arial" w:hAnsi="Arial" w:cs="Arial"/>
          <w:sz w:val="24"/>
          <w:szCs w:val="24"/>
        </w:rPr>
        <w:t xml:space="preserve">, </w:t>
      </w:r>
      <w:proofErr w:type="spellStart"/>
      <w:r>
        <w:rPr>
          <w:rFonts w:ascii="Arial" w:hAnsi="Arial" w:cs="Arial"/>
          <w:sz w:val="24"/>
          <w:szCs w:val="24"/>
        </w:rPr>
        <w:t>synkinematic</w:t>
      </w:r>
      <w:proofErr w:type="spellEnd"/>
      <w:r>
        <w:rPr>
          <w:rFonts w:ascii="Arial" w:hAnsi="Arial" w:cs="Arial"/>
          <w:sz w:val="24"/>
          <w:szCs w:val="24"/>
        </w:rPr>
        <w:t xml:space="preserve"> and </w:t>
      </w:r>
      <w:proofErr w:type="spellStart"/>
      <w:r>
        <w:rPr>
          <w:rFonts w:ascii="Arial" w:hAnsi="Arial" w:cs="Arial"/>
          <w:sz w:val="24"/>
          <w:szCs w:val="24"/>
        </w:rPr>
        <w:t>postkinematic</w:t>
      </w:r>
      <w:proofErr w:type="spellEnd"/>
      <w:r>
        <w:rPr>
          <w:rFonts w:ascii="Arial" w:hAnsi="Arial" w:cs="Arial"/>
          <w:sz w:val="24"/>
          <w:szCs w:val="24"/>
        </w:rPr>
        <w:t>.</w:t>
      </w:r>
    </w:p>
    <w:p w:rsidR="004B66E8" w:rsidRDefault="004B66E8" w:rsidP="003A133B">
      <w:pPr>
        <w:pStyle w:val="NoSpacing"/>
        <w:jc w:val="both"/>
        <w:rPr>
          <w:rFonts w:ascii="Arial" w:hAnsi="Arial" w:cs="Arial"/>
          <w:sz w:val="24"/>
          <w:szCs w:val="24"/>
        </w:rPr>
      </w:pPr>
    </w:p>
    <w:p w:rsidR="004B66E8" w:rsidRDefault="004B66E8" w:rsidP="003A133B">
      <w:pPr>
        <w:pStyle w:val="NoSpacing"/>
        <w:jc w:val="both"/>
        <w:rPr>
          <w:rFonts w:ascii="Arial" w:hAnsi="Arial" w:cs="Arial"/>
          <w:b/>
          <w:sz w:val="24"/>
          <w:szCs w:val="24"/>
        </w:rPr>
      </w:pPr>
      <w:r>
        <w:rPr>
          <w:rFonts w:ascii="Arial" w:hAnsi="Arial" w:cs="Arial"/>
          <w:b/>
          <w:sz w:val="24"/>
          <w:szCs w:val="24"/>
        </w:rPr>
        <w:lastRenderedPageBreak/>
        <w:t>Figure 12</w:t>
      </w:r>
      <w:r w:rsidR="001F11ED">
        <w:rPr>
          <w:rFonts w:ascii="Arial" w:hAnsi="Arial" w:cs="Arial"/>
          <w:b/>
          <w:noProof/>
          <w:sz w:val="24"/>
          <w:szCs w:val="24"/>
          <w:lang w:val="en-GB" w:eastAsia="en-GB"/>
        </w:rPr>
        <w:drawing>
          <wp:inline distT="0" distB="0" distL="0" distR="0">
            <wp:extent cx="2958461" cy="3757492"/>
            <wp:effectExtent l="19050" t="0" r="0" b="0"/>
            <wp:docPr id="9" name="Picture 9" descr="C:\Users\HEAD - GEOLOGY\Pictures\2016-06-2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AD - GEOLOGY\Pictures\2016-06-27\002.jpg"/>
                    <pic:cNvPicPr>
                      <a:picLocks noChangeAspect="1" noChangeArrowheads="1"/>
                    </pic:cNvPicPr>
                  </pic:nvPicPr>
                  <pic:blipFill>
                    <a:blip r:embed="rId44" cstate="print">
                      <a:lum bright="20000"/>
                    </a:blip>
                    <a:srcRect/>
                    <a:stretch>
                      <a:fillRect/>
                    </a:stretch>
                  </pic:blipFill>
                  <pic:spPr bwMode="auto">
                    <a:xfrm>
                      <a:off x="0" y="0"/>
                      <a:ext cx="2958625" cy="3757700"/>
                    </a:xfrm>
                    <a:prstGeom prst="rect">
                      <a:avLst/>
                    </a:prstGeom>
                    <a:noFill/>
                    <a:ln w="9525">
                      <a:noFill/>
                      <a:miter lim="800000"/>
                      <a:headEnd/>
                      <a:tailEnd/>
                    </a:ln>
                  </pic:spPr>
                </pic:pic>
              </a:graphicData>
            </a:graphic>
          </wp:inline>
        </w:drawing>
      </w:r>
    </w:p>
    <w:p w:rsidR="004B66E8" w:rsidRDefault="004B66E8" w:rsidP="003A133B">
      <w:pPr>
        <w:pStyle w:val="NoSpacing"/>
        <w:jc w:val="both"/>
        <w:rPr>
          <w:rFonts w:ascii="Arial" w:hAnsi="Arial" w:cs="Arial"/>
          <w:b/>
          <w:sz w:val="24"/>
          <w:szCs w:val="24"/>
        </w:rPr>
      </w:pPr>
    </w:p>
    <w:p w:rsidR="004B66E8" w:rsidRDefault="004B66E8" w:rsidP="003A133B">
      <w:pPr>
        <w:pStyle w:val="NoSpacing"/>
        <w:jc w:val="both"/>
        <w:rPr>
          <w:rFonts w:ascii="Arial" w:hAnsi="Arial" w:cs="Arial"/>
          <w:sz w:val="24"/>
          <w:szCs w:val="24"/>
        </w:rPr>
      </w:pPr>
      <w:proofErr w:type="spellStart"/>
      <w:r>
        <w:rPr>
          <w:rFonts w:ascii="Arial" w:hAnsi="Arial" w:cs="Arial"/>
          <w:b/>
          <w:sz w:val="24"/>
          <w:szCs w:val="24"/>
          <w:u w:val="single"/>
        </w:rPr>
        <w:t>Pretectonic</w:t>
      </w:r>
      <w:proofErr w:type="spellEnd"/>
      <w:r>
        <w:rPr>
          <w:rFonts w:ascii="Arial" w:hAnsi="Arial" w:cs="Arial"/>
          <w:b/>
          <w:sz w:val="24"/>
          <w:szCs w:val="24"/>
          <w:u w:val="single"/>
        </w:rPr>
        <w:t xml:space="preserve"> </w:t>
      </w:r>
      <w:proofErr w:type="spellStart"/>
      <w:r>
        <w:rPr>
          <w:rFonts w:ascii="Arial" w:hAnsi="Arial" w:cs="Arial"/>
          <w:b/>
          <w:sz w:val="24"/>
          <w:szCs w:val="24"/>
          <w:u w:val="single"/>
        </w:rPr>
        <w:t>porphyroblasts</w:t>
      </w:r>
      <w:proofErr w:type="spellEnd"/>
    </w:p>
    <w:p w:rsidR="004B66E8" w:rsidRDefault="004B66E8" w:rsidP="003A133B">
      <w:pPr>
        <w:pStyle w:val="NoSpacing"/>
        <w:jc w:val="both"/>
        <w:rPr>
          <w:rFonts w:ascii="Arial" w:hAnsi="Arial" w:cs="Arial"/>
          <w:sz w:val="24"/>
          <w:szCs w:val="24"/>
        </w:rPr>
      </w:pPr>
    </w:p>
    <w:p w:rsidR="004B66E8" w:rsidRDefault="004B66E8" w:rsidP="003A133B">
      <w:pPr>
        <w:pStyle w:val="NoSpacing"/>
        <w:jc w:val="both"/>
        <w:rPr>
          <w:rFonts w:ascii="Arial" w:hAnsi="Arial" w:cs="Arial"/>
          <w:sz w:val="24"/>
          <w:szCs w:val="24"/>
        </w:rPr>
      </w:pPr>
      <w:r>
        <w:rPr>
          <w:rFonts w:ascii="Arial" w:hAnsi="Arial" w:cs="Arial"/>
          <w:sz w:val="24"/>
          <w:szCs w:val="24"/>
        </w:rPr>
        <w:t xml:space="preserve">A </w:t>
      </w:r>
      <w:proofErr w:type="spellStart"/>
      <w:r>
        <w:rPr>
          <w:rFonts w:ascii="Arial" w:hAnsi="Arial" w:cs="Arial"/>
          <w:sz w:val="24"/>
          <w:szCs w:val="24"/>
        </w:rPr>
        <w:t>porphyroblast</w:t>
      </w:r>
      <w:proofErr w:type="spellEnd"/>
      <w:r>
        <w:rPr>
          <w:rFonts w:ascii="Arial" w:hAnsi="Arial" w:cs="Arial"/>
          <w:sz w:val="24"/>
          <w:szCs w:val="24"/>
        </w:rPr>
        <w:t xml:space="preserve"> grown before a period of deformation may contain inclusions distributed in a way that indicates an earlier </w:t>
      </w:r>
      <w:r w:rsidR="005E778B">
        <w:rPr>
          <w:rFonts w:ascii="Arial" w:hAnsi="Arial" w:cs="Arial"/>
          <w:sz w:val="24"/>
          <w:szCs w:val="24"/>
        </w:rPr>
        <w:t xml:space="preserve">feature such as bedding.  This may show up as parallel lines of inclusions, for instance of opaque grains.  During later deformation the </w:t>
      </w:r>
      <w:proofErr w:type="spellStart"/>
      <w:r w:rsidR="005E778B">
        <w:rPr>
          <w:rFonts w:ascii="Arial" w:hAnsi="Arial" w:cs="Arial"/>
          <w:sz w:val="24"/>
          <w:szCs w:val="24"/>
        </w:rPr>
        <w:t>porphyroblast</w:t>
      </w:r>
      <w:proofErr w:type="spellEnd"/>
      <w:r w:rsidR="005E778B">
        <w:rPr>
          <w:rFonts w:ascii="Arial" w:hAnsi="Arial" w:cs="Arial"/>
          <w:sz w:val="24"/>
          <w:szCs w:val="24"/>
        </w:rPr>
        <w:t xml:space="preserve"> acts as a relatively rigid part of the rock in comparison to the matrix:  it may be rotated, the matrix may be flattened around the blast, etc.  In all these cases S</w:t>
      </w:r>
      <w:r w:rsidR="005E778B">
        <w:rPr>
          <w:rFonts w:ascii="Arial" w:hAnsi="Arial" w:cs="Arial"/>
          <w:sz w:val="24"/>
          <w:szCs w:val="24"/>
          <w:vertAlign w:val="subscript"/>
        </w:rPr>
        <w:t>1</w:t>
      </w:r>
      <w:r w:rsidR="005E778B">
        <w:rPr>
          <w:rFonts w:ascii="Arial" w:hAnsi="Arial" w:cs="Arial"/>
          <w:sz w:val="24"/>
          <w:szCs w:val="24"/>
        </w:rPr>
        <w:t xml:space="preserve"> no longer corresponds to </w:t>
      </w:r>
      <w:proofErr w:type="gramStart"/>
      <w:r w:rsidR="005E778B">
        <w:rPr>
          <w:rFonts w:ascii="Arial" w:hAnsi="Arial" w:cs="Arial"/>
          <w:sz w:val="24"/>
          <w:szCs w:val="24"/>
        </w:rPr>
        <w:t>S</w:t>
      </w:r>
      <w:r w:rsidR="005E778B">
        <w:rPr>
          <w:rFonts w:ascii="Arial" w:hAnsi="Arial" w:cs="Arial"/>
          <w:sz w:val="24"/>
          <w:szCs w:val="24"/>
          <w:vertAlign w:val="subscript"/>
        </w:rPr>
        <w:t>o</w:t>
      </w:r>
      <w:proofErr w:type="gramEnd"/>
      <w:r w:rsidR="005E778B">
        <w:rPr>
          <w:rFonts w:ascii="Arial" w:hAnsi="Arial" w:cs="Arial"/>
          <w:sz w:val="24"/>
          <w:szCs w:val="24"/>
        </w:rPr>
        <w:t xml:space="preserve"> (see Figure 15).</w:t>
      </w:r>
    </w:p>
    <w:p w:rsidR="005E778B" w:rsidRDefault="005E778B" w:rsidP="003A133B">
      <w:pPr>
        <w:pStyle w:val="NoSpacing"/>
        <w:jc w:val="both"/>
        <w:rPr>
          <w:rFonts w:ascii="Arial" w:hAnsi="Arial" w:cs="Arial"/>
          <w:sz w:val="24"/>
          <w:szCs w:val="24"/>
        </w:rPr>
      </w:pPr>
    </w:p>
    <w:p w:rsidR="005E778B" w:rsidRDefault="005E778B" w:rsidP="00DF0ADC">
      <w:pPr>
        <w:pStyle w:val="NoSpacing"/>
        <w:jc w:val="center"/>
        <w:rPr>
          <w:rFonts w:ascii="Arial" w:hAnsi="Arial" w:cs="Arial"/>
          <w:sz w:val="24"/>
          <w:szCs w:val="24"/>
        </w:rPr>
      </w:pPr>
      <w:r>
        <w:rPr>
          <w:rFonts w:ascii="Arial" w:hAnsi="Arial" w:cs="Arial"/>
          <w:sz w:val="24"/>
          <w:szCs w:val="24"/>
        </w:rPr>
        <w:t xml:space="preserve">The </w:t>
      </w:r>
      <w:proofErr w:type="spellStart"/>
      <w:r>
        <w:rPr>
          <w:rFonts w:ascii="Arial" w:hAnsi="Arial" w:cs="Arial"/>
          <w:sz w:val="24"/>
          <w:szCs w:val="24"/>
        </w:rPr>
        <w:t>porphyroblast</w:t>
      </w:r>
      <w:proofErr w:type="spellEnd"/>
      <w:r>
        <w:rPr>
          <w:rFonts w:ascii="Arial" w:hAnsi="Arial" w:cs="Arial"/>
          <w:sz w:val="24"/>
          <w:szCs w:val="24"/>
        </w:rPr>
        <w:t xml:space="preserve"> commonly shows the effects of deformation by fractures, </w:t>
      </w:r>
      <w:proofErr w:type="spellStart"/>
      <w:r>
        <w:rPr>
          <w:rFonts w:ascii="Arial" w:hAnsi="Arial" w:cs="Arial"/>
          <w:sz w:val="24"/>
          <w:szCs w:val="24"/>
        </w:rPr>
        <w:t>undulose</w:t>
      </w:r>
      <w:proofErr w:type="spellEnd"/>
      <w:r>
        <w:rPr>
          <w:rFonts w:ascii="Arial" w:hAnsi="Arial" w:cs="Arial"/>
          <w:sz w:val="24"/>
          <w:szCs w:val="24"/>
        </w:rPr>
        <w:t xml:space="preserve"> extinction due to bending of the crystals, or kinking (see Figure 12).  As the </w:t>
      </w:r>
      <w:proofErr w:type="spellStart"/>
      <w:r>
        <w:rPr>
          <w:rFonts w:ascii="Arial" w:hAnsi="Arial" w:cs="Arial"/>
          <w:sz w:val="24"/>
          <w:szCs w:val="24"/>
        </w:rPr>
        <w:t>porphyroblast</w:t>
      </w:r>
      <w:proofErr w:type="spellEnd"/>
      <w:r>
        <w:rPr>
          <w:rFonts w:ascii="Arial" w:hAnsi="Arial" w:cs="Arial"/>
          <w:sz w:val="24"/>
          <w:szCs w:val="24"/>
        </w:rPr>
        <w:t xml:space="preserve"> acts as a development of pressure shadows, i.e. areas of apparently </w:t>
      </w:r>
      <w:r>
        <w:rPr>
          <w:rFonts w:ascii="Arial" w:hAnsi="Arial" w:cs="Arial"/>
          <w:sz w:val="24"/>
          <w:szCs w:val="24"/>
        </w:rPr>
        <w:lastRenderedPageBreak/>
        <w:t xml:space="preserve">lower P on opposite sides of the grain, parallel to the </w:t>
      </w:r>
      <w:proofErr w:type="gramStart"/>
      <w:r>
        <w:rPr>
          <w:rFonts w:ascii="Arial" w:hAnsi="Arial" w:cs="Arial"/>
          <w:sz w:val="24"/>
          <w:szCs w:val="24"/>
        </w:rPr>
        <w:t>S</w:t>
      </w:r>
      <w:r>
        <w:rPr>
          <w:rFonts w:ascii="Arial" w:hAnsi="Arial" w:cs="Arial"/>
          <w:sz w:val="24"/>
          <w:szCs w:val="24"/>
          <w:vertAlign w:val="subscript"/>
        </w:rPr>
        <w:t>o</w:t>
      </w:r>
      <w:proofErr w:type="gramEnd"/>
      <w:r w:rsidR="00DF0ADC">
        <w:rPr>
          <w:rFonts w:ascii="Arial" w:hAnsi="Arial" w:cs="Arial"/>
          <w:sz w:val="24"/>
          <w:szCs w:val="24"/>
        </w:rPr>
        <w:t xml:space="preserve"> </w:t>
      </w:r>
      <w:proofErr w:type="spellStart"/>
      <w:r w:rsidR="00DF0ADC">
        <w:rPr>
          <w:rFonts w:ascii="Arial" w:hAnsi="Arial" w:cs="Arial"/>
          <w:sz w:val="24"/>
          <w:szCs w:val="24"/>
        </w:rPr>
        <w:t>directi</w:t>
      </w:r>
      <w:proofErr w:type="spellEnd"/>
      <w:r w:rsidR="00956806">
        <w:rPr>
          <w:rFonts w:ascii="Arial" w:hAnsi="Arial" w:cs="Arial"/>
          <w:sz w:val="24"/>
          <w:szCs w:val="24"/>
        </w:rPr>
        <w:t>).</w:t>
      </w:r>
      <w:r w:rsidR="00DF0ADC" w:rsidRPr="00DF0ADC">
        <w:rPr>
          <w:rFonts w:ascii="Arial" w:hAnsi="Arial" w:cs="Arial"/>
          <w:noProof/>
          <w:sz w:val="24"/>
          <w:szCs w:val="24"/>
          <w:lang w:val="en-GB" w:eastAsia="en-GB"/>
        </w:rPr>
        <w:t xml:space="preserve"> </w:t>
      </w:r>
      <w:r w:rsidR="00DF0ADC" w:rsidRPr="00DF0ADC">
        <w:rPr>
          <w:rFonts w:ascii="Arial" w:hAnsi="Arial" w:cs="Arial"/>
          <w:noProof/>
          <w:sz w:val="24"/>
          <w:szCs w:val="24"/>
          <w:lang w:val="en-GB" w:eastAsia="en-GB"/>
        </w:rPr>
        <w:drawing>
          <wp:inline distT="0" distB="0" distL="0" distR="0">
            <wp:extent cx="1363161" cy="2036269"/>
            <wp:effectExtent l="361950" t="0" r="332289" b="0"/>
            <wp:docPr id="130" name="Picture 26" descr="C:\Users\HEAD - GEOLOGY\Pictures\2016-06-2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EAD - GEOLOGY\Pictures\2016-06-27\026.jpg"/>
                    <pic:cNvPicPr>
                      <a:picLocks noChangeAspect="1" noChangeArrowheads="1"/>
                    </pic:cNvPicPr>
                  </pic:nvPicPr>
                  <pic:blipFill>
                    <a:blip r:embed="rId45" cstate="print"/>
                    <a:srcRect/>
                    <a:stretch>
                      <a:fillRect/>
                    </a:stretch>
                  </pic:blipFill>
                  <pic:spPr bwMode="auto">
                    <a:xfrm rot="16200000">
                      <a:off x="0" y="0"/>
                      <a:ext cx="1365002" cy="2039019"/>
                    </a:xfrm>
                    <a:prstGeom prst="rect">
                      <a:avLst/>
                    </a:prstGeom>
                    <a:noFill/>
                    <a:ln w="9525">
                      <a:noFill/>
                      <a:miter lim="800000"/>
                      <a:headEnd/>
                      <a:tailEnd/>
                    </a:ln>
                  </pic:spPr>
                </pic:pic>
              </a:graphicData>
            </a:graphic>
          </wp:inline>
        </w:drawing>
      </w:r>
    </w:p>
    <w:p w:rsidR="00956806" w:rsidRDefault="00956806" w:rsidP="003A133B">
      <w:pPr>
        <w:pStyle w:val="NoSpacing"/>
        <w:jc w:val="both"/>
        <w:rPr>
          <w:rFonts w:ascii="Arial" w:hAnsi="Arial" w:cs="Arial"/>
          <w:sz w:val="24"/>
          <w:szCs w:val="24"/>
        </w:rPr>
      </w:pPr>
    </w:p>
    <w:p w:rsidR="00956806" w:rsidRDefault="00956806" w:rsidP="003A133B">
      <w:pPr>
        <w:pStyle w:val="NoSpacing"/>
        <w:jc w:val="both"/>
        <w:rPr>
          <w:rFonts w:ascii="Arial" w:hAnsi="Arial" w:cs="Arial"/>
          <w:sz w:val="24"/>
          <w:szCs w:val="24"/>
        </w:rPr>
      </w:pPr>
      <w:proofErr w:type="spellStart"/>
      <w:r>
        <w:rPr>
          <w:rFonts w:ascii="Arial" w:hAnsi="Arial" w:cs="Arial"/>
          <w:b/>
          <w:sz w:val="24"/>
          <w:szCs w:val="24"/>
          <w:u w:val="single"/>
        </w:rPr>
        <w:t>Syntectonic</w:t>
      </w:r>
      <w:proofErr w:type="spellEnd"/>
      <w:r>
        <w:rPr>
          <w:rFonts w:ascii="Arial" w:hAnsi="Arial" w:cs="Arial"/>
          <w:b/>
          <w:sz w:val="24"/>
          <w:szCs w:val="24"/>
          <w:u w:val="single"/>
        </w:rPr>
        <w:t xml:space="preserve"> </w:t>
      </w:r>
      <w:proofErr w:type="spellStart"/>
      <w:r>
        <w:rPr>
          <w:rFonts w:ascii="Arial" w:hAnsi="Arial" w:cs="Arial"/>
          <w:b/>
          <w:sz w:val="24"/>
          <w:szCs w:val="24"/>
          <w:u w:val="single"/>
        </w:rPr>
        <w:t>porphyroblasts</w:t>
      </w:r>
      <w:proofErr w:type="spellEnd"/>
    </w:p>
    <w:p w:rsidR="00956806" w:rsidRDefault="00956806" w:rsidP="003A133B">
      <w:pPr>
        <w:pStyle w:val="NoSpacing"/>
        <w:jc w:val="both"/>
        <w:rPr>
          <w:rFonts w:ascii="Arial" w:hAnsi="Arial" w:cs="Arial"/>
          <w:sz w:val="24"/>
          <w:szCs w:val="24"/>
        </w:rPr>
      </w:pPr>
    </w:p>
    <w:p w:rsidR="00956806" w:rsidRDefault="00956806" w:rsidP="003A133B">
      <w:pPr>
        <w:pStyle w:val="NoSpacing"/>
        <w:jc w:val="both"/>
        <w:rPr>
          <w:rFonts w:ascii="Arial" w:hAnsi="Arial" w:cs="Arial"/>
          <w:sz w:val="24"/>
          <w:szCs w:val="24"/>
        </w:rPr>
      </w:pPr>
      <w:r>
        <w:rPr>
          <w:rFonts w:ascii="Arial" w:hAnsi="Arial" w:cs="Arial"/>
          <w:sz w:val="24"/>
          <w:szCs w:val="24"/>
        </w:rPr>
        <w:t xml:space="preserve">Porphyroblasts most commonly grow during a period of deformation.  If the </w:t>
      </w:r>
      <w:proofErr w:type="spellStart"/>
      <w:r>
        <w:rPr>
          <w:rFonts w:ascii="Arial" w:hAnsi="Arial" w:cs="Arial"/>
          <w:sz w:val="24"/>
          <w:szCs w:val="24"/>
        </w:rPr>
        <w:t>porphyroblast</w:t>
      </w:r>
      <w:proofErr w:type="spellEnd"/>
      <w:r>
        <w:rPr>
          <w:rFonts w:ascii="Arial" w:hAnsi="Arial" w:cs="Arial"/>
          <w:sz w:val="24"/>
          <w:szCs w:val="24"/>
        </w:rPr>
        <w:t xml:space="preserve"> acquires inclusions during growth the inclusions will define different orientations in different portions of the </w:t>
      </w:r>
      <w:proofErr w:type="spellStart"/>
      <w:r>
        <w:rPr>
          <w:rFonts w:ascii="Arial" w:hAnsi="Arial" w:cs="Arial"/>
          <w:sz w:val="24"/>
          <w:szCs w:val="24"/>
        </w:rPr>
        <w:t>porphyroblast</w:t>
      </w:r>
      <w:proofErr w:type="spellEnd"/>
      <w:r>
        <w:rPr>
          <w:rFonts w:ascii="Arial" w:hAnsi="Arial" w:cs="Arial"/>
          <w:sz w:val="24"/>
          <w:szCs w:val="24"/>
        </w:rPr>
        <w:t xml:space="preserve"> (see Figures 13A and 15), reflecting the changing texture of the rock during the deformation.</w:t>
      </w:r>
    </w:p>
    <w:p w:rsidR="00956806" w:rsidRDefault="00956806" w:rsidP="003A133B">
      <w:pPr>
        <w:pStyle w:val="NoSpacing"/>
        <w:jc w:val="both"/>
        <w:rPr>
          <w:rFonts w:ascii="Arial" w:hAnsi="Arial" w:cs="Arial"/>
          <w:sz w:val="24"/>
          <w:szCs w:val="24"/>
        </w:rPr>
      </w:pPr>
    </w:p>
    <w:p w:rsidR="00956806" w:rsidRDefault="00956806" w:rsidP="003A133B">
      <w:pPr>
        <w:pStyle w:val="NoSpacing"/>
        <w:jc w:val="both"/>
        <w:rPr>
          <w:rFonts w:ascii="Arial" w:hAnsi="Arial" w:cs="Arial"/>
          <w:sz w:val="24"/>
          <w:szCs w:val="24"/>
        </w:rPr>
      </w:pPr>
      <w:r>
        <w:rPr>
          <w:rFonts w:ascii="Arial" w:hAnsi="Arial" w:cs="Arial"/>
          <w:sz w:val="24"/>
          <w:szCs w:val="24"/>
        </w:rPr>
        <w:t xml:space="preserve">A very striking example of a </w:t>
      </w:r>
      <w:proofErr w:type="spellStart"/>
      <w:r>
        <w:rPr>
          <w:rFonts w:ascii="Arial" w:hAnsi="Arial" w:cs="Arial"/>
          <w:sz w:val="24"/>
          <w:szCs w:val="24"/>
        </w:rPr>
        <w:t>syntectonic</w:t>
      </w:r>
      <w:proofErr w:type="spellEnd"/>
      <w:r>
        <w:rPr>
          <w:rFonts w:ascii="Arial" w:hAnsi="Arial" w:cs="Arial"/>
          <w:sz w:val="24"/>
          <w:szCs w:val="24"/>
        </w:rPr>
        <w:t xml:space="preserve"> </w:t>
      </w:r>
      <w:proofErr w:type="spellStart"/>
      <w:r>
        <w:rPr>
          <w:rFonts w:ascii="Arial" w:hAnsi="Arial" w:cs="Arial"/>
          <w:sz w:val="24"/>
          <w:szCs w:val="24"/>
        </w:rPr>
        <w:t>porphyroblast</w:t>
      </w:r>
      <w:proofErr w:type="spellEnd"/>
      <w:r>
        <w:rPr>
          <w:rFonts w:ascii="Arial" w:hAnsi="Arial" w:cs="Arial"/>
          <w:sz w:val="24"/>
          <w:szCs w:val="24"/>
        </w:rPr>
        <w:t xml:space="preserve"> is the so-called snowball garnet in which a spiral of inclusions occurs testifying of the rotation of the garnet crystal during its growth (see Figure 21-7 in EB).  An S-shaped inclusion pattern is more commonly seen than a complete spiral, indicating that less rotation occurred.  The name snowball garnet is applied for both types.</w:t>
      </w:r>
    </w:p>
    <w:p w:rsidR="00956806" w:rsidRDefault="00956806" w:rsidP="003A133B">
      <w:pPr>
        <w:pStyle w:val="NoSpacing"/>
        <w:jc w:val="both"/>
        <w:rPr>
          <w:rFonts w:ascii="Arial" w:hAnsi="Arial" w:cs="Arial"/>
          <w:sz w:val="24"/>
          <w:szCs w:val="24"/>
        </w:rPr>
      </w:pPr>
    </w:p>
    <w:p w:rsidR="00956806" w:rsidRDefault="00956806" w:rsidP="003A133B">
      <w:pPr>
        <w:pStyle w:val="NoSpacing"/>
        <w:jc w:val="both"/>
        <w:rPr>
          <w:rFonts w:ascii="Arial" w:hAnsi="Arial" w:cs="Arial"/>
          <w:sz w:val="24"/>
          <w:szCs w:val="24"/>
        </w:rPr>
      </w:pPr>
      <w:r>
        <w:rPr>
          <w:rFonts w:ascii="Arial" w:hAnsi="Arial" w:cs="Arial"/>
          <w:sz w:val="24"/>
          <w:szCs w:val="24"/>
        </w:rPr>
        <w:t xml:space="preserve">The development of a true (i.e. rotated) snowball garnet is illustrated in Figure 13B.  In Figure 13C it is shown that S-shaped patterns may also result from the infilling of tension cracks which may develop during deformation.  Another process leading to the same texture can be </w:t>
      </w:r>
      <w:proofErr w:type="spellStart"/>
      <w:r>
        <w:rPr>
          <w:rFonts w:ascii="Arial" w:hAnsi="Arial" w:cs="Arial"/>
          <w:sz w:val="24"/>
          <w:szCs w:val="24"/>
        </w:rPr>
        <w:t>posttectonic</w:t>
      </w:r>
      <w:proofErr w:type="spellEnd"/>
      <w:r>
        <w:rPr>
          <w:rFonts w:ascii="Arial" w:hAnsi="Arial" w:cs="Arial"/>
          <w:sz w:val="24"/>
          <w:szCs w:val="24"/>
        </w:rPr>
        <w:t xml:space="preserve"> growth of a </w:t>
      </w:r>
      <w:proofErr w:type="spellStart"/>
      <w:r>
        <w:rPr>
          <w:rFonts w:ascii="Arial" w:hAnsi="Arial" w:cs="Arial"/>
          <w:sz w:val="24"/>
          <w:szCs w:val="24"/>
        </w:rPr>
        <w:t>porphyroblast</w:t>
      </w:r>
      <w:proofErr w:type="spellEnd"/>
      <w:r>
        <w:rPr>
          <w:rFonts w:ascii="Arial" w:hAnsi="Arial" w:cs="Arial"/>
          <w:sz w:val="24"/>
          <w:szCs w:val="24"/>
        </w:rPr>
        <w:t xml:space="preserve"> over a </w:t>
      </w:r>
      <w:proofErr w:type="spellStart"/>
      <w:r>
        <w:rPr>
          <w:rFonts w:ascii="Arial" w:hAnsi="Arial" w:cs="Arial"/>
          <w:sz w:val="24"/>
          <w:szCs w:val="24"/>
        </w:rPr>
        <w:t>microfolded</w:t>
      </w:r>
      <w:proofErr w:type="spellEnd"/>
      <w:r>
        <w:rPr>
          <w:rFonts w:ascii="Arial" w:hAnsi="Arial" w:cs="Arial"/>
          <w:sz w:val="24"/>
          <w:szCs w:val="24"/>
        </w:rPr>
        <w:t xml:space="preserve"> </w:t>
      </w:r>
      <w:proofErr w:type="spellStart"/>
      <w:r>
        <w:rPr>
          <w:rFonts w:ascii="Arial" w:hAnsi="Arial" w:cs="Arial"/>
          <w:sz w:val="24"/>
          <w:szCs w:val="24"/>
        </w:rPr>
        <w:t>schistosity</w:t>
      </w:r>
      <w:proofErr w:type="spellEnd"/>
      <w:r>
        <w:rPr>
          <w:rFonts w:ascii="Arial" w:hAnsi="Arial" w:cs="Arial"/>
          <w:sz w:val="24"/>
          <w:szCs w:val="24"/>
        </w:rPr>
        <w:t xml:space="preserve"> (see also Ehlers and Blatt Chapter 21).</w:t>
      </w:r>
    </w:p>
    <w:p w:rsidR="00956806" w:rsidRDefault="00956806" w:rsidP="003A133B">
      <w:pPr>
        <w:pStyle w:val="NoSpacing"/>
        <w:jc w:val="both"/>
        <w:rPr>
          <w:rFonts w:ascii="Arial" w:hAnsi="Arial" w:cs="Arial"/>
          <w:sz w:val="24"/>
          <w:szCs w:val="24"/>
        </w:rPr>
      </w:pPr>
    </w:p>
    <w:p w:rsidR="00956806" w:rsidRDefault="00956806" w:rsidP="003A133B">
      <w:pPr>
        <w:pStyle w:val="NoSpacing"/>
        <w:jc w:val="both"/>
        <w:rPr>
          <w:rFonts w:ascii="Arial" w:hAnsi="Arial" w:cs="Arial"/>
          <w:sz w:val="24"/>
          <w:szCs w:val="24"/>
        </w:rPr>
      </w:pPr>
      <w:r>
        <w:rPr>
          <w:rFonts w:ascii="Arial" w:hAnsi="Arial" w:cs="Arial"/>
          <w:sz w:val="24"/>
          <w:szCs w:val="24"/>
        </w:rPr>
        <w:t xml:space="preserve">The snowball </w:t>
      </w:r>
      <w:r w:rsidR="00982225">
        <w:rPr>
          <w:rFonts w:ascii="Arial" w:hAnsi="Arial" w:cs="Arial"/>
          <w:sz w:val="24"/>
          <w:szCs w:val="24"/>
        </w:rPr>
        <w:t xml:space="preserve">garnet in Figure 13B is an example of </w:t>
      </w:r>
      <w:proofErr w:type="spellStart"/>
      <w:r w:rsidR="00982225">
        <w:rPr>
          <w:rFonts w:ascii="Arial" w:hAnsi="Arial" w:cs="Arial"/>
          <w:sz w:val="24"/>
          <w:szCs w:val="24"/>
        </w:rPr>
        <w:t>sinistral</w:t>
      </w:r>
      <w:proofErr w:type="spellEnd"/>
      <w:r w:rsidR="00982225">
        <w:rPr>
          <w:rFonts w:ascii="Arial" w:hAnsi="Arial" w:cs="Arial"/>
          <w:sz w:val="24"/>
          <w:szCs w:val="24"/>
        </w:rPr>
        <w:t xml:space="preserve"> rotation (i.e. movement was to the left).  If the rotation would have been dextral (to the right) the S-shape of the inclusion pattern would have been mirrored.</w:t>
      </w:r>
    </w:p>
    <w:p w:rsidR="00DF0ADC" w:rsidRDefault="00DF0ADC" w:rsidP="00DF0ADC">
      <w:pPr>
        <w:pStyle w:val="NoSpacing"/>
        <w:jc w:val="center"/>
        <w:rPr>
          <w:rFonts w:ascii="Arial" w:hAnsi="Arial" w:cs="Arial"/>
          <w:sz w:val="24"/>
          <w:szCs w:val="24"/>
        </w:rPr>
      </w:pPr>
      <w:r w:rsidRPr="00DF0ADC">
        <w:rPr>
          <w:rFonts w:ascii="Arial" w:hAnsi="Arial" w:cs="Arial"/>
          <w:noProof/>
          <w:sz w:val="24"/>
          <w:szCs w:val="24"/>
          <w:lang w:val="en-GB" w:eastAsia="en-GB"/>
        </w:rPr>
        <w:drawing>
          <wp:inline distT="0" distB="0" distL="0" distR="0">
            <wp:extent cx="1729957" cy="1260182"/>
            <wp:effectExtent l="19050" t="0" r="3593" b="0"/>
            <wp:docPr id="131" name="Picture 27" descr="C:\Users\HEAD - GEOLOGY\Pictures\2016-06-27\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EAD - GEOLOGY\Pictures\2016-06-27\027.jpg"/>
                    <pic:cNvPicPr>
                      <a:picLocks noChangeAspect="1" noChangeArrowheads="1"/>
                    </pic:cNvPicPr>
                  </pic:nvPicPr>
                  <pic:blipFill>
                    <a:blip r:embed="rId46" cstate="print"/>
                    <a:srcRect/>
                    <a:stretch>
                      <a:fillRect/>
                    </a:stretch>
                  </pic:blipFill>
                  <pic:spPr bwMode="auto">
                    <a:xfrm>
                      <a:off x="0" y="0"/>
                      <a:ext cx="1734618" cy="1263577"/>
                    </a:xfrm>
                    <a:prstGeom prst="rect">
                      <a:avLst/>
                    </a:prstGeom>
                    <a:noFill/>
                    <a:ln w="9525">
                      <a:noFill/>
                      <a:miter lim="800000"/>
                      <a:headEnd/>
                      <a:tailEnd/>
                    </a:ln>
                  </pic:spPr>
                </pic:pic>
              </a:graphicData>
            </a:graphic>
          </wp:inline>
        </w:drawing>
      </w:r>
      <w:r w:rsidRPr="00DF0ADC">
        <w:rPr>
          <w:rFonts w:ascii="Arial" w:hAnsi="Arial" w:cs="Arial"/>
          <w:noProof/>
          <w:sz w:val="24"/>
          <w:szCs w:val="24"/>
          <w:lang w:val="en-GB" w:eastAsia="en-GB"/>
        </w:rPr>
        <w:drawing>
          <wp:inline distT="0" distB="0" distL="0" distR="0">
            <wp:extent cx="1841820" cy="1259950"/>
            <wp:effectExtent l="19050" t="0" r="6030" b="0"/>
            <wp:docPr id="132" name="Picture 28" descr="C:\Users\HEAD - GEOLOGY\Pictures\2016-06-27\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EAD - GEOLOGY\Pictures\2016-06-27\028.jpg"/>
                    <pic:cNvPicPr>
                      <a:picLocks noChangeAspect="1" noChangeArrowheads="1"/>
                    </pic:cNvPicPr>
                  </pic:nvPicPr>
                  <pic:blipFill>
                    <a:blip r:embed="rId47" cstate="print"/>
                    <a:srcRect/>
                    <a:stretch>
                      <a:fillRect/>
                    </a:stretch>
                  </pic:blipFill>
                  <pic:spPr bwMode="auto">
                    <a:xfrm>
                      <a:off x="0" y="0"/>
                      <a:ext cx="1840166" cy="1258819"/>
                    </a:xfrm>
                    <a:prstGeom prst="rect">
                      <a:avLst/>
                    </a:prstGeom>
                    <a:noFill/>
                    <a:ln w="9525">
                      <a:noFill/>
                      <a:miter lim="800000"/>
                      <a:headEnd/>
                      <a:tailEnd/>
                    </a:ln>
                  </pic:spPr>
                </pic:pic>
              </a:graphicData>
            </a:graphic>
          </wp:inline>
        </w:drawing>
      </w:r>
    </w:p>
    <w:p w:rsidR="001F11ED" w:rsidRDefault="001F11ED" w:rsidP="001F11ED">
      <w:pPr>
        <w:pStyle w:val="NoSpacing"/>
        <w:jc w:val="center"/>
        <w:rPr>
          <w:rFonts w:ascii="Arial" w:hAnsi="Arial" w:cs="Arial"/>
          <w:sz w:val="24"/>
          <w:szCs w:val="24"/>
        </w:rPr>
      </w:pPr>
      <w:r>
        <w:rPr>
          <w:rFonts w:ascii="Arial" w:hAnsi="Arial" w:cs="Arial"/>
          <w:noProof/>
          <w:sz w:val="24"/>
          <w:szCs w:val="24"/>
          <w:lang w:val="en-GB" w:eastAsia="en-GB"/>
        </w:rPr>
        <w:lastRenderedPageBreak/>
        <w:drawing>
          <wp:inline distT="0" distB="0" distL="0" distR="0">
            <wp:extent cx="2927617" cy="3908285"/>
            <wp:effectExtent l="19050" t="0" r="6083" b="0"/>
            <wp:docPr id="10" name="Picture 10" descr="C:\Users\HEAD - GEOLOGY\Pictures\2016-06-2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AD - GEOLOGY\Pictures\2016-06-27\003.jpg"/>
                    <pic:cNvPicPr>
                      <a:picLocks noChangeAspect="1" noChangeArrowheads="1"/>
                    </pic:cNvPicPr>
                  </pic:nvPicPr>
                  <pic:blipFill>
                    <a:blip r:embed="rId48" cstate="print">
                      <a:lum bright="10000"/>
                    </a:blip>
                    <a:srcRect/>
                    <a:stretch>
                      <a:fillRect/>
                    </a:stretch>
                  </pic:blipFill>
                  <pic:spPr bwMode="auto">
                    <a:xfrm>
                      <a:off x="0" y="0"/>
                      <a:ext cx="2928138" cy="3908981"/>
                    </a:xfrm>
                    <a:prstGeom prst="rect">
                      <a:avLst/>
                    </a:prstGeom>
                    <a:noFill/>
                    <a:ln w="9525">
                      <a:noFill/>
                      <a:miter lim="800000"/>
                      <a:headEnd/>
                      <a:tailEnd/>
                    </a:ln>
                  </pic:spPr>
                </pic:pic>
              </a:graphicData>
            </a:graphic>
          </wp:inline>
        </w:drawing>
      </w:r>
    </w:p>
    <w:p w:rsidR="00982225" w:rsidRDefault="00982225" w:rsidP="003A133B">
      <w:pPr>
        <w:pStyle w:val="NoSpacing"/>
        <w:jc w:val="both"/>
        <w:rPr>
          <w:rFonts w:ascii="Arial" w:hAnsi="Arial" w:cs="Arial"/>
          <w:sz w:val="24"/>
          <w:szCs w:val="24"/>
        </w:rPr>
      </w:pPr>
    </w:p>
    <w:p w:rsidR="00982225" w:rsidRDefault="00982225" w:rsidP="003A133B">
      <w:pPr>
        <w:pStyle w:val="NoSpacing"/>
        <w:jc w:val="both"/>
        <w:rPr>
          <w:rFonts w:ascii="Arial" w:hAnsi="Arial" w:cs="Arial"/>
          <w:b/>
          <w:sz w:val="24"/>
          <w:szCs w:val="24"/>
        </w:rPr>
      </w:pPr>
      <w:r>
        <w:rPr>
          <w:rFonts w:ascii="Arial" w:hAnsi="Arial" w:cs="Arial"/>
          <w:b/>
          <w:sz w:val="24"/>
          <w:szCs w:val="24"/>
        </w:rPr>
        <w:t>Figure 13</w:t>
      </w:r>
    </w:p>
    <w:p w:rsidR="00982225" w:rsidRDefault="00982225" w:rsidP="003A133B">
      <w:pPr>
        <w:pStyle w:val="NoSpacing"/>
        <w:jc w:val="both"/>
        <w:rPr>
          <w:rFonts w:ascii="Arial" w:hAnsi="Arial" w:cs="Arial"/>
          <w:b/>
          <w:sz w:val="24"/>
          <w:szCs w:val="24"/>
        </w:rPr>
      </w:pPr>
    </w:p>
    <w:p w:rsidR="00982225" w:rsidRDefault="00982225" w:rsidP="003A133B">
      <w:pPr>
        <w:pStyle w:val="NoSpacing"/>
        <w:jc w:val="both"/>
        <w:rPr>
          <w:rFonts w:ascii="Arial" w:hAnsi="Arial" w:cs="Arial"/>
          <w:sz w:val="24"/>
          <w:szCs w:val="24"/>
        </w:rPr>
      </w:pPr>
      <w:r w:rsidRPr="00982225">
        <w:rPr>
          <w:rFonts w:ascii="Arial" w:hAnsi="Arial" w:cs="Arial"/>
          <w:sz w:val="24"/>
          <w:szCs w:val="24"/>
        </w:rPr>
        <w:t xml:space="preserve">Sometimes </w:t>
      </w:r>
      <w:proofErr w:type="spellStart"/>
      <w:r w:rsidRPr="00982225">
        <w:rPr>
          <w:rFonts w:ascii="Arial" w:hAnsi="Arial" w:cs="Arial"/>
          <w:sz w:val="24"/>
          <w:szCs w:val="24"/>
        </w:rPr>
        <w:t>syntectonic</w:t>
      </w:r>
      <w:proofErr w:type="spellEnd"/>
      <w:r>
        <w:rPr>
          <w:rFonts w:ascii="Arial" w:hAnsi="Arial" w:cs="Arial"/>
          <w:sz w:val="24"/>
          <w:szCs w:val="24"/>
        </w:rPr>
        <w:t xml:space="preserve"> </w:t>
      </w:r>
      <w:proofErr w:type="spellStart"/>
      <w:r>
        <w:rPr>
          <w:rFonts w:ascii="Arial" w:hAnsi="Arial" w:cs="Arial"/>
          <w:sz w:val="24"/>
          <w:szCs w:val="24"/>
        </w:rPr>
        <w:t>porphyroblasts</w:t>
      </w:r>
      <w:proofErr w:type="spellEnd"/>
      <w:r>
        <w:rPr>
          <w:rFonts w:ascii="Arial" w:hAnsi="Arial" w:cs="Arial"/>
          <w:sz w:val="24"/>
          <w:szCs w:val="24"/>
        </w:rPr>
        <w:t xml:space="preserve"> grow as extremely elongated </w:t>
      </w:r>
      <w:proofErr w:type="spellStart"/>
      <w:r>
        <w:rPr>
          <w:rFonts w:ascii="Arial" w:hAnsi="Arial" w:cs="Arial"/>
          <w:sz w:val="24"/>
          <w:szCs w:val="24"/>
        </w:rPr>
        <w:t>xenoblasts</w:t>
      </w:r>
      <w:proofErr w:type="spellEnd"/>
      <w:r>
        <w:rPr>
          <w:rFonts w:ascii="Arial" w:hAnsi="Arial" w:cs="Arial"/>
          <w:sz w:val="24"/>
          <w:szCs w:val="24"/>
        </w:rPr>
        <w:t xml:space="preserve"> parallel to the foliation of the rock, sometimes the </w:t>
      </w:r>
      <w:proofErr w:type="spellStart"/>
      <w:r>
        <w:rPr>
          <w:rFonts w:ascii="Arial" w:hAnsi="Arial" w:cs="Arial"/>
          <w:sz w:val="24"/>
          <w:szCs w:val="24"/>
        </w:rPr>
        <w:t>exnoblasts</w:t>
      </w:r>
      <w:proofErr w:type="spellEnd"/>
      <w:r>
        <w:rPr>
          <w:rFonts w:ascii="Arial" w:hAnsi="Arial" w:cs="Arial"/>
          <w:sz w:val="24"/>
          <w:szCs w:val="24"/>
        </w:rPr>
        <w:t xml:space="preserve"> are “folded” copying </w:t>
      </w:r>
      <w:r w:rsidR="007D2942">
        <w:rPr>
          <w:rFonts w:ascii="Arial" w:hAnsi="Arial" w:cs="Arial"/>
          <w:sz w:val="24"/>
          <w:szCs w:val="24"/>
        </w:rPr>
        <w:t xml:space="preserve">the crenulation of the main foliation.  In these situations it is often difficult to decide whether </w:t>
      </w:r>
      <w:r w:rsidR="0086580D">
        <w:rPr>
          <w:rFonts w:ascii="Arial" w:hAnsi="Arial" w:cs="Arial"/>
          <w:sz w:val="24"/>
          <w:szCs w:val="24"/>
        </w:rPr>
        <w:t>+</w:t>
      </w:r>
      <w:bookmarkStart w:id="0" w:name="_GoBack"/>
      <w:bookmarkEnd w:id="0"/>
      <w:r w:rsidR="007D2942">
        <w:rPr>
          <w:rFonts w:ascii="Arial" w:hAnsi="Arial" w:cs="Arial"/>
          <w:sz w:val="24"/>
          <w:szCs w:val="24"/>
        </w:rPr>
        <w:t xml:space="preserve">the </w:t>
      </w:r>
      <w:proofErr w:type="spellStart"/>
      <w:r w:rsidR="007D2942">
        <w:rPr>
          <w:rFonts w:ascii="Arial" w:hAnsi="Arial" w:cs="Arial"/>
          <w:sz w:val="24"/>
          <w:szCs w:val="24"/>
        </w:rPr>
        <w:t>porphyroblast</w:t>
      </w:r>
      <w:proofErr w:type="spellEnd"/>
      <w:r w:rsidR="007D2942">
        <w:rPr>
          <w:rFonts w:ascii="Arial" w:hAnsi="Arial" w:cs="Arial"/>
          <w:sz w:val="24"/>
          <w:szCs w:val="24"/>
        </w:rPr>
        <w:t xml:space="preserve"> is </w:t>
      </w:r>
      <w:proofErr w:type="spellStart"/>
      <w:r w:rsidR="007D2942">
        <w:rPr>
          <w:rFonts w:ascii="Arial" w:hAnsi="Arial" w:cs="Arial"/>
          <w:sz w:val="24"/>
          <w:szCs w:val="24"/>
        </w:rPr>
        <w:t>syntectonic</w:t>
      </w:r>
      <w:proofErr w:type="spellEnd"/>
      <w:r w:rsidR="007D2942">
        <w:rPr>
          <w:rFonts w:ascii="Arial" w:hAnsi="Arial" w:cs="Arial"/>
          <w:sz w:val="24"/>
          <w:szCs w:val="24"/>
        </w:rPr>
        <w:t xml:space="preserve"> or </w:t>
      </w:r>
      <w:proofErr w:type="spellStart"/>
      <w:r w:rsidR="007D2942">
        <w:rPr>
          <w:rFonts w:ascii="Arial" w:hAnsi="Arial" w:cs="Arial"/>
          <w:sz w:val="24"/>
          <w:szCs w:val="24"/>
        </w:rPr>
        <w:t>posttectonic</w:t>
      </w:r>
      <w:proofErr w:type="spellEnd"/>
      <w:r w:rsidR="007D2942">
        <w:rPr>
          <w:rFonts w:ascii="Arial" w:hAnsi="Arial" w:cs="Arial"/>
          <w:sz w:val="24"/>
          <w:szCs w:val="24"/>
        </w:rPr>
        <w:t xml:space="preserve"> with respect to the deformation.</w:t>
      </w:r>
    </w:p>
    <w:p w:rsidR="007D2942" w:rsidRDefault="007D2942" w:rsidP="003A133B">
      <w:pPr>
        <w:pStyle w:val="NoSpacing"/>
        <w:jc w:val="both"/>
        <w:rPr>
          <w:rFonts w:ascii="Arial" w:hAnsi="Arial" w:cs="Arial"/>
          <w:sz w:val="24"/>
          <w:szCs w:val="24"/>
        </w:rPr>
      </w:pPr>
    </w:p>
    <w:p w:rsidR="007D2942" w:rsidRDefault="007D2942" w:rsidP="003A133B">
      <w:pPr>
        <w:pStyle w:val="NoSpacing"/>
        <w:jc w:val="both"/>
        <w:rPr>
          <w:rFonts w:ascii="Arial" w:hAnsi="Arial" w:cs="Arial"/>
          <w:sz w:val="24"/>
          <w:szCs w:val="24"/>
        </w:rPr>
      </w:pPr>
      <w:proofErr w:type="spellStart"/>
      <w:r>
        <w:rPr>
          <w:rFonts w:ascii="Arial" w:hAnsi="Arial" w:cs="Arial"/>
          <w:b/>
          <w:sz w:val="24"/>
          <w:szCs w:val="24"/>
          <w:u w:val="single"/>
        </w:rPr>
        <w:t>Posttectonic</w:t>
      </w:r>
      <w:proofErr w:type="spellEnd"/>
      <w:r>
        <w:rPr>
          <w:rFonts w:ascii="Arial" w:hAnsi="Arial" w:cs="Arial"/>
          <w:b/>
          <w:sz w:val="24"/>
          <w:szCs w:val="24"/>
          <w:u w:val="single"/>
        </w:rPr>
        <w:t xml:space="preserve"> </w:t>
      </w:r>
      <w:proofErr w:type="spellStart"/>
      <w:r>
        <w:rPr>
          <w:rFonts w:ascii="Arial" w:hAnsi="Arial" w:cs="Arial"/>
          <w:b/>
          <w:sz w:val="24"/>
          <w:szCs w:val="24"/>
          <w:u w:val="single"/>
        </w:rPr>
        <w:t>porphyroblasts</w:t>
      </w:r>
      <w:proofErr w:type="spellEnd"/>
    </w:p>
    <w:p w:rsidR="007D2942" w:rsidRDefault="007D2942" w:rsidP="003A133B">
      <w:pPr>
        <w:pStyle w:val="NoSpacing"/>
        <w:jc w:val="both"/>
        <w:rPr>
          <w:rFonts w:ascii="Arial" w:hAnsi="Arial" w:cs="Arial"/>
          <w:sz w:val="24"/>
          <w:szCs w:val="24"/>
        </w:rPr>
      </w:pPr>
    </w:p>
    <w:p w:rsidR="007D2942" w:rsidRDefault="007D2942" w:rsidP="003A133B">
      <w:pPr>
        <w:pStyle w:val="NoSpacing"/>
        <w:jc w:val="both"/>
        <w:rPr>
          <w:rFonts w:ascii="Arial" w:hAnsi="Arial" w:cs="Arial"/>
          <w:sz w:val="24"/>
          <w:szCs w:val="24"/>
        </w:rPr>
      </w:pPr>
      <w:proofErr w:type="spellStart"/>
      <w:r>
        <w:rPr>
          <w:rFonts w:ascii="Arial" w:hAnsi="Arial" w:cs="Arial"/>
          <w:sz w:val="24"/>
          <w:szCs w:val="24"/>
        </w:rPr>
        <w:t>Posttectonic</w:t>
      </w:r>
      <w:proofErr w:type="spellEnd"/>
      <w:r>
        <w:rPr>
          <w:rFonts w:ascii="Arial" w:hAnsi="Arial" w:cs="Arial"/>
          <w:sz w:val="24"/>
          <w:szCs w:val="24"/>
        </w:rPr>
        <w:t xml:space="preserve"> growth is often the easiest to recognize, as the </w:t>
      </w:r>
      <w:proofErr w:type="spellStart"/>
      <w:r>
        <w:rPr>
          <w:rFonts w:ascii="Arial" w:hAnsi="Arial" w:cs="Arial"/>
          <w:sz w:val="24"/>
          <w:szCs w:val="24"/>
        </w:rPr>
        <w:t>porphyroblast</w:t>
      </w:r>
      <w:proofErr w:type="spellEnd"/>
      <w:r>
        <w:rPr>
          <w:rFonts w:ascii="Arial" w:hAnsi="Arial" w:cs="Arial"/>
          <w:sz w:val="24"/>
          <w:szCs w:val="24"/>
        </w:rPr>
        <w:t xml:space="preserve"> can grow with complete disregard of the foliation within the matrix.  Elongated porphyroblasts such as mica, </w:t>
      </w:r>
      <w:proofErr w:type="spellStart"/>
      <w:r>
        <w:rPr>
          <w:rFonts w:ascii="Arial" w:hAnsi="Arial" w:cs="Arial"/>
          <w:sz w:val="24"/>
          <w:szCs w:val="24"/>
        </w:rPr>
        <w:t>chloritoid</w:t>
      </w:r>
      <w:proofErr w:type="spellEnd"/>
      <w:r>
        <w:rPr>
          <w:rFonts w:ascii="Arial" w:hAnsi="Arial" w:cs="Arial"/>
          <w:sz w:val="24"/>
          <w:szCs w:val="24"/>
        </w:rPr>
        <w:t xml:space="preserve">, </w:t>
      </w:r>
      <w:proofErr w:type="spellStart"/>
      <w:r>
        <w:rPr>
          <w:rFonts w:ascii="Arial" w:hAnsi="Arial" w:cs="Arial"/>
          <w:sz w:val="24"/>
          <w:szCs w:val="24"/>
        </w:rPr>
        <w:t>andalusite</w:t>
      </w:r>
      <w:proofErr w:type="spellEnd"/>
      <w:r>
        <w:rPr>
          <w:rFonts w:ascii="Arial" w:hAnsi="Arial" w:cs="Arial"/>
          <w:sz w:val="24"/>
          <w:szCs w:val="24"/>
        </w:rPr>
        <w:t>, etc. usually have an elongation direction that is random with respect to S</w:t>
      </w:r>
      <w:r>
        <w:rPr>
          <w:rFonts w:ascii="Arial" w:hAnsi="Arial" w:cs="Arial"/>
          <w:sz w:val="24"/>
          <w:szCs w:val="24"/>
          <w:vertAlign w:val="subscript"/>
        </w:rPr>
        <w:t>o</w:t>
      </w:r>
      <w:r>
        <w:rPr>
          <w:rFonts w:ascii="Arial" w:hAnsi="Arial" w:cs="Arial"/>
          <w:sz w:val="24"/>
          <w:szCs w:val="24"/>
        </w:rPr>
        <w:t>.  However, S</w:t>
      </w:r>
      <w:r>
        <w:rPr>
          <w:rFonts w:ascii="Arial" w:hAnsi="Arial" w:cs="Arial"/>
          <w:sz w:val="24"/>
          <w:szCs w:val="24"/>
          <w:vertAlign w:val="subscript"/>
        </w:rPr>
        <w:t>1</w:t>
      </w:r>
      <w:r w:rsidR="00BA7056">
        <w:rPr>
          <w:rFonts w:ascii="Arial" w:hAnsi="Arial" w:cs="Arial"/>
          <w:sz w:val="24"/>
          <w:szCs w:val="24"/>
        </w:rPr>
        <w:t xml:space="preserve"> corresponds perfectly to </w:t>
      </w:r>
      <w:proofErr w:type="gramStart"/>
      <w:r w:rsidR="00BA7056">
        <w:rPr>
          <w:rFonts w:ascii="Arial" w:hAnsi="Arial" w:cs="Arial"/>
          <w:sz w:val="24"/>
          <w:szCs w:val="24"/>
        </w:rPr>
        <w:t>S</w:t>
      </w:r>
      <w:r w:rsidR="00BA7056">
        <w:rPr>
          <w:rFonts w:ascii="Arial" w:hAnsi="Arial" w:cs="Arial"/>
          <w:sz w:val="24"/>
          <w:szCs w:val="24"/>
          <w:vertAlign w:val="subscript"/>
        </w:rPr>
        <w:t>o</w:t>
      </w:r>
      <w:proofErr w:type="gramEnd"/>
      <w:r w:rsidR="00BA7056">
        <w:rPr>
          <w:rFonts w:ascii="Arial" w:hAnsi="Arial" w:cs="Arial"/>
          <w:sz w:val="24"/>
          <w:szCs w:val="24"/>
        </w:rPr>
        <w:t xml:space="preserve">, as the inclusion pattern mimics the existing foliation (see Figure 14a).  </w:t>
      </w:r>
      <w:r w:rsidR="00FD2773">
        <w:rPr>
          <w:rFonts w:ascii="Arial" w:hAnsi="Arial" w:cs="Arial"/>
          <w:sz w:val="24"/>
          <w:szCs w:val="24"/>
        </w:rPr>
        <w:t>Post tectonic</w:t>
      </w:r>
      <w:r w:rsidR="00BA7056">
        <w:rPr>
          <w:rFonts w:ascii="Arial" w:hAnsi="Arial" w:cs="Arial"/>
          <w:sz w:val="24"/>
          <w:szCs w:val="24"/>
        </w:rPr>
        <w:t xml:space="preserve"> porphyroblasts do not show pressure shadows or evidence of deformation.</w:t>
      </w:r>
    </w:p>
    <w:p w:rsidR="00DF0ADC" w:rsidRDefault="00DF0ADC" w:rsidP="00DF0ADC">
      <w:pPr>
        <w:pStyle w:val="NoSpacing"/>
        <w:jc w:val="center"/>
        <w:rPr>
          <w:rFonts w:ascii="Arial" w:hAnsi="Arial" w:cs="Arial"/>
          <w:sz w:val="24"/>
          <w:szCs w:val="24"/>
        </w:rPr>
      </w:pPr>
      <w:r w:rsidRPr="00DF0ADC">
        <w:rPr>
          <w:rFonts w:ascii="Arial" w:hAnsi="Arial" w:cs="Arial"/>
          <w:noProof/>
          <w:sz w:val="24"/>
          <w:szCs w:val="24"/>
          <w:lang w:val="en-GB" w:eastAsia="en-GB"/>
        </w:rPr>
        <w:lastRenderedPageBreak/>
        <w:drawing>
          <wp:inline distT="0" distB="0" distL="0" distR="0">
            <wp:extent cx="1259153" cy="1879969"/>
            <wp:effectExtent l="323850" t="0" r="302947" b="0"/>
            <wp:docPr id="133" name="Picture 29" descr="C:\Users\HEAD - GEOLOGY\Pictures\2016-06-27\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EAD - GEOLOGY\Pictures\2016-06-27\029.jpg"/>
                    <pic:cNvPicPr>
                      <a:picLocks noChangeAspect="1" noChangeArrowheads="1"/>
                    </pic:cNvPicPr>
                  </pic:nvPicPr>
                  <pic:blipFill>
                    <a:blip r:embed="rId49" cstate="print"/>
                    <a:srcRect/>
                    <a:stretch>
                      <a:fillRect/>
                    </a:stretch>
                  </pic:blipFill>
                  <pic:spPr bwMode="auto">
                    <a:xfrm rot="16200000">
                      <a:off x="0" y="0"/>
                      <a:ext cx="1263032" cy="1885761"/>
                    </a:xfrm>
                    <a:prstGeom prst="rect">
                      <a:avLst/>
                    </a:prstGeom>
                    <a:noFill/>
                    <a:ln w="9525">
                      <a:noFill/>
                      <a:miter lim="800000"/>
                      <a:headEnd/>
                      <a:tailEnd/>
                    </a:ln>
                  </pic:spPr>
                </pic:pic>
              </a:graphicData>
            </a:graphic>
          </wp:inline>
        </w:drawing>
      </w:r>
    </w:p>
    <w:p w:rsidR="00DF0ADC" w:rsidRDefault="00DF0ADC" w:rsidP="003A133B">
      <w:pPr>
        <w:pStyle w:val="NoSpacing"/>
        <w:jc w:val="both"/>
        <w:rPr>
          <w:rFonts w:ascii="Arial" w:hAnsi="Arial" w:cs="Arial"/>
          <w:sz w:val="24"/>
          <w:szCs w:val="24"/>
        </w:rPr>
      </w:pPr>
    </w:p>
    <w:p w:rsidR="001F11ED" w:rsidRDefault="001F11ED" w:rsidP="001F11ED">
      <w:pPr>
        <w:pStyle w:val="NoSpacing"/>
        <w:jc w:val="center"/>
        <w:rPr>
          <w:rFonts w:ascii="Arial" w:hAnsi="Arial" w:cs="Arial"/>
          <w:sz w:val="24"/>
          <w:szCs w:val="24"/>
        </w:rPr>
      </w:pPr>
      <w:r>
        <w:rPr>
          <w:rFonts w:ascii="Arial" w:hAnsi="Arial" w:cs="Arial"/>
          <w:noProof/>
          <w:sz w:val="24"/>
          <w:szCs w:val="24"/>
          <w:lang w:val="en-GB" w:eastAsia="en-GB"/>
        </w:rPr>
        <w:drawing>
          <wp:inline distT="0" distB="0" distL="0" distR="0">
            <wp:extent cx="3100170" cy="2824239"/>
            <wp:effectExtent l="19050" t="0" r="4980" b="0"/>
            <wp:docPr id="11" name="Picture 11" descr="C:\Users\HEAD - GEOLOGY\Pictures\2016-06-2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AD - GEOLOGY\Pictures\2016-06-27\004.jpg"/>
                    <pic:cNvPicPr>
                      <a:picLocks noChangeAspect="1" noChangeArrowheads="1"/>
                    </pic:cNvPicPr>
                  </pic:nvPicPr>
                  <pic:blipFill>
                    <a:blip r:embed="rId50" cstate="print"/>
                    <a:srcRect/>
                    <a:stretch>
                      <a:fillRect/>
                    </a:stretch>
                  </pic:blipFill>
                  <pic:spPr bwMode="auto">
                    <a:xfrm>
                      <a:off x="0" y="0"/>
                      <a:ext cx="3100341" cy="2824394"/>
                    </a:xfrm>
                    <a:prstGeom prst="rect">
                      <a:avLst/>
                    </a:prstGeom>
                    <a:noFill/>
                    <a:ln w="9525">
                      <a:noFill/>
                      <a:miter lim="800000"/>
                      <a:headEnd/>
                      <a:tailEnd/>
                    </a:ln>
                  </pic:spPr>
                </pic:pic>
              </a:graphicData>
            </a:graphic>
          </wp:inline>
        </w:drawing>
      </w:r>
    </w:p>
    <w:p w:rsidR="00BA7056" w:rsidRDefault="00BA7056" w:rsidP="003A133B">
      <w:pPr>
        <w:pStyle w:val="NoSpacing"/>
        <w:jc w:val="both"/>
        <w:rPr>
          <w:rFonts w:ascii="Arial" w:hAnsi="Arial" w:cs="Arial"/>
          <w:sz w:val="24"/>
          <w:szCs w:val="24"/>
        </w:rPr>
      </w:pPr>
    </w:p>
    <w:p w:rsidR="00BA7056" w:rsidRDefault="00BA7056" w:rsidP="003A133B">
      <w:pPr>
        <w:pStyle w:val="NoSpacing"/>
        <w:jc w:val="both"/>
        <w:rPr>
          <w:rFonts w:ascii="Arial" w:hAnsi="Arial" w:cs="Arial"/>
          <w:b/>
          <w:sz w:val="24"/>
          <w:szCs w:val="24"/>
        </w:rPr>
      </w:pPr>
      <w:r>
        <w:rPr>
          <w:rFonts w:ascii="Arial" w:hAnsi="Arial" w:cs="Arial"/>
          <w:b/>
          <w:sz w:val="24"/>
          <w:szCs w:val="24"/>
        </w:rPr>
        <w:t>Figure 14</w:t>
      </w:r>
    </w:p>
    <w:p w:rsidR="00BA7056" w:rsidRDefault="00FD2773" w:rsidP="00FD2773">
      <w:pPr>
        <w:pStyle w:val="NoSpacing"/>
        <w:rPr>
          <w:rFonts w:ascii="Arial" w:hAnsi="Arial" w:cs="Arial"/>
          <w:b/>
          <w:sz w:val="24"/>
          <w:szCs w:val="24"/>
        </w:rPr>
      </w:pPr>
      <w:r>
        <w:rPr>
          <w:rFonts w:ascii="Arial" w:hAnsi="Arial" w:cs="Arial"/>
          <w:b/>
          <w:noProof/>
          <w:sz w:val="24"/>
          <w:szCs w:val="24"/>
          <w:lang w:val="en-GB" w:eastAsia="en-GB"/>
        </w:rPr>
        <w:lastRenderedPageBreak/>
        <w:drawing>
          <wp:inline distT="0" distB="0" distL="0" distR="0">
            <wp:extent cx="4275253" cy="5901338"/>
            <wp:effectExtent l="19050" t="0" r="0" b="0"/>
            <wp:docPr id="134" name="Picture 30" descr="C:\Users\HEAD - GEOLOGY\Pictures\2016-06-27\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EAD - GEOLOGY\Pictures\2016-06-27\030.jpg"/>
                    <pic:cNvPicPr>
                      <a:picLocks noChangeAspect="1" noChangeArrowheads="1"/>
                    </pic:cNvPicPr>
                  </pic:nvPicPr>
                  <pic:blipFill>
                    <a:blip r:embed="rId51" cstate="print"/>
                    <a:srcRect/>
                    <a:stretch>
                      <a:fillRect/>
                    </a:stretch>
                  </pic:blipFill>
                  <pic:spPr bwMode="auto">
                    <a:xfrm>
                      <a:off x="0" y="0"/>
                      <a:ext cx="4275138" cy="5901179"/>
                    </a:xfrm>
                    <a:prstGeom prst="rect">
                      <a:avLst/>
                    </a:prstGeom>
                    <a:noFill/>
                    <a:ln w="9525">
                      <a:noFill/>
                      <a:miter lim="800000"/>
                      <a:headEnd/>
                      <a:tailEnd/>
                    </a:ln>
                  </pic:spPr>
                </pic:pic>
              </a:graphicData>
            </a:graphic>
          </wp:inline>
        </w:drawing>
      </w:r>
      <w:r w:rsidR="001F11ED">
        <w:rPr>
          <w:rFonts w:ascii="Arial" w:hAnsi="Arial" w:cs="Arial"/>
          <w:b/>
          <w:noProof/>
          <w:sz w:val="24"/>
          <w:szCs w:val="24"/>
          <w:lang w:val="en-GB" w:eastAsia="en-GB"/>
        </w:rPr>
        <w:lastRenderedPageBreak/>
        <w:drawing>
          <wp:inline distT="0" distB="0" distL="0" distR="0">
            <wp:extent cx="3316751" cy="4510528"/>
            <wp:effectExtent l="609600" t="0" r="588499" b="0"/>
            <wp:docPr id="12" name="Picture 12" descr="C:\Users\HEAD - GEOLOGY\Pictures\2016-06-2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AD - GEOLOGY\Pictures\2016-06-27\005.jpg"/>
                    <pic:cNvPicPr>
                      <a:picLocks noChangeAspect="1" noChangeArrowheads="1"/>
                    </pic:cNvPicPr>
                  </pic:nvPicPr>
                  <pic:blipFill>
                    <a:blip r:embed="rId52" cstate="print"/>
                    <a:srcRect/>
                    <a:stretch>
                      <a:fillRect/>
                    </a:stretch>
                  </pic:blipFill>
                  <pic:spPr bwMode="auto">
                    <a:xfrm rot="5400000">
                      <a:off x="0" y="0"/>
                      <a:ext cx="3318519" cy="4512932"/>
                    </a:xfrm>
                    <a:prstGeom prst="rect">
                      <a:avLst/>
                    </a:prstGeom>
                    <a:noFill/>
                    <a:ln w="9525">
                      <a:noFill/>
                      <a:miter lim="800000"/>
                      <a:headEnd/>
                      <a:tailEnd/>
                    </a:ln>
                  </pic:spPr>
                </pic:pic>
              </a:graphicData>
            </a:graphic>
          </wp:inline>
        </w:drawing>
      </w:r>
      <w:r w:rsidR="00BA7056">
        <w:rPr>
          <w:rFonts w:ascii="Arial" w:hAnsi="Arial" w:cs="Arial"/>
          <w:b/>
          <w:sz w:val="24"/>
          <w:szCs w:val="24"/>
        </w:rPr>
        <w:t>Figure 15</w:t>
      </w:r>
    </w:p>
    <w:p w:rsidR="00BA7056" w:rsidRDefault="00BA7056" w:rsidP="003A133B">
      <w:pPr>
        <w:pStyle w:val="NoSpacing"/>
        <w:jc w:val="both"/>
        <w:rPr>
          <w:rFonts w:ascii="Arial" w:hAnsi="Arial" w:cs="Arial"/>
          <w:b/>
          <w:sz w:val="24"/>
          <w:szCs w:val="24"/>
        </w:rPr>
      </w:pPr>
    </w:p>
    <w:p w:rsidR="00BA7056" w:rsidRDefault="00BA7056" w:rsidP="003A133B">
      <w:pPr>
        <w:pStyle w:val="NoSpacing"/>
        <w:jc w:val="both"/>
        <w:rPr>
          <w:rFonts w:ascii="Arial" w:hAnsi="Arial" w:cs="Arial"/>
          <w:sz w:val="24"/>
          <w:szCs w:val="24"/>
        </w:rPr>
      </w:pPr>
      <w:r>
        <w:rPr>
          <w:rFonts w:ascii="Arial" w:hAnsi="Arial" w:cs="Arial"/>
          <w:sz w:val="24"/>
          <w:szCs w:val="24"/>
        </w:rPr>
        <w:t xml:space="preserve">During and after deformation recovery processes are continuously operative.  This involves the elimination of strained crystals by the formation of a number of smaller unstrained crystals forming a granoblastic polygonal aggregate.  This process is called </w:t>
      </w:r>
      <w:proofErr w:type="spellStart"/>
      <w:r w:rsidRPr="00BA7056">
        <w:rPr>
          <w:rFonts w:ascii="Arial" w:hAnsi="Arial" w:cs="Arial"/>
          <w:b/>
          <w:sz w:val="24"/>
          <w:szCs w:val="24"/>
        </w:rPr>
        <w:t>polygonization</w:t>
      </w:r>
      <w:proofErr w:type="spellEnd"/>
      <w:r>
        <w:rPr>
          <w:rFonts w:ascii="Arial" w:hAnsi="Arial" w:cs="Arial"/>
          <w:sz w:val="24"/>
          <w:szCs w:val="24"/>
        </w:rPr>
        <w:t xml:space="preserve"> and it is a process which affects especially matrix minerals.</w:t>
      </w:r>
    </w:p>
    <w:p w:rsidR="006C0940" w:rsidRDefault="006C0940" w:rsidP="003A133B">
      <w:pPr>
        <w:pStyle w:val="NoSpacing"/>
        <w:jc w:val="both"/>
        <w:rPr>
          <w:rFonts w:ascii="Arial" w:hAnsi="Arial" w:cs="Arial"/>
          <w:sz w:val="24"/>
          <w:szCs w:val="24"/>
        </w:rPr>
      </w:pPr>
    </w:p>
    <w:p w:rsidR="006C0940" w:rsidRDefault="006C0940" w:rsidP="003A133B">
      <w:pPr>
        <w:pStyle w:val="NoSpacing"/>
        <w:jc w:val="both"/>
        <w:rPr>
          <w:rFonts w:ascii="Arial" w:hAnsi="Arial" w:cs="Arial"/>
          <w:sz w:val="24"/>
          <w:szCs w:val="24"/>
        </w:rPr>
      </w:pPr>
      <w:r>
        <w:rPr>
          <w:rFonts w:ascii="Arial" w:hAnsi="Arial" w:cs="Arial"/>
          <w:sz w:val="24"/>
          <w:szCs w:val="24"/>
        </w:rPr>
        <w:t xml:space="preserve">A special type of </w:t>
      </w:r>
      <w:proofErr w:type="spellStart"/>
      <w:r>
        <w:rPr>
          <w:rFonts w:ascii="Arial" w:hAnsi="Arial" w:cs="Arial"/>
          <w:sz w:val="24"/>
          <w:szCs w:val="24"/>
        </w:rPr>
        <w:t>polygonization</w:t>
      </w:r>
      <w:proofErr w:type="spellEnd"/>
      <w:r>
        <w:rPr>
          <w:rFonts w:ascii="Arial" w:hAnsi="Arial" w:cs="Arial"/>
          <w:sz w:val="24"/>
          <w:szCs w:val="24"/>
        </w:rPr>
        <w:t xml:space="preserve"> is the recrystallization of strained micas or amphiboles within the hinges of </w:t>
      </w:r>
      <w:proofErr w:type="spellStart"/>
      <w:r>
        <w:rPr>
          <w:rFonts w:ascii="Arial" w:hAnsi="Arial" w:cs="Arial"/>
          <w:sz w:val="24"/>
          <w:szCs w:val="24"/>
        </w:rPr>
        <w:t>microfolds</w:t>
      </w:r>
      <w:proofErr w:type="spellEnd"/>
      <w:r>
        <w:rPr>
          <w:rFonts w:ascii="Arial" w:hAnsi="Arial" w:cs="Arial"/>
          <w:sz w:val="24"/>
          <w:szCs w:val="24"/>
        </w:rPr>
        <w:t xml:space="preserve"> to unstrained crystals.  The recrystallized platy minerals mimic the </w:t>
      </w:r>
      <w:proofErr w:type="spellStart"/>
      <w:r>
        <w:rPr>
          <w:rFonts w:ascii="Arial" w:hAnsi="Arial" w:cs="Arial"/>
          <w:sz w:val="24"/>
          <w:szCs w:val="24"/>
        </w:rPr>
        <w:t>microfolds</w:t>
      </w:r>
      <w:proofErr w:type="spellEnd"/>
      <w:r>
        <w:rPr>
          <w:rFonts w:ascii="Arial" w:hAnsi="Arial" w:cs="Arial"/>
          <w:sz w:val="24"/>
          <w:szCs w:val="24"/>
        </w:rPr>
        <w:t xml:space="preserve"> which are then called </w:t>
      </w:r>
      <w:r>
        <w:rPr>
          <w:rFonts w:ascii="Arial" w:hAnsi="Arial" w:cs="Arial"/>
          <w:b/>
          <w:sz w:val="24"/>
          <w:szCs w:val="24"/>
        </w:rPr>
        <w:t>polygonal arcs</w:t>
      </w:r>
      <w:r>
        <w:rPr>
          <w:rFonts w:ascii="Arial" w:hAnsi="Arial" w:cs="Arial"/>
          <w:sz w:val="24"/>
          <w:szCs w:val="24"/>
        </w:rPr>
        <w:t xml:space="preserve"> (see Figure 14c).</w:t>
      </w:r>
    </w:p>
    <w:p w:rsidR="006C0940" w:rsidRDefault="006C0940" w:rsidP="003A133B">
      <w:pPr>
        <w:pStyle w:val="NoSpacing"/>
        <w:jc w:val="both"/>
        <w:rPr>
          <w:rFonts w:ascii="Arial" w:hAnsi="Arial" w:cs="Arial"/>
          <w:sz w:val="24"/>
          <w:szCs w:val="24"/>
        </w:rPr>
      </w:pPr>
    </w:p>
    <w:p w:rsidR="006C0940" w:rsidRDefault="006C0940" w:rsidP="003A133B">
      <w:pPr>
        <w:pStyle w:val="NoSpacing"/>
        <w:jc w:val="both"/>
        <w:rPr>
          <w:rFonts w:ascii="Arial" w:hAnsi="Arial" w:cs="Arial"/>
          <w:sz w:val="24"/>
          <w:szCs w:val="24"/>
        </w:rPr>
      </w:pPr>
      <w:proofErr w:type="spellStart"/>
      <w:r>
        <w:rPr>
          <w:rFonts w:ascii="Arial" w:hAnsi="Arial" w:cs="Arial"/>
          <w:b/>
          <w:sz w:val="24"/>
          <w:szCs w:val="24"/>
          <w:u w:val="single"/>
        </w:rPr>
        <w:t>Polymetamorphism</w:t>
      </w:r>
      <w:proofErr w:type="spellEnd"/>
    </w:p>
    <w:p w:rsidR="006C0940" w:rsidRDefault="006C0940" w:rsidP="003A133B">
      <w:pPr>
        <w:pStyle w:val="NoSpacing"/>
        <w:jc w:val="both"/>
        <w:rPr>
          <w:rFonts w:ascii="Arial" w:hAnsi="Arial" w:cs="Arial"/>
          <w:sz w:val="24"/>
          <w:szCs w:val="24"/>
        </w:rPr>
      </w:pPr>
    </w:p>
    <w:p w:rsidR="006C0940" w:rsidRDefault="006C0940" w:rsidP="003A133B">
      <w:pPr>
        <w:pStyle w:val="NoSpacing"/>
        <w:jc w:val="both"/>
        <w:rPr>
          <w:rFonts w:ascii="Arial" w:hAnsi="Arial" w:cs="Arial"/>
          <w:sz w:val="24"/>
          <w:szCs w:val="24"/>
        </w:rPr>
      </w:pPr>
      <w:r>
        <w:rPr>
          <w:rFonts w:ascii="Arial" w:hAnsi="Arial" w:cs="Arial"/>
          <w:sz w:val="24"/>
          <w:szCs w:val="24"/>
        </w:rPr>
        <w:t xml:space="preserve">Textural and mineralogical evidence often indicates that metamorphic </w:t>
      </w:r>
      <w:proofErr w:type="spellStart"/>
      <w:r>
        <w:rPr>
          <w:rFonts w:ascii="Arial" w:hAnsi="Arial" w:cs="Arial"/>
          <w:sz w:val="24"/>
          <w:szCs w:val="24"/>
        </w:rPr>
        <w:t>terranes</w:t>
      </w:r>
      <w:proofErr w:type="spellEnd"/>
      <w:r>
        <w:rPr>
          <w:rFonts w:ascii="Arial" w:hAnsi="Arial" w:cs="Arial"/>
          <w:sz w:val="24"/>
          <w:szCs w:val="24"/>
        </w:rPr>
        <w:t xml:space="preserve"> have been subjected to a sequence of </w:t>
      </w:r>
      <w:proofErr w:type="spellStart"/>
      <w:r>
        <w:rPr>
          <w:rFonts w:ascii="Arial" w:hAnsi="Arial" w:cs="Arial"/>
          <w:sz w:val="24"/>
          <w:szCs w:val="24"/>
        </w:rPr>
        <w:t>tectonothermal</w:t>
      </w:r>
      <w:proofErr w:type="spellEnd"/>
      <w:r>
        <w:rPr>
          <w:rFonts w:ascii="Arial" w:hAnsi="Arial" w:cs="Arial"/>
          <w:sz w:val="24"/>
          <w:szCs w:val="24"/>
        </w:rPr>
        <w:t xml:space="preserve"> events, involving several periods of deformation and metamorphic recrystallization.  The repetition of metamorphic events is called </w:t>
      </w:r>
      <w:proofErr w:type="spellStart"/>
      <w:r>
        <w:rPr>
          <w:rFonts w:ascii="Arial" w:hAnsi="Arial" w:cs="Arial"/>
          <w:b/>
          <w:sz w:val="24"/>
          <w:szCs w:val="24"/>
        </w:rPr>
        <w:t>polymetamorphism</w:t>
      </w:r>
      <w:proofErr w:type="spellEnd"/>
      <w:r>
        <w:rPr>
          <w:rFonts w:ascii="Arial" w:hAnsi="Arial" w:cs="Arial"/>
          <w:sz w:val="24"/>
          <w:szCs w:val="24"/>
        </w:rPr>
        <w:t xml:space="preserve">, but it should be kept in mind that these events are usually connected with successive deformation phases.  Thus </w:t>
      </w:r>
      <w:proofErr w:type="spellStart"/>
      <w:r>
        <w:rPr>
          <w:rFonts w:ascii="Arial" w:hAnsi="Arial" w:cs="Arial"/>
          <w:sz w:val="24"/>
          <w:szCs w:val="24"/>
        </w:rPr>
        <w:t>polymetamorphic</w:t>
      </w:r>
      <w:proofErr w:type="spellEnd"/>
      <w:r>
        <w:rPr>
          <w:rFonts w:ascii="Arial" w:hAnsi="Arial" w:cs="Arial"/>
          <w:sz w:val="24"/>
          <w:szCs w:val="24"/>
        </w:rPr>
        <w:t xml:space="preserve"> rocks often show multiple foliations (i.e. more than one) in the groundmass (see Figure 16 and refer to course GG 332, 432).  Porphyroblasts develop textures as shown in Figures 17 and 18.</w:t>
      </w:r>
    </w:p>
    <w:p w:rsidR="001F11ED" w:rsidRDefault="001F11ED" w:rsidP="002A5102">
      <w:pPr>
        <w:pStyle w:val="NoSpacing"/>
        <w:jc w:val="center"/>
        <w:rPr>
          <w:rFonts w:ascii="Arial" w:hAnsi="Arial" w:cs="Arial"/>
          <w:sz w:val="24"/>
          <w:szCs w:val="24"/>
        </w:rPr>
      </w:pPr>
      <w:r>
        <w:rPr>
          <w:rFonts w:ascii="Arial" w:hAnsi="Arial" w:cs="Arial"/>
          <w:noProof/>
          <w:sz w:val="24"/>
          <w:szCs w:val="24"/>
          <w:lang w:val="en-GB" w:eastAsia="en-GB"/>
        </w:rPr>
        <w:lastRenderedPageBreak/>
        <w:drawing>
          <wp:inline distT="0" distB="0" distL="0" distR="0">
            <wp:extent cx="2276193" cy="1767327"/>
            <wp:effectExtent l="19050" t="0" r="0" b="0"/>
            <wp:docPr id="13" name="Picture 13" descr="C:\Users\HEAD - GEOLOGY\Pictures\2016-06-2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AD - GEOLOGY\Pictures\2016-06-27\006.jpg"/>
                    <pic:cNvPicPr>
                      <a:picLocks noChangeAspect="1" noChangeArrowheads="1"/>
                    </pic:cNvPicPr>
                  </pic:nvPicPr>
                  <pic:blipFill>
                    <a:blip r:embed="rId53" cstate="print"/>
                    <a:srcRect/>
                    <a:stretch>
                      <a:fillRect/>
                    </a:stretch>
                  </pic:blipFill>
                  <pic:spPr bwMode="auto">
                    <a:xfrm>
                      <a:off x="0" y="0"/>
                      <a:ext cx="2277686" cy="1768486"/>
                    </a:xfrm>
                    <a:prstGeom prst="rect">
                      <a:avLst/>
                    </a:prstGeom>
                    <a:noFill/>
                    <a:ln w="9525">
                      <a:noFill/>
                      <a:miter lim="800000"/>
                      <a:headEnd/>
                      <a:tailEnd/>
                    </a:ln>
                  </pic:spPr>
                </pic:pic>
              </a:graphicData>
            </a:graphic>
          </wp:inline>
        </w:drawing>
      </w:r>
    </w:p>
    <w:p w:rsidR="001177DD" w:rsidRDefault="001177DD" w:rsidP="003A133B">
      <w:pPr>
        <w:pStyle w:val="NoSpacing"/>
        <w:jc w:val="both"/>
        <w:rPr>
          <w:rFonts w:ascii="Arial" w:hAnsi="Arial" w:cs="Arial"/>
          <w:sz w:val="24"/>
          <w:szCs w:val="24"/>
        </w:rPr>
      </w:pPr>
    </w:p>
    <w:p w:rsidR="002A5102" w:rsidRDefault="001177DD" w:rsidP="003A133B">
      <w:pPr>
        <w:pStyle w:val="NoSpacing"/>
        <w:jc w:val="both"/>
        <w:rPr>
          <w:rFonts w:ascii="Arial" w:hAnsi="Arial" w:cs="Arial"/>
          <w:b/>
          <w:sz w:val="24"/>
          <w:szCs w:val="24"/>
        </w:rPr>
      </w:pPr>
      <w:r>
        <w:rPr>
          <w:rFonts w:ascii="Arial" w:hAnsi="Arial" w:cs="Arial"/>
          <w:b/>
          <w:sz w:val="24"/>
          <w:szCs w:val="24"/>
        </w:rPr>
        <w:t>Figures 16,</w:t>
      </w:r>
    </w:p>
    <w:p w:rsidR="002A5102" w:rsidRDefault="002A5102" w:rsidP="002A5102">
      <w:pPr>
        <w:pStyle w:val="NoSpacing"/>
        <w:jc w:val="center"/>
        <w:rPr>
          <w:rFonts w:ascii="Arial" w:hAnsi="Arial" w:cs="Arial"/>
          <w:b/>
          <w:sz w:val="24"/>
          <w:szCs w:val="24"/>
        </w:rPr>
      </w:pPr>
      <w:r>
        <w:rPr>
          <w:rFonts w:ascii="Arial" w:hAnsi="Arial" w:cs="Arial"/>
          <w:b/>
          <w:noProof/>
          <w:sz w:val="24"/>
          <w:szCs w:val="24"/>
          <w:lang w:val="en-GB" w:eastAsia="en-GB"/>
        </w:rPr>
        <w:drawing>
          <wp:inline distT="0" distB="0" distL="0" distR="0">
            <wp:extent cx="2166995" cy="1951744"/>
            <wp:effectExtent l="19050" t="0" r="4705" b="0"/>
            <wp:docPr id="14" name="Picture 14" descr="C:\Users\HEAD - GEOLOGY\Pictures\2016-06-2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EAD - GEOLOGY\Pictures\2016-06-27\007.jpg"/>
                    <pic:cNvPicPr>
                      <a:picLocks noChangeAspect="1" noChangeArrowheads="1"/>
                    </pic:cNvPicPr>
                  </pic:nvPicPr>
                  <pic:blipFill>
                    <a:blip r:embed="rId54" cstate="print"/>
                    <a:srcRect/>
                    <a:stretch>
                      <a:fillRect/>
                    </a:stretch>
                  </pic:blipFill>
                  <pic:spPr bwMode="auto">
                    <a:xfrm>
                      <a:off x="0" y="0"/>
                      <a:ext cx="2171358" cy="1955673"/>
                    </a:xfrm>
                    <a:prstGeom prst="rect">
                      <a:avLst/>
                    </a:prstGeom>
                    <a:noFill/>
                    <a:ln w="9525">
                      <a:noFill/>
                      <a:miter lim="800000"/>
                      <a:headEnd/>
                      <a:tailEnd/>
                    </a:ln>
                  </pic:spPr>
                </pic:pic>
              </a:graphicData>
            </a:graphic>
          </wp:inline>
        </w:drawing>
      </w:r>
    </w:p>
    <w:p w:rsidR="002A5102" w:rsidRDefault="002A5102" w:rsidP="003A133B">
      <w:pPr>
        <w:pStyle w:val="NoSpacing"/>
        <w:jc w:val="both"/>
        <w:rPr>
          <w:rFonts w:ascii="Arial" w:hAnsi="Arial" w:cs="Arial"/>
          <w:b/>
          <w:sz w:val="24"/>
          <w:szCs w:val="24"/>
        </w:rPr>
      </w:pPr>
    </w:p>
    <w:p w:rsidR="002A5102" w:rsidRDefault="001177DD" w:rsidP="003A133B">
      <w:pPr>
        <w:pStyle w:val="NoSpacing"/>
        <w:jc w:val="both"/>
        <w:rPr>
          <w:rFonts w:ascii="Arial" w:hAnsi="Arial" w:cs="Arial"/>
          <w:b/>
          <w:sz w:val="24"/>
          <w:szCs w:val="24"/>
        </w:rPr>
      </w:pPr>
      <w:r>
        <w:rPr>
          <w:rFonts w:ascii="Arial" w:hAnsi="Arial" w:cs="Arial"/>
          <w:b/>
          <w:sz w:val="24"/>
          <w:szCs w:val="24"/>
        </w:rPr>
        <w:t xml:space="preserve">17 </w:t>
      </w:r>
    </w:p>
    <w:p w:rsidR="002A5102" w:rsidRDefault="002A5102" w:rsidP="002A5102">
      <w:pPr>
        <w:pStyle w:val="NoSpacing"/>
        <w:jc w:val="center"/>
        <w:rPr>
          <w:rFonts w:ascii="Arial" w:hAnsi="Arial" w:cs="Arial"/>
          <w:b/>
          <w:sz w:val="24"/>
          <w:szCs w:val="24"/>
        </w:rPr>
      </w:pPr>
      <w:r>
        <w:rPr>
          <w:rFonts w:ascii="Arial" w:hAnsi="Arial" w:cs="Arial"/>
          <w:b/>
          <w:noProof/>
          <w:sz w:val="24"/>
          <w:szCs w:val="24"/>
          <w:lang w:val="en-GB" w:eastAsia="en-GB"/>
        </w:rPr>
        <w:lastRenderedPageBreak/>
        <w:drawing>
          <wp:inline distT="0" distB="0" distL="0" distR="0">
            <wp:extent cx="4138002" cy="5455664"/>
            <wp:effectExtent l="19050" t="0" r="0" b="0"/>
            <wp:docPr id="15" name="Picture 15" descr="C:\Users\HEAD - GEOLOGY\Pictures\2016-06-2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AD - GEOLOGY\Pictures\2016-06-27\008.jpg"/>
                    <pic:cNvPicPr>
                      <a:picLocks noChangeAspect="1" noChangeArrowheads="1"/>
                    </pic:cNvPicPr>
                  </pic:nvPicPr>
                  <pic:blipFill>
                    <a:blip r:embed="rId55" cstate="print"/>
                    <a:srcRect/>
                    <a:stretch>
                      <a:fillRect/>
                    </a:stretch>
                  </pic:blipFill>
                  <pic:spPr bwMode="auto">
                    <a:xfrm>
                      <a:off x="0" y="0"/>
                      <a:ext cx="4137891" cy="5455517"/>
                    </a:xfrm>
                    <a:prstGeom prst="rect">
                      <a:avLst/>
                    </a:prstGeom>
                    <a:noFill/>
                    <a:ln w="9525">
                      <a:noFill/>
                      <a:miter lim="800000"/>
                      <a:headEnd/>
                      <a:tailEnd/>
                    </a:ln>
                  </pic:spPr>
                </pic:pic>
              </a:graphicData>
            </a:graphic>
          </wp:inline>
        </w:drawing>
      </w:r>
    </w:p>
    <w:p w:rsidR="001177DD" w:rsidRPr="001177DD" w:rsidRDefault="001177DD" w:rsidP="003A133B">
      <w:pPr>
        <w:pStyle w:val="NoSpacing"/>
        <w:jc w:val="both"/>
        <w:rPr>
          <w:rFonts w:ascii="Arial" w:hAnsi="Arial" w:cs="Arial"/>
          <w:b/>
          <w:sz w:val="24"/>
          <w:szCs w:val="24"/>
        </w:rPr>
      </w:pPr>
      <w:proofErr w:type="gramStart"/>
      <w:r>
        <w:rPr>
          <w:rFonts w:ascii="Arial" w:hAnsi="Arial" w:cs="Arial"/>
          <w:b/>
          <w:sz w:val="24"/>
          <w:szCs w:val="24"/>
        </w:rPr>
        <w:t>and</w:t>
      </w:r>
      <w:proofErr w:type="gramEnd"/>
      <w:r>
        <w:rPr>
          <w:rFonts w:ascii="Arial" w:hAnsi="Arial" w:cs="Arial"/>
          <w:b/>
          <w:sz w:val="24"/>
          <w:szCs w:val="24"/>
        </w:rPr>
        <w:t xml:space="preserve"> 18</w:t>
      </w:r>
    </w:p>
    <w:sectPr w:rsidR="001177DD" w:rsidRPr="001177DD" w:rsidSect="00FE4AC0">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5B60220"/>
    <w:multiLevelType w:val="hybridMultilevel"/>
    <w:tmpl w:val="78D27548"/>
    <w:lvl w:ilvl="0" w:tplc="5122D75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2"/>
  </w:compat>
  <w:rsids>
    <w:rsidRoot w:val="00866A0F"/>
    <w:rsid w:val="0000054B"/>
    <w:rsid w:val="00007E74"/>
    <w:rsid w:val="00011C8D"/>
    <w:rsid w:val="00012B2F"/>
    <w:rsid w:val="00013607"/>
    <w:rsid w:val="000144F9"/>
    <w:rsid w:val="00014927"/>
    <w:rsid w:val="000175BC"/>
    <w:rsid w:val="00017C41"/>
    <w:rsid w:val="00022A67"/>
    <w:rsid w:val="00022FE4"/>
    <w:rsid w:val="000329AB"/>
    <w:rsid w:val="000329BF"/>
    <w:rsid w:val="00032F90"/>
    <w:rsid w:val="00035253"/>
    <w:rsid w:val="00037A57"/>
    <w:rsid w:val="00040331"/>
    <w:rsid w:val="0004154D"/>
    <w:rsid w:val="00047A1A"/>
    <w:rsid w:val="00052A5D"/>
    <w:rsid w:val="0006071B"/>
    <w:rsid w:val="000607A2"/>
    <w:rsid w:val="000662B3"/>
    <w:rsid w:val="00070759"/>
    <w:rsid w:val="00070A8A"/>
    <w:rsid w:val="00070EA8"/>
    <w:rsid w:val="000747DE"/>
    <w:rsid w:val="00076D58"/>
    <w:rsid w:val="00080983"/>
    <w:rsid w:val="00082438"/>
    <w:rsid w:val="000824AC"/>
    <w:rsid w:val="000825E2"/>
    <w:rsid w:val="00093F48"/>
    <w:rsid w:val="00094830"/>
    <w:rsid w:val="00094C4C"/>
    <w:rsid w:val="00096FAD"/>
    <w:rsid w:val="000A48C1"/>
    <w:rsid w:val="000B0663"/>
    <w:rsid w:val="000B2113"/>
    <w:rsid w:val="000B2AB0"/>
    <w:rsid w:val="000B5BFF"/>
    <w:rsid w:val="000C199D"/>
    <w:rsid w:val="000C484B"/>
    <w:rsid w:val="000D2E0E"/>
    <w:rsid w:val="000D4EDC"/>
    <w:rsid w:val="000D5323"/>
    <w:rsid w:val="000F45A1"/>
    <w:rsid w:val="00100811"/>
    <w:rsid w:val="00106731"/>
    <w:rsid w:val="0010748A"/>
    <w:rsid w:val="00114A04"/>
    <w:rsid w:val="00116C69"/>
    <w:rsid w:val="001177DD"/>
    <w:rsid w:val="00121A53"/>
    <w:rsid w:val="00122D0F"/>
    <w:rsid w:val="00124F77"/>
    <w:rsid w:val="001367A8"/>
    <w:rsid w:val="001406CF"/>
    <w:rsid w:val="00142514"/>
    <w:rsid w:val="00150B16"/>
    <w:rsid w:val="0015194E"/>
    <w:rsid w:val="00152B0B"/>
    <w:rsid w:val="00160568"/>
    <w:rsid w:val="00171031"/>
    <w:rsid w:val="00172818"/>
    <w:rsid w:val="00173A38"/>
    <w:rsid w:val="0017612E"/>
    <w:rsid w:val="00191664"/>
    <w:rsid w:val="00193F7D"/>
    <w:rsid w:val="001946A4"/>
    <w:rsid w:val="00197D44"/>
    <w:rsid w:val="001A6376"/>
    <w:rsid w:val="001A7C6D"/>
    <w:rsid w:val="001B0280"/>
    <w:rsid w:val="001B0E0D"/>
    <w:rsid w:val="001B118F"/>
    <w:rsid w:val="001B6F1A"/>
    <w:rsid w:val="001B74AB"/>
    <w:rsid w:val="001B7AC4"/>
    <w:rsid w:val="001C068B"/>
    <w:rsid w:val="001C0F44"/>
    <w:rsid w:val="001C4910"/>
    <w:rsid w:val="001C5E11"/>
    <w:rsid w:val="001D1DCD"/>
    <w:rsid w:val="001D2D0A"/>
    <w:rsid w:val="001D5D3E"/>
    <w:rsid w:val="001E0E3F"/>
    <w:rsid w:val="001F11ED"/>
    <w:rsid w:val="001F374C"/>
    <w:rsid w:val="001F48D4"/>
    <w:rsid w:val="00200D75"/>
    <w:rsid w:val="00205A3F"/>
    <w:rsid w:val="00205F0B"/>
    <w:rsid w:val="0021072D"/>
    <w:rsid w:val="002124F6"/>
    <w:rsid w:val="00212C90"/>
    <w:rsid w:val="002132CD"/>
    <w:rsid w:val="00213B50"/>
    <w:rsid w:val="00220188"/>
    <w:rsid w:val="00232280"/>
    <w:rsid w:val="0023386A"/>
    <w:rsid w:val="00233BD0"/>
    <w:rsid w:val="00240E40"/>
    <w:rsid w:val="002419B7"/>
    <w:rsid w:val="00242392"/>
    <w:rsid w:val="00245EE8"/>
    <w:rsid w:val="00247D3C"/>
    <w:rsid w:val="0025001F"/>
    <w:rsid w:val="0025062B"/>
    <w:rsid w:val="002547A0"/>
    <w:rsid w:val="002561C5"/>
    <w:rsid w:val="00260AE4"/>
    <w:rsid w:val="002709A1"/>
    <w:rsid w:val="002710ED"/>
    <w:rsid w:val="00271E0C"/>
    <w:rsid w:val="00284313"/>
    <w:rsid w:val="00284A4D"/>
    <w:rsid w:val="00285753"/>
    <w:rsid w:val="002859C9"/>
    <w:rsid w:val="00286D39"/>
    <w:rsid w:val="00287A46"/>
    <w:rsid w:val="00287BDC"/>
    <w:rsid w:val="002919F9"/>
    <w:rsid w:val="0029342F"/>
    <w:rsid w:val="002959F4"/>
    <w:rsid w:val="002A3047"/>
    <w:rsid w:val="002A3D59"/>
    <w:rsid w:val="002A5102"/>
    <w:rsid w:val="002B3026"/>
    <w:rsid w:val="002B463F"/>
    <w:rsid w:val="002C025C"/>
    <w:rsid w:val="002C0B65"/>
    <w:rsid w:val="002C459E"/>
    <w:rsid w:val="002C5818"/>
    <w:rsid w:val="002C6D10"/>
    <w:rsid w:val="002C78BA"/>
    <w:rsid w:val="002D1EB7"/>
    <w:rsid w:val="002D4B5A"/>
    <w:rsid w:val="002D5949"/>
    <w:rsid w:val="002D7054"/>
    <w:rsid w:val="002E5337"/>
    <w:rsid w:val="002F6888"/>
    <w:rsid w:val="002F7570"/>
    <w:rsid w:val="003041C1"/>
    <w:rsid w:val="00305E6B"/>
    <w:rsid w:val="00310313"/>
    <w:rsid w:val="00311670"/>
    <w:rsid w:val="00311890"/>
    <w:rsid w:val="00312405"/>
    <w:rsid w:val="00313363"/>
    <w:rsid w:val="003137B1"/>
    <w:rsid w:val="00314D6A"/>
    <w:rsid w:val="0031659F"/>
    <w:rsid w:val="00321A94"/>
    <w:rsid w:val="00326560"/>
    <w:rsid w:val="0033124E"/>
    <w:rsid w:val="003320E1"/>
    <w:rsid w:val="003448C3"/>
    <w:rsid w:val="0034536B"/>
    <w:rsid w:val="003464C4"/>
    <w:rsid w:val="00346A80"/>
    <w:rsid w:val="003517C3"/>
    <w:rsid w:val="003539D0"/>
    <w:rsid w:val="00353DD9"/>
    <w:rsid w:val="00355C7A"/>
    <w:rsid w:val="00362064"/>
    <w:rsid w:val="0036441E"/>
    <w:rsid w:val="003700C2"/>
    <w:rsid w:val="003768E0"/>
    <w:rsid w:val="003802FC"/>
    <w:rsid w:val="003819B0"/>
    <w:rsid w:val="00381D67"/>
    <w:rsid w:val="00384016"/>
    <w:rsid w:val="0038471B"/>
    <w:rsid w:val="00384A37"/>
    <w:rsid w:val="0039329C"/>
    <w:rsid w:val="0039340B"/>
    <w:rsid w:val="0039438A"/>
    <w:rsid w:val="00394A09"/>
    <w:rsid w:val="00395B11"/>
    <w:rsid w:val="003A133B"/>
    <w:rsid w:val="003A3180"/>
    <w:rsid w:val="003B3757"/>
    <w:rsid w:val="003B45CD"/>
    <w:rsid w:val="003C0011"/>
    <w:rsid w:val="003C236F"/>
    <w:rsid w:val="003C7A86"/>
    <w:rsid w:val="003D4B33"/>
    <w:rsid w:val="003D6390"/>
    <w:rsid w:val="003D78FF"/>
    <w:rsid w:val="003E0CA1"/>
    <w:rsid w:val="003E16F9"/>
    <w:rsid w:val="003E2BCF"/>
    <w:rsid w:val="003E51AC"/>
    <w:rsid w:val="003E65EA"/>
    <w:rsid w:val="003F1B31"/>
    <w:rsid w:val="003F1BA1"/>
    <w:rsid w:val="003F2BC8"/>
    <w:rsid w:val="003F3CA3"/>
    <w:rsid w:val="003F49B3"/>
    <w:rsid w:val="0040073B"/>
    <w:rsid w:val="00404CCE"/>
    <w:rsid w:val="00407391"/>
    <w:rsid w:val="00407A22"/>
    <w:rsid w:val="00411568"/>
    <w:rsid w:val="00412B7E"/>
    <w:rsid w:val="0041705B"/>
    <w:rsid w:val="00420408"/>
    <w:rsid w:val="00420BC9"/>
    <w:rsid w:val="0042732D"/>
    <w:rsid w:val="00433281"/>
    <w:rsid w:val="00435AFD"/>
    <w:rsid w:val="00436447"/>
    <w:rsid w:val="00437F4A"/>
    <w:rsid w:val="00440F87"/>
    <w:rsid w:val="00452EA9"/>
    <w:rsid w:val="00455B20"/>
    <w:rsid w:val="004560AD"/>
    <w:rsid w:val="00462F04"/>
    <w:rsid w:val="004636FC"/>
    <w:rsid w:val="0047118E"/>
    <w:rsid w:val="00471B9C"/>
    <w:rsid w:val="00472C70"/>
    <w:rsid w:val="00476A26"/>
    <w:rsid w:val="004774B3"/>
    <w:rsid w:val="00480C3B"/>
    <w:rsid w:val="00483B14"/>
    <w:rsid w:val="00485152"/>
    <w:rsid w:val="00490CAE"/>
    <w:rsid w:val="00493096"/>
    <w:rsid w:val="004934E3"/>
    <w:rsid w:val="004A6FDD"/>
    <w:rsid w:val="004A7356"/>
    <w:rsid w:val="004A7A3C"/>
    <w:rsid w:val="004A7F38"/>
    <w:rsid w:val="004B1333"/>
    <w:rsid w:val="004B188E"/>
    <w:rsid w:val="004B374A"/>
    <w:rsid w:val="004B4FA3"/>
    <w:rsid w:val="004B633D"/>
    <w:rsid w:val="004B66E8"/>
    <w:rsid w:val="004C6D52"/>
    <w:rsid w:val="004D24DE"/>
    <w:rsid w:val="004D4CF5"/>
    <w:rsid w:val="004D4E3A"/>
    <w:rsid w:val="004E0583"/>
    <w:rsid w:val="004E1E31"/>
    <w:rsid w:val="004E4F18"/>
    <w:rsid w:val="004E7493"/>
    <w:rsid w:val="004F20F7"/>
    <w:rsid w:val="004F52FA"/>
    <w:rsid w:val="004F6374"/>
    <w:rsid w:val="00503714"/>
    <w:rsid w:val="00503BD9"/>
    <w:rsid w:val="0050454A"/>
    <w:rsid w:val="005110E6"/>
    <w:rsid w:val="00513FBB"/>
    <w:rsid w:val="0051440F"/>
    <w:rsid w:val="00514B0F"/>
    <w:rsid w:val="00514D23"/>
    <w:rsid w:val="00522D8D"/>
    <w:rsid w:val="00525681"/>
    <w:rsid w:val="005279EE"/>
    <w:rsid w:val="00530558"/>
    <w:rsid w:val="00532151"/>
    <w:rsid w:val="00536957"/>
    <w:rsid w:val="005417BC"/>
    <w:rsid w:val="005429DE"/>
    <w:rsid w:val="00543712"/>
    <w:rsid w:val="00547564"/>
    <w:rsid w:val="0054760F"/>
    <w:rsid w:val="00547ACD"/>
    <w:rsid w:val="00547BB3"/>
    <w:rsid w:val="0055361E"/>
    <w:rsid w:val="00565AFB"/>
    <w:rsid w:val="00571935"/>
    <w:rsid w:val="005742E6"/>
    <w:rsid w:val="00576609"/>
    <w:rsid w:val="00576889"/>
    <w:rsid w:val="00584EB2"/>
    <w:rsid w:val="00585AE0"/>
    <w:rsid w:val="005952B5"/>
    <w:rsid w:val="00595401"/>
    <w:rsid w:val="00595D24"/>
    <w:rsid w:val="00595F3A"/>
    <w:rsid w:val="005A02EB"/>
    <w:rsid w:val="005A1978"/>
    <w:rsid w:val="005A1EAC"/>
    <w:rsid w:val="005A2E02"/>
    <w:rsid w:val="005A3C0C"/>
    <w:rsid w:val="005A564F"/>
    <w:rsid w:val="005A5793"/>
    <w:rsid w:val="005B0FD6"/>
    <w:rsid w:val="005B4247"/>
    <w:rsid w:val="005B4CD7"/>
    <w:rsid w:val="005B55F5"/>
    <w:rsid w:val="005C26A9"/>
    <w:rsid w:val="005C32AE"/>
    <w:rsid w:val="005C430D"/>
    <w:rsid w:val="005C516E"/>
    <w:rsid w:val="005C6285"/>
    <w:rsid w:val="005C777E"/>
    <w:rsid w:val="005D2248"/>
    <w:rsid w:val="005D2DD8"/>
    <w:rsid w:val="005D69AE"/>
    <w:rsid w:val="005D7BC0"/>
    <w:rsid w:val="005E08DF"/>
    <w:rsid w:val="005E3DDB"/>
    <w:rsid w:val="005E778B"/>
    <w:rsid w:val="005F5052"/>
    <w:rsid w:val="005F6DF9"/>
    <w:rsid w:val="00605542"/>
    <w:rsid w:val="0060709C"/>
    <w:rsid w:val="0060773A"/>
    <w:rsid w:val="006077C6"/>
    <w:rsid w:val="006127F9"/>
    <w:rsid w:val="00616F22"/>
    <w:rsid w:val="00622C89"/>
    <w:rsid w:val="00626E89"/>
    <w:rsid w:val="006271F0"/>
    <w:rsid w:val="0062789E"/>
    <w:rsid w:val="00632595"/>
    <w:rsid w:val="0063279B"/>
    <w:rsid w:val="00636D35"/>
    <w:rsid w:val="006370DC"/>
    <w:rsid w:val="00637901"/>
    <w:rsid w:val="00644294"/>
    <w:rsid w:val="00657A11"/>
    <w:rsid w:val="00661CA1"/>
    <w:rsid w:val="00664199"/>
    <w:rsid w:val="00667021"/>
    <w:rsid w:val="006703DF"/>
    <w:rsid w:val="00670F95"/>
    <w:rsid w:val="00671001"/>
    <w:rsid w:val="006716FD"/>
    <w:rsid w:val="006726B4"/>
    <w:rsid w:val="006744DC"/>
    <w:rsid w:val="006758AD"/>
    <w:rsid w:val="00681C85"/>
    <w:rsid w:val="00693E90"/>
    <w:rsid w:val="006A3850"/>
    <w:rsid w:val="006A3C7F"/>
    <w:rsid w:val="006A406E"/>
    <w:rsid w:val="006A4C6D"/>
    <w:rsid w:val="006C06D4"/>
    <w:rsid w:val="006C0940"/>
    <w:rsid w:val="006C4702"/>
    <w:rsid w:val="006C508B"/>
    <w:rsid w:val="006C5F85"/>
    <w:rsid w:val="006D0D4A"/>
    <w:rsid w:val="006D2939"/>
    <w:rsid w:val="006D4F70"/>
    <w:rsid w:val="006E1DD7"/>
    <w:rsid w:val="006E4499"/>
    <w:rsid w:val="006F1327"/>
    <w:rsid w:val="006F1603"/>
    <w:rsid w:val="006F2CCE"/>
    <w:rsid w:val="00707C75"/>
    <w:rsid w:val="00711B44"/>
    <w:rsid w:val="0071490C"/>
    <w:rsid w:val="00715125"/>
    <w:rsid w:val="00720B37"/>
    <w:rsid w:val="00723CEF"/>
    <w:rsid w:val="00724235"/>
    <w:rsid w:val="00726AEC"/>
    <w:rsid w:val="007305A0"/>
    <w:rsid w:val="00730633"/>
    <w:rsid w:val="007323F1"/>
    <w:rsid w:val="00734579"/>
    <w:rsid w:val="007365C4"/>
    <w:rsid w:val="00743343"/>
    <w:rsid w:val="0074602B"/>
    <w:rsid w:val="00747AB8"/>
    <w:rsid w:val="00750E14"/>
    <w:rsid w:val="00751371"/>
    <w:rsid w:val="007515EE"/>
    <w:rsid w:val="00753080"/>
    <w:rsid w:val="007540EA"/>
    <w:rsid w:val="007630E3"/>
    <w:rsid w:val="00766DAA"/>
    <w:rsid w:val="0077037D"/>
    <w:rsid w:val="0077092C"/>
    <w:rsid w:val="00772829"/>
    <w:rsid w:val="00773B2B"/>
    <w:rsid w:val="00775B9C"/>
    <w:rsid w:val="007820E1"/>
    <w:rsid w:val="0078258B"/>
    <w:rsid w:val="00784A4E"/>
    <w:rsid w:val="00784FD6"/>
    <w:rsid w:val="00785F24"/>
    <w:rsid w:val="0078745D"/>
    <w:rsid w:val="00795065"/>
    <w:rsid w:val="0079595F"/>
    <w:rsid w:val="007A4C63"/>
    <w:rsid w:val="007A4D79"/>
    <w:rsid w:val="007A57CC"/>
    <w:rsid w:val="007B0765"/>
    <w:rsid w:val="007B12A0"/>
    <w:rsid w:val="007C3705"/>
    <w:rsid w:val="007D2942"/>
    <w:rsid w:val="007D32DA"/>
    <w:rsid w:val="007D3AF8"/>
    <w:rsid w:val="007D4D0D"/>
    <w:rsid w:val="007E1297"/>
    <w:rsid w:val="007E2061"/>
    <w:rsid w:val="007E3402"/>
    <w:rsid w:val="007E742D"/>
    <w:rsid w:val="007F2117"/>
    <w:rsid w:val="007F4930"/>
    <w:rsid w:val="008008BF"/>
    <w:rsid w:val="008037F7"/>
    <w:rsid w:val="008131A0"/>
    <w:rsid w:val="00814C91"/>
    <w:rsid w:val="0081501F"/>
    <w:rsid w:val="00815229"/>
    <w:rsid w:val="008169F7"/>
    <w:rsid w:val="00816C9C"/>
    <w:rsid w:val="00820B45"/>
    <w:rsid w:val="00822492"/>
    <w:rsid w:val="008230CD"/>
    <w:rsid w:val="0082382A"/>
    <w:rsid w:val="008268D2"/>
    <w:rsid w:val="00830B34"/>
    <w:rsid w:val="0083166C"/>
    <w:rsid w:val="00850E0F"/>
    <w:rsid w:val="00860195"/>
    <w:rsid w:val="0086580D"/>
    <w:rsid w:val="008664D2"/>
    <w:rsid w:val="00866A0F"/>
    <w:rsid w:val="00867D55"/>
    <w:rsid w:val="0087055C"/>
    <w:rsid w:val="00870A42"/>
    <w:rsid w:val="00873A9D"/>
    <w:rsid w:val="00874108"/>
    <w:rsid w:val="008753F5"/>
    <w:rsid w:val="008758B1"/>
    <w:rsid w:val="00876536"/>
    <w:rsid w:val="00876DD8"/>
    <w:rsid w:val="00877BFB"/>
    <w:rsid w:val="0088292A"/>
    <w:rsid w:val="00882D97"/>
    <w:rsid w:val="0089085C"/>
    <w:rsid w:val="00895A3E"/>
    <w:rsid w:val="008A0910"/>
    <w:rsid w:val="008A0CD2"/>
    <w:rsid w:val="008A14A2"/>
    <w:rsid w:val="008A216C"/>
    <w:rsid w:val="008A2575"/>
    <w:rsid w:val="008A5AE3"/>
    <w:rsid w:val="008A7CE7"/>
    <w:rsid w:val="008B181A"/>
    <w:rsid w:val="008B215A"/>
    <w:rsid w:val="008B3B04"/>
    <w:rsid w:val="008B6E65"/>
    <w:rsid w:val="008C0712"/>
    <w:rsid w:val="008C0F98"/>
    <w:rsid w:val="008C1035"/>
    <w:rsid w:val="008C120D"/>
    <w:rsid w:val="008C216F"/>
    <w:rsid w:val="008C63C9"/>
    <w:rsid w:val="008C70FA"/>
    <w:rsid w:val="008D0983"/>
    <w:rsid w:val="008D1AF6"/>
    <w:rsid w:val="008D4D53"/>
    <w:rsid w:val="008D58EA"/>
    <w:rsid w:val="008D6E0F"/>
    <w:rsid w:val="008E3320"/>
    <w:rsid w:val="008E5FF0"/>
    <w:rsid w:val="008F2523"/>
    <w:rsid w:val="008F6331"/>
    <w:rsid w:val="008F7451"/>
    <w:rsid w:val="00901B48"/>
    <w:rsid w:val="0090222B"/>
    <w:rsid w:val="00903A58"/>
    <w:rsid w:val="00903D20"/>
    <w:rsid w:val="00904813"/>
    <w:rsid w:val="00905C03"/>
    <w:rsid w:val="0090711B"/>
    <w:rsid w:val="009132D6"/>
    <w:rsid w:val="00913FE7"/>
    <w:rsid w:val="00914708"/>
    <w:rsid w:val="009148B3"/>
    <w:rsid w:val="009244D0"/>
    <w:rsid w:val="00927D5C"/>
    <w:rsid w:val="009318F7"/>
    <w:rsid w:val="00933BEC"/>
    <w:rsid w:val="0093660D"/>
    <w:rsid w:val="00943EF5"/>
    <w:rsid w:val="00946597"/>
    <w:rsid w:val="00950E52"/>
    <w:rsid w:val="00951741"/>
    <w:rsid w:val="009546E0"/>
    <w:rsid w:val="00956806"/>
    <w:rsid w:val="00962798"/>
    <w:rsid w:val="00970E26"/>
    <w:rsid w:val="009717D0"/>
    <w:rsid w:val="00973D86"/>
    <w:rsid w:val="00975B48"/>
    <w:rsid w:val="00976854"/>
    <w:rsid w:val="00980686"/>
    <w:rsid w:val="00982225"/>
    <w:rsid w:val="0098684A"/>
    <w:rsid w:val="00986D37"/>
    <w:rsid w:val="0098735A"/>
    <w:rsid w:val="00990D7C"/>
    <w:rsid w:val="00991618"/>
    <w:rsid w:val="00991915"/>
    <w:rsid w:val="00992684"/>
    <w:rsid w:val="00993121"/>
    <w:rsid w:val="00996A1C"/>
    <w:rsid w:val="0099742E"/>
    <w:rsid w:val="009A2AF6"/>
    <w:rsid w:val="009A4F0A"/>
    <w:rsid w:val="009A6392"/>
    <w:rsid w:val="009B0D14"/>
    <w:rsid w:val="009B1330"/>
    <w:rsid w:val="009B49BE"/>
    <w:rsid w:val="009B49FA"/>
    <w:rsid w:val="009C0B61"/>
    <w:rsid w:val="009C656B"/>
    <w:rsid w:val="009C6878"/>
    <w:rsid w:val="009D055D"/>
    <w:rsid w:val="009D0F72"/>
    <w:rsid w:val="009D2C81"/>
    <w:rsid w:val="009D5D11"/>
    <w:rsid w:val="009E5466"/>
    <w:rsid w:val="009E634B"/>
    <w:rsid w:val="009E7309"/>
    <w:rsid w:val="009F225A"/>
    <w:rsid w:val="009F40DC"/>
    <w:rsid w:val="009F4A85"/>
    <w:rsid w:val="009F553F"/>
    <w:rsid w:val="009F7A1F"/>
    <w:rsid w:val="009F7F5F"/>
    <w:rsid w:val="00A00939"/>
    <w:rsid w:val="00A043A9"/>
    <w:rsid w:val="00A04BD1"/>
    <w:rsid w:val="00A058F8"/>
    <w:rsid w:val="00A13A9D"/>
    <w:rsid w:val="00A16398"/>
    <w:rsid w:val="00A1691E"/>
    <w:rsid w:val="00A22C23"/>
    <w:rsid w:val="00A253BB"/>
    <w:rsid w:val="00A26A2A"/>
    <w:rsid w:val="00A34DF6"/>
    <w:rsid w:val="00A406A6"/>
    <w:rsid w:val="00A46C82"/>
    <w:rsid w:val="00A50B7A"/>
    <w:rsid w:val="00A520C3"/>
    <w:rsid w:val="00A5404D"/>
    <w:rsid w:val="00A56EBC"/>
    <w:rsid w:val="00A57416"/>
    <w:rsid w:val="00A62066"/>
    <w:rsid w:val="00A64489"/>
    <w:rsid w:val="00A70768"/>
    <w:rsid w:val="00A75447"/>
    <w:rsid w:val="00A812FD"/>
    <w:rsid w:val="00A83E16"/>
    <w:rsid w:val="00A86006"/>
    <w:rsid w:val="00A90C42"/>
    <w:rsid w:val="00A90F6A"/>
    <w:rsid w:val="00A9131C"/>
    <w:rsid w:val="00A93645"/>
    <w:rsid w:val="00A96B55"/>
    <w:rsid w:val="00AA4015"/>
    <w:rsid w:val="00AA42DC"/>
    <w:rsid w:val="00AA710B"/>
    <w:rsid w:val="00AB4BF4"/>
    <w:rsid w:val="00AB6D5E"/>
    <w:rsid w:val="00AC178A"/>
    <w:rsid w:val="00AC5678"/>
    <w:rsid w:val="00AC76D9"/>
    <w:rsid w:val="00AC7DCD"/>
    <w:rsid w:val="00AD1097"/>
    <w:rsid w:val="00AD3F66"/>
    <w:rsid w:val="00AD4B45"/>
    <w:rsid w:val="00AD73C7"/>
    <w:rsid w:val="00AD7D41"/>
    <w:rsid w:val="00AE0DA9"/>
    <w:rsid w:val="00AE3F46"/>
    <w:rsid w:val="00AE6FDA"/>
    <w:rsid w:val="00AF436A"/>
    <w:rsid w:val="00B011B9"/>
    <w:rsid w:val="00B04134"/>
    <w:rsid w:val="00B10CB9"/>
    <w:rsid w:val="00B15074"/>
    <w:rsid w:val="00B211FD"/>
    <w:rsid w:val="00B21981"/>
    <w:rsid w:val="00B24154"/>
    <w:rsid w:val="00B320D6"/>
    <w:rsid w:val="00B33A91"/>
    <w:rsid w:val="00B35A15"/>
    <w:rsid w:val="00B37205"/>
    <w:rsid w:val="00B41976"/>
    <w:rsid w:val="00B41BA8"/>
    <w:rsid w:val="00B47240"/>
    <w:rsid w:val="00B47540"/>
    <w:rsid w:val="00B50184"/>
    <w:rsid w:val="00B52BD0"/>
    <w:rsid w:val="00B5584B"/>
    <w:rsid w:val="00B5716B"/>
    <w:rsid w:val="00B60E62"/>
    <w:rsid w:val="00B61767"/>
    <w:rsid w:val="00B631A1"/>
    <w:rsid w:val="00B65DB3"/>
    <w:rsid w:val="00B66C38"/>
    <w:rsid w:val="00B67A07"/>
    <w:rsid w:val="00B74360"/>
    <w:rsid w:val="00B75E9A"/>
    <w:rsid w:val="00B76D56"/>
    <w:rsid w:val="00B819BC"/>
    <w:rsid w:val="00B8329E"/>
    <w:rsid w:val="00B83D93"/>
    <w:rsid w:val="00B91576"/>
    <w:rsid w:val="00B93088"/>
    <w:rsid w:val="00B93D68"/>
    <w:rsid w:val="00B95B81"/>
    <w:rsid w:val="00BA0305"/>
    <w:rsid w:val="00BA4F5B"/>
    <w:rsid w:val="00BA6D98"/>
    <w:rsid w:val="00BA7056"/>
    <w:rsid w:val="00BA7DCB"/>
    <w:rsid w:val="00BB2DDD"/>
    <w:rsid w:val="00BB53DB"/>
    <w:rsid w:val="00BC0C4F"/>
    <w:rsid w:val="00BC3801"/>
    <w:rsid w:val="00BC3DAE"/>
    <w:rsid w:val="00BC5C98"/>
    <w:rsid w:val="00BC69A3"/>
    <w:rsid w:val="00BD1D0D"/>
    <w:rsid w:val="00BD5968"/>
    <w:rsid w:val="00BE1790"/>
    <w:rsid w:val="00BE28F1"/>
    <w:rsid w:val="00BE5A3E"/>
    <w:rsid w:val="00BE6A24"/>
    <w:rsid w:val="00BF1AFB"/>
    <w:rsid w:val="00BF38C7"/>
    <w:rsid w:val="00BF71AC"/>
    <w:rsid w:val="00BF75B5"/>
    <w:rsid w:val="00C00113"/>
    <w:rsid w:val="00C04CFF"/>
    <w:rsid w:val="00C06585"/>
    <w:rsid w:val="00C07960"/>
    <w:rsid w:val="00C10EF9"/>
    <w:rsid w:val="00C1165F"/>
    <w:rsid w:val="00C15102"/>
    <w:rsid w:val="00C16D57"/>
    <w:rsid w:val="00C26340"/>
    <w:rsid w:val="00C32F73"/>
    <w:rsid w:val="00C36AE6"/>
    <w:rsid w:val="00C37ADA"/>
    <w:rsid w:val="00C402D8"/>
    <w:rsid w:val="00C41AC6"/>
    <w:rsid w:val="00C442CC"/>
    <w:rsid w:val="00C45020"/>
    <w:rsid w:val="00C544F7"/>
    <w:rsid w:val="00C632B4"/>
    <w:rsid w:val="00C665B3"/>
    <w:rsid w:val="00C665B4"/>
    <w:rsid w:val="00C704A0"/>
    <w:rsid w:val="00C71297"/>
    <w:rsid w:val="00C74E3E"/>
    <w:rsid w:val="00C83455"/>
    <w:rsid w:val="00C8505A"/>
    <w:rsid w:val="00C8576C"/>
    <w:rsid w:val="00C85B52"/>
    <w:rsid w:val="00C9141B"/>
    <w:rsid w:val="00C914FF"/>
    <w:rsid w:val="00C91FB7"/>
    <w:rsid w:val="00C92CAF"/>
    <w:rsid w:val="00C9732E"/>
    <w:rsid w:val="00CA2938"/>
    <w:rsid w:val="00CA2BBD"/>
    <w:rsid w:val="00CA44F1"/>
    <w:rsid w:val="00CB002A"/>
    <w:rsid w:val="00CC30C2"/>
    <w:rsid w:val="00CC3C5C"/>
    <w:rsid w:val="00CC4938"/>
    <w:rsid w:val="00CC49A9"/>
    <w:rsid w:val="00CD1465"/>
    <w:rsid w:val="00CE12CE"/>
    <w:rsid w:val="00CE226E"/>
    <w:rsid w:val="00CE38FE"/>
    <w:rsid w:val="00CE42EC"/>
    <w:rsid w:val="00CE5B60"/>
    <w:rsid w:val="00CF57D6"/>
    <w:rsid w:val="00CF6409"/>
    <w:rsid w:val="00D01F04"/>
    <w:rsid w:val="00D0542F"/>
    <w:rsid w:val="00D07ACD"/>
    <w:rsid w:val="00D13837"/>
    <w:rsid w:val="00D16740"/>
    <w:rsid w:val="00D22FD8"/>
    <w:rsid w:val="00D237FE"/>
    <w:rsid w:val="00D2482F"/>
    <w:rsid w:val="00D25206"/>
    <w:rsid w:val="00D305E5"/>
    <w:rsid w:val="00D30D18"/>
    <w:rsid w:val="00D3544C"/>
    <w:rsid w:val="00D3554B"/>
    <w:rsid w:val="00D36809"/>
    <w:rsid w:val="00D36ABF"/>
    <w:rsid w:val="00D37B7E"/>
    <w:rsid w:val="00D4232F"/>
    <w:rsid w:val="00D44564"/>
    <w:rsid w:val="00D64988"/>
    <w:rsid w:val="00D67082"/>
    <w:rsid w:val="00D67696"/>
    <w:rsid w:val="00D67D82"/>
    <w:rsid w:val="00D720D6"/>
    <w:rsid w:val="00D73637"/>
    <w:rsid w:val="00D74078"/>
    <w:rsid w:val="00D7458E"/>
    <w:rsid w:val="00D769A6"/>
    <w:rsid w:val="00D77095"/>
    <w:rsid w:val="00D8003F"/>
    <w:rsid w:val="00D803AB"/>
    <w:rsid w:val="00D80EC3"/>
    <w:rsid w:val="00D81F74"/>
    <w:rsid w:val="00D846F1"/>
    <w:rsid w:val="00D90D5F"/>
    <w:rsid w:val="00D91007"/>
    <w:rsid w:val="00D940D7"/>
    <w:rsid w:val="00DA1C0F"/>
    <w:rsid w:val="00DA36CB"/>
    <w:rsid w:val="00DA5A3B"/>
    <w:rsid w:val="00DA5E01"/>
    <w:rsid w:val="00DA72FD"/>
    <w:rsid w:val="00DA7593"/>
    <w:rsid w:val="00DB1DC4"/>
    <w:rsid w:val="00DB3FC0"/>
    <w:rsid w:val="00DB750B"/>
    <w:rsid w:val="00DC5B54"/>
    <w:rsid w:val="00DC5CBA"/>
    <w:rsid w:val="00DC763B"/>
    <w:rsid w:val="00DD1BCF"/>
    <w:rsid w:val="00DD3FAA"/>
    <w:rsid w:val="00DD533E"/>
    <w:rsid w:val="00DD75F2"/>
    <w:rsid w:val="00DE5191"/>
    <w:rsid w:val="00DE6A1D"/>
    <w:rsid w:val="00DE7BBF"/>
    <w:rsid w:val="00DF0ADC"/>
    <w:rsid w:val="00DF20C5"/>
    <w:rsid w:val="00DF288A"/>
    <w:rsid w:val="00DF3136"/>
    <w:rsid w:val="00DF6E58"/>
    <w:rsid w:val="00E0515E"/>
    <w:rsid w:val="00E05D42"/>
    <w:rsid w:val="00E12A3D"/>
    <w:rsid w:val="00E138EA"/>
    <w:rsid w:val="00E231BC"/>
    <w:rsid w:val="00E25E1A"/>
    <w:rsid w:val="00E320EC"/>
    <w:rsid w:val="00E373D4"/>
    <w:rsid w:val="00E4057C"/>
    <w:rsid w:val="00E40D07"/>
    <w:rsid w:val="00E42430"/>
    <w:rsid w:val="00E429B8"/>
    <w:rsid w:val="00E4371C"/>
    <w:rsid w:val="00E44CEA"/>
    <w:rsid w:val="00E46017"/>
    <w:rsid w:val="00E53988"/>
    <w:rsid w:val="00E62072"/>
    <w:rsid w:val="00E636C0"/>
    <w:rsid w:val="00E764C9"/>
    <w:rsid w:val="00E7695B"/>
    <w:rsid w:val="00E80E25"/>
    <w:rsid w:val="00E843AB"/>
    <w:rsid w:val="00E8579D"/>
    <w:rsid w:val="00E86590"/>
    <w:rsid w:val="00E9101D"/>
    <w:rsid w:val="00E913B9"/>
    <w:rsid w:val="00E92EFA"/>
    <w:rsid w:val="00EA2638"/>
    <w:rsid w:val="00EB1B97"/>
    <w:rsid w:val="00EB5C66"/>
    <w:rsid w:val="00EB7A8B"/>
    <w:rsid w:val="00EC6385"/>
    <w:rsid w:val="00EC6D8E"/>
    <w:rsid w:val="00ED0F28"/>
    <w:rsid w:val="00ED2172"/>
    <w:rsid w:val="00ED475B"/>
    <w:rsid w:val="00ED6C21"/>
    <w:rsid w:val="00ED7B51"/>
    <w:rsid w:val="00EE1D78"/>
    <w:rsid w:val="00EE1FDA"/>
    <w:rsid w:val="00EE3202"/>
    <w:rsid w:val="00EE398F"/>
    <w:rsid w:val="00EE5069"/>
    <w:rsid w:val="00EE5773"/>
    <w:rsid w:val="00EE5E74"/>
    <w:rsid w:val="00EF7BBD"/>
    <w:rsid w:val="00F05E0D"/>
    <w:rsid w:val="00F10B10"/>
    <w:rsid w:val="00F1444E"/>
    <w:rsid w:val="00F163E2"/>
    <w:rsid w:val="00F179B4"/>
    <w:rsid w:val="00F17A9C"/>
    <w:rsid w:val="00F2079E"/>
    <w:rsid w:val="00F22A86"/>
    <w:rsid w:val="00F256D3"/>
    <w:rsid w:val="00F3130C"/>
    <w:rsid w:val="00F33D8F"/>
    <w:rsid w:val="00F43A6F"/>
    <w:rsid w:val="00F44553"/>
    <w:rsid w:val="00F44812"/>
    <w:rsid w:val="00F4716A"/>
    <w:rsid w:val="00F513E5"/>
    <w:rsid w:val="00F558CA"/>
    <w:rsid w:val="00F64F0C"/>
    <w:rsid w:val="00F66354"/>
    <w:rsid w:val="00F67742"/>
    <w:rsid w:val="00F74C2E"/>
    <w:rsid w:val="00F82B64"/>
    <w:rsid w:val="00F831E0"/>
    <w:rsid w:val="00F86412"/>
    <w:rsid w:val="00F92FC2"/>
    <w:rsid w:val="00FA0F03"/>
    <w:rsid w:val="00FA0F09"/>
    <w:rsid w:val="00FA45E8"/>
    <w:rsid w:val="00FA464B"/>
    <w:rsid w:val="00FA54DC"/>
    <w:rsid w:val="00FA5BA3"/>
    <w:rsid w:val="00FA7FCF"/>
    <w:rsid w:val="00FB08C1"/>
    <w:rsid w:val="00FB1335"/>
    <w:rsid w:val="00FB5C00"/>
    <w:rsid w:val="00FB6ABF"/>
    <w:rsid w:val="00FC3A3A"/>
    <w:rsid w:val="00FC6B7F"/>
    <w:rsid w:val="00FC7AE1"/>
    <w:rsid w:val="00FD2773"/>
    <w:rsid w:val="00FD511F"/>
    <w:rsid w:val="00FE2F94"/>
    <w:rsid w:val="00FE4AC0"/>
    <w:rsid w:val="00FE4C67"/>
    <w:rsid w:val="00FF0650"/>
    <w:rsid w:val="00FF3415"/>
    <w:rsid w:val="00FF6327"/>
    <w:rsid w:val="00FF6BBB"/>
    <w:rsid w:val="00FF77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1" type="connector" idref="#_x0000_s1026"/>
      </o:rules>
    </o:shapelayout>
  </w:shapeDefaults>
  <w:decimalSymbol w:val="."/>
  <w:listSeparator w:val=","/>
  <w15:docId w15:val="{197AAADF-958D-4A92-9E88-93AB6E11A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4AC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66A0F"/>
    <w:pPr>
      <w:spacing w:after="0" w:line="240" w:lineRule="auto"/>
    </w:pPr>
  </w:style>
  <w:style w:type="paragraph" w:styleId="BalloonText">
    <w:name w:val="Balloon Text"/>
    <w:basedOn w:val="Normal"/>
    <w:link w:val="BalloonTextChar"/>
    <w:uiPriority w:val="99"/>
    <w:semiHidden/>
    <w:unhideWhenUsed/>
    <w:rsid w:val="0098735A"/>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98735A"/>
    <w:rPr>
      <w:rFonts w:ascii="Tahoma" w:hAnsi="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gif"/><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3.jpeg"/><Relationship Id="rId34" Type="http://schemas.openxmlformats.org/officeDocument/2006/relationships/package" Target="embeddings/Microsoft_PowerPoint_Slide6.sldx"/><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image" Target="media/image2.jpeg"/><Relationship Id="rId12" Type="http://schemas.openxmlformats.org/officeDocument/2006/relationships/package" Target="embeddings/Microsoft_PowerPoint_Slide2.sldx"/><Relationship Id="rId17" Type="http://schemas.openxmlformats.org/officeDocument/2006/relationships/image" Target="media/image9.jpeg"/><Relationship Id="rId25" Type="http://schemas.openxmlformats.org/officeDocument/2006/relationships/package" Target="embeddings/Microsoft_PowerPoint_Slide5.sldx"/><Relationship Id="rId33" Type="http://schemas.openxmlformats.org/officeDocument/2006/relationships/image" Target="media/image23.emf"/><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9.jpeg"/><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emf"/><Relationship Id="rId24" Type="http://schemas.openxmlformats.org/officeDocument/2006/relationships/image" Target="media/image15.emf"/><Relationship Id="rId32" Type="http://schemas.openxmlformats.org/officeDocument/2006/relationships/image" Target="media/image22.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package" Target="embeddings/Microsoft_PowerPoint_Slide4.sldx"/><Relationship Id="rId28" Type="http://schemas.openxmlformats.org/officeDocument/2006/relationships/image" Target="media/image18.jpeg"/><Relationship Id="rId36" Type="http://schemas.openxmlformats.org/officeDocument/2006/relationships/package" Target="embeddings/Microsoft_PowerPoint_Slide7.sldx"/><Relationship Id="rId49" Type="http://schemas.openxmlformats.org/officeDocument/2006/relationships/image" Target="media/image37.jpeg"/><Relationship Id="rId57" Type="http://schemas.openxmlformats.org/officeDocument/2006/relationships/theme" Target="theme/theme1.xml"/><Relationship Id="rId10" Type="http://schemas.openxmlformats.org/officeDocument/2006/relationships/package" Target="embeddings/Microsoft_PowerPoint_Slide1.sldx"/><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package" Target="embeddings/Microsoft_PowerPoint_Slide3.sldx"/><Relationship Id="rId22" Type="http://schemas.openxmlformats.org/officeDocument/2006/relationships/image" Target="media/image14.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emf"/><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39.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EA42C3-5FE6-4B01-9903-297AA7B3F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973</TotalTime>
  <Pages>24</Pages>
  <Words>2629</Words>
  <Characters>14990</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17584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sec_geology</dc:creator>
  <cp:lastModifiedBy>ALBERT</cp:lastModifiedBy>
  <cp:revision>6</cp:revision>
  <dcterms:created xsi:type="dcterms:W3CDTF">2017-05-16T06:45:00Z</dcterms:created>
  <dcterms:modified xsi:type="dcterms:W3CDTF">2019-09-05T23:29:00Z</dcterms:modified>
</cp:coreProperties>
</file>