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5B" w:rsidRPr="00583375" w:rsidRDefault="001D635B" w:rsidP="001D635B">
      <w:pPr>
        <w:pStyle w:val="Heading1"/>
        <w:spacing w:after="240"/>
        <w:rPr>
          <w:sz w:val="28"/>
          <w:szCs w:val="28"/>
        </w:rPr>
      </w:pPr>
      <w:bookmarkStart w:id="0" w:name="_Toc375216001"/>
      <w:r w:rsidRPr="00583375">
        <w:rPr>
          <w:sz w:val="28"/>
          <w:szCs w:val="28"/>
        </w:rPr>
        <w:t>THE ORIGIN OF SEDIMENTARY ROCKS</w:t>
      </w:r>
      <w:bookmarkEnd w:id="0"/>
    </w:p>
    <w:p w:rsidR="001D635B" w:rsidRPr="001C7DC4" w:rsidRDefault="001D635B" w:rsidP="001D635B">
      <w:pPr>
        <w:spacing w:after="240"/>
        <w:jc w:val="both"/>
        <w:rPr>
          <w:rFonts w:ascii="Times New Roman" w:hAnsi="Times New Roman" w:cs="Times New Roman"/>
          <w:sz w:val="24"/>
          <w:szCs w:val="24"/>
        </w:rPr>
      </w:pPr>
      <w:r w:rsidRPr="001C7DC4">
        <w:rPr>
          <w:rFonts w:ascii="Times New Roman" w:hAnsi="Times New Roman" w:cs="Times New Roman"/>
          <w:sz w:val="24"/>
          <w:szCs w:val="24"/>
        </w:rPr>
        <w:t>The various types of sedimentary rocks described in this manual may be formed in a number of sedimentary environments. The term “sedimentary environment” refers to the place where the sediment is deposited and to the physical, chemical, and biological conditions which exist in that place. The diagram in Figure 49 shows in a general way the regional setting of some of the major environments, and the following brief summary outlines some of the important characteristics of sedimentary rocks which form in each environment.</w:t>
      </w:r>
    </w:p>
    <w:p w:rsidR="001D635B" w:rsidRPr="001C7DC4" w:rsidRDefault="001D635B" w:rsidP="001D635B">
      <w:pPr>
        <w:jc w:val="both"/>
        <w:rPr>
          <w:rFonts w:ascii="Times New Roman" w:hAnsi="Times New Roman" w:cs="Times New Roman"/>
          <w:sz w:val="24"/>
          <w:szCs w:val="24"/>
        </w:rPr>
      </w:pPr>
    </w:p>
    <w:p w:rsidR="001D635B" w:rsidRPr="001C7DC4" w:rsidRDefault="001D635B" w:rsidP="001D635B">
      <w:pPr>
        <w:jc w:val="both"/>
        <w:rPr>
          <w:rFonts w:ascii="Times New Roman" w:hAnsi="Times New Roman" w:cs="Times New Roman"/>
          <w:b/>
          <w:sz w:val="24"/>
          <w:szCs w:val="24"/>
        </w:rPr>
      </w:pPr>
      <w:r w:rsidRPr="001C7DC4">
        <w:rPr>
          <w:rFonts w:ascii="Times New Roman" w:hAnsi="Times New Roman" w:cs="Times New Roman"/>
          <w:b/>
          <w:noProof/>
          <w:sz w:val="24"/>
          <w:szCs w:val="24"/>
        </w:rPr>
        <w:drawing>
          <wp:inline distT="0" distB="0" distL="0" distR="0">
            <wp:extent cx="5798700" cy="3190875"/>
            <wp:effectExtent l="19050" t="19050" r="11550" b="28575"/>
            <wp:docPr id="2458" name="Picture 2458" descr="sedimentary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descr="sedimentary 19"/>
                    <pic:cNvPicPr>
                      <a:picLocks noChangeAspect="1" noChangeArrowheads="1"/>
                    </pic:cNvPicPr>
                  </pic:nvPicPr>
                  <pic:blipFill>
                    <a:blip r:embed="rId4" cstate="print"/>
                    <a:srcRect l="2638" r="2441"/>
                    <a:stretch>
                      <a:fillRect/>
                    </a:stretch>
                  </pic:blipFill>
                  <pic:spPr bwMode="auto">
                    <a:xfrm>
                      <a:off x="0" y="0"/>
                      <a:ext cx="5798700" cy="3190875"/>
                    </a:xfrm>
                    <a:prstGeom prst="rect">
                      <a:avLst/>
                    </a:prstGeom>
                    <a:noFill/>
                    <a:ln w="6350" cmpd="sng">
                      <a:solidFill>
                        <a:srgbClr val="000000"/>
                      </a:solidFill>
                      <a:miter lim="800000"/>
                      <a:headEnd/>
                      <a:tailEnd/>
                    </a:ln>
                    <a:effectLst/>
                  </pic:spPr>
                </pic:pic>
              </a:graphicData>
            </a:graphic>
          </wp:inline>
        </w:drawing>
      </w:r>
    </w:p>
    <w:p w:rsidR="001D635B" w:rsidRPr="000E3C5D" w:rsidRDefault="001D635B" w:rsidP="001D635B">
      <w:pPr>
        <w:jc w:val="center"/>
        <w:rPr>
          <w:rFonts w:ascii="Times New Roman" w:hAnsi="Times New Roman" w:cs="Times New Roman"/>
          <w:b/>
          <w:i/>
          <w:sz w:val="24"/>
          <w:szCs w:val="24"/>
        </w:rPr>
      </w:pPr>
      <w:proofErr w:type="gramStart"/>
      <w:r w:rsidRPr="000E3C5D">
        <w:rPr>
          <w:rFonts w:ascii="Times New Roman" w:hAnsi="Times New Roman" w:cs="Times New Roman"/>
          <w:b/>
          <w:i/>
          <w:sz w:val="24"/>
          <w:szCs w:val="24"/>
        </w:rPr>
        <w:t>Figure 59.</w:t>
      </w:r>
      <w:proofErr w:type="gramEnd"/>
      <w:r w:rsidRPr="000E3C5D">
        <w:rPr>
          <w:rFonts w:ascii="Times New Roman" w:hAnsi="Times New Roman" w:cs="Times New Roman"/>
          <w:b/>
          <w:i/>
          <w:sz w:val="24"/>
          <w:szCs w:val="24"/>
        </w:rPr>
        <w:t xml:space="preserve"> </w:t>
      </w:r>
      <w:r w:rsidRPr="000E3C5D">
        <w:rPr>
          <w:rFonts w:ascii="Times New Roman" w:hAnsi="Times New Roman" w:cs="Times New Roman"/>
          <w:i/>
          <w:sz w:val="24"/>
          <w:szCs w:val="24"/>
        </w:rPr>
        <w:t>Depositional environments</w:t>
      </w:r>
    </w:p>
    <w:p w:rsidR="001D635B" w:rsidRDefault="001D635B" w:rsidP="001D635B">
      <w:pPr>
        <w:pStyle w:val="Heading2"/>
        <w:spacing w:after="240"/>
        <w:rPr>
          <w:rFonts w:ascii="Times New Roman" w:hAnsi="Times New Roman" w:cs="Times New Roman"/>
          <w:color w:val="auto"/>
          <w:sz w:val="28"/>
          <w:szCs w:val="28"/>
        </w:rPr>
      </w:pPr>
    </w:p>
    <w:p w:rsidR="001D635B" w:rsidRPr="00583375" w:rsidRDefault="001D635B" w:rsidP="001D635B">
      <w:pPr>
        <w:pStyle w:val="Heading2"/>
        <w:spacing w:after="240"/>
        <w:rPr>
          <w:rFonts w:ascii="Times New Roman" w:hAnsi="Times New Roman" w:cs="Times New Roman"/>
          <w:color w:val="auto"/>
          <w:sz w:val="28"/>
          <w:szCs w:val="28"/>
        </w:rPr>
      </w:pPr>
      <w:bookmarkStart w:id="1" w:name="_Toc375216002"/>
      <w:r w:rsidRPr="00583375">
        <w:rPr>
          <w:rFonts w:ascii="Times New Roman" w:hAnsi="Times New Roman" w:cs="Times New Roman"/>
          <w:color w:val="auto"/>
          <w:sz w:val="28"/>
          <w:szCs w:val="28"/>
        </w:rPr>
        <w:t>Alluvial Fans</w:t>
      </w:r>
      <w:bookmarkEnd w:id="1"/>
      <w:r w:rsidRPr="00583375">
        <w:rPr>
          <w:rFonts w:ascii="Times New Roman" w:hAnsi="Times New Roman" w:cs="Times New Roman"/>
          <w:color w:val="auto"/>
          <w:sz w:val="28"/>
          <w:szCs w:val="28"/>
        </w:rPr>
        <w:t xml:space="preserve"> </w:t>
      </w:r>
    </w:p>
    <w:p w:rsidR="001D635B" w:rsidRPr="001C7DC4" w:rsidRDefault="001D635B" w:rsidP="001D635B">
      <w:pPr>
        <w:spacing w:after="240"/>
        <w:jc w:val="both"/>
        <w:rPr>
          <w:rFonts w:ascii="Times New Roman" w:hAnsi="Times New Roman" w:cs="Times New Roman"/>
          <w:sz w:val="24"/>
          <w:szCs w:val="24"/>
        </w:rPr>
      </w:pPr>
      <w:r w:rsidRPr="001C7DC4">
        <w:rPr>
          <w:rFonts w:ascii="Times New Roman" w:hAnsi="Times New Roman" w:cs="Times New Roman"/>
          <w:sz w:val="24"/>
          <w:szCs w:val="24"/>
        </w:rPr>
        <w:t>Alluvial fans are deposits of sediment in a dry basin. They typically contain coarse boulders and gravels and are poorly sorted. Fine-grained sand and silt may be deposited near the margin of the fan out in the valley.</w:t>
      </w:r>
    </w:p>
    <w:p w:rsidR="001D635B" w:rsidRPr="001C7DC4" w:rsidRDefault="001D635B" w:rsidP="001D635B">
      <w:pPr>
        <w:jc w:val="both"/>
        <w:rPr>
          <w:rFonts w:ascii="Times New Roman" w:hAnsi="Times New Roman" w:cs="Times New Roman"/>
          <w:sz w:val="24"/>
          <w:szCs w:val="24"/>
        </w:rPr>
      </w:pPr>
    </w:p>
    <w:p w:rsidR="001D635B" w:rsidRPr="00583375" w:rsidRDefault="001D635B" w:rsidP="001D635B">
      <w:pPr>
        <w:pStyle w:val="Heading2"/>
        <w:spacing w:after="240"/>
        <w:rPr>
          <w:rFonts w:ascii="Times New Roman" w:hAnsi="Times New Roman" w:cs="Times New Roman"/>
          <w:color w:val="auto"/>
          <w:sz w:val="28"/>
          <w:szCs w:val="28"/>
        </w:rPr>
      </w:pPr>
      <w:bookmarkStart w:id="2" w:name="_Toc375216003"/>
      <w:r w:rsidRPr="00583375">
        <w:rPr>
          <w:rFonts w:ascii="Times New Roman" w:hAnsi="Times New Roman" w:cs="Times New Roman"/>
          <w:color w:val="auto"/>
          <w:sz w:val="28"/>
          <w:szCs w:val="28"/>
        </w:rPr>
        <w:lastRenderedPageBreak/>
        <w:t>Flood Plains</w:t>
      </w:r>
      <w:bookmarkEnd w:id="2"/>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 xml:space="preserve">The great rivers of the world commonly meander across a flat flood plain before reaching the sea and depositing a considerable amount of sediment.  Rocks formed in a flood plain environment are commonly lenses of sandstone deposited in the meander channel enclosed in </w:t>
      </w:r>
      <w:proofErr w:type="gramStart"/>
      <w:r w:rsidRPr="001C7DC4">
        <w:rPr>
          <w:rFonts w:ascii="Times New Roman" w:hAnsi="Times New Roman" w:cs="Times New Roman"/>
          <w:sz w:val="24"/>
          <w:szCs w:val="24"/>
        </w:rPr>
        <w:t>a shale</w:t>
      </w:r>
      <w:proofErr w:type="gramEnd"/>
      <w:r w:rsidRPr="001C7DC4">
        <w:rPr>
          <w:rFonts w:ascii="Times New Roman" w:hAnsi="Times New Roman" w:cs="Times New Roman"/>
          <w:sz w:val="24"/>
          <w:szCs w:val="24"/>
        </w:rPr>
        <w:t xml:space="preserve"> deposited on the flood plain.</w:t>
      </w:r>
    </w:p>
    <w:p w:rsidR="001D635B" w:rsidRPr="001C7DC4" w:rsidRDefault="001D635B" w:rsidP="001D635B">
      <w:pPr>
        <w:jc w:val="both"/>
        <w:rPr>
          <w:rFonts w:ascii="Times New Roman" w:hAnsi="Times New Roman" w:cs="Times New Roman"/>
          <w:sz w:val="24"/>
          <w:szCs w:val="24"/>
        </w:rPr>
      </w:pPr>
    </w:p>
    <w:p w:rsidR="001D635B" w:rsidRPr="00583375" w:rsidRDefault="001D635B" w:rsidP="001D635B">
      <w:pPr>
        <w:pStyle w:val="Heading2"/>
        <w:spacing w:after="240"/>
        <w:rPr>
          <w:rFonts w:ascii="Times New Roman" w:hAnsi="Times New Roman" w:cs="Times New Roman"/>
          <w:color w:val="auto"/>
          <w:sz w:val="28"/>
          <w:szCs w:val="28"/>
        </w:rPr>
      </w:pPr>
      <w:bookmarkStart w:id="3" w:name="_Toc375216004"/>
      <w:r w:rsidRPr="00583375">
        <w:rPr>
          <w:rFonts w:ascii="Times New Roman" w:hAnsi="Times New Roman" w:cs="Times New Roman"/>
          <w:color w:val="auto"/>
          <w:sz w:val="28"/>
          <w:szCs w:val="28"/>
        </w:rPr>
        <w:t>Eolian</w:t>
      </w:r>
      <w:bookmarkEnd w:id="3"/>
      <w:r w:rsidRPr="00583375">
        <w:rPr>
          <w:rFonts w:ascii="Times New Roman" w:hAnsi="Times New Roman" w:cs="Times New Roman"/>
          <w:color w:val="auto"/>
          <w:sz w:val="28"/>
          <w:szCs w:val="28"/>
        </w:rPr>
        <w:t xml:space="preserve"> </w:t>
      </w:r>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Wind is an effective sorting agent and will selectively transport sand.  Gravel is left behind and dust-sized particles are lifted high into the atmosphere and transported thousands of miles before accumulating as a thin blanket of loess.  Windblown sand accumulates in dunes and is characterized by fine grains which are well sorted and by large-scale cross-bedding.</w:t>
      </w:r>
    </w:p>
    <w:p w:rsidR="001D635B" w:rsidRPr="001C7DC4" w:rsidRDefault="001D635B" w:rsidP="001D635B">
      <w:pPr>
        <w:jc w:val="both"/>
        <w:rPr>
          <w:rFonts w:ascii="Times New Roman" w:hAnsi="Times New Roman" w:cs="Times New Roman"/>
          <w:sz w:val="24"/>
          <w:szCs w:val="24"/>
        </w:rPr>
      </w:pPr>
    </w:p>
    <w:p w:rsidR="001D635B" w:rsidRPr="004C6C43" w:rsidRDefault="001D635B" w:rsidP="001D635B">
      <w:pPr>
        <w:pStyle w:val="Heading2"/>
        <w:spacing w:after="240"/>
        <w:rPr>
          <w:rFonts w:ascii="Times New Roman" w:hAnsi="Times New Roman" w:cs="Times New Roman"/>
          <w:color w:val="auto"/>
          <w:sz w:val="28"/>
          <w:szCs w:val="28"/>
        </w:rPr>
      </w:pPr>
      <w:bookmarkStart w:id="4" w:name="_Toc375216005"/>
      <w:r w:rsidRPr="004C6C43">
        <w:rPr>
          <w:rFonts w:ascii="Times New Roman" w:hAnsi="Times New Roman" w:cs="Times New Roman"/>
          <w:color w:val="auto"/>
          <w:sz w:val="28"/>
          <w:szCs w:val="28"/>
        </w:rPr>
        <w:t>Glacial</w:t>
      </w:r>
      <w:bookmarkEnd w:id="4"/>
      <w:r w:rsidRPr="004C6C43">
        <w:rPr>
          <w:rFonts w:ascii="Times New Roman" w:hAnsi="Times New Roman" w:cs="Times New Roman"/>
          <w:color w:val="auto"/>
          <w:sz w:val="28"/>
          <w:szCs w:val="28"/>
        </w:rPr>
        <w:t xml:space="preserve"> </w:t>
      </w:r>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 xml:space="preserve">Glaciers do not effectively sort the material they transport, so the resulting deposit is an </w:t>
      </w:r>
      <w:proofErr w:type="spellStart"/>
      <w:r w:rsidRPr="001C7DC4">
        <w:rPr>
          <w:rFonts w:ascii="Times New Roman" w:hAnsi="Times New Roman" w:cs="Times New Roman"/>
          <w:sz w:val="24"/>
          <w:szCs w:val="24"/>
        </w:rPr>
        <w:t>unstratified</w:t>
      </w:r>
      <w:proofErr w:type="spellEnd"/>
      <w:r w:rsidRPr="001C7DC4">
        <w:rPr>
          <w:rFonts w:ascii="Times New Roman" w:hAnsi="Times New Roman" w:cs="Times New Roman"/>
          <w:sz w:val="24"/>
          <w:szCs w:val="24"/>
        </w:rPr>
        <w:t xml:space="preserve"> accumulation of boulders, gravel, sand, and fine silt.</w:t>
      </w:r>
    </w:p>
    <w:p w:rsidR="001D635B" w:rsidRPr="001C7DC4" w:rsidRDefault="001D635B" w:rsidP="001D635B">
      <w:pPr>
        <w:jc w:val="both"/>
        <w:rPr>
          <w:rFonts w:ascii="Times New Roman" w:hAnsi="Times New Roman" w:cs="Times New Roman"/>
          <w:sz w:val="24"/>
          <w:szCs w:val="24"/>
        </w:rPr>
      </w:pPr>
    </w:p>
    <w:p w:rsidR="001D635B" w:rsidRPr="004C6C43" w:rsidRDefault="001D635B" w:rsidP="001D635B">
      <w:pPr>
        <w:pStyle w:val="Heading2"/>
        <w:spacing w:after="240"/>
        <w:rPr>
          <w:rFonts w:ascii="Times New Roman" w:hAnsi="Times New Roman" w:cs="Times New Roman"/>
          <w:color w:val="auto"/>
          <w:sz w:val="28"/>
          <w:szCs w:val="28"/>
        </w:rPr>
      </w:pPr>
      <w:bookmarkStart w:id="5" w:name="_Toc375216006"/>
      <w:r w:rsidRPr="004C6C43">
        <w:rPr>
          <w:rFonts w:ascii="Times New Roman" w:hAnsi="Times New Roman" w:cs="Times New Roman"/>
          <w:color w:val="auto"/>
          <w:sz w:val="28"/>
          <w:szCs w:val="28"/>
        </w:rPr>
        <w:t>Delta</w:t>
      </w:r>
      <w:bookmarkEnd w:id="5"/>
      <w:r w:rsidRPr="004C6C43">
        <w:rPr>
          <w:rFonts w:ascii="Times New Roman" w:hAnsi="Times New Roman" w:cs="Times New Roman"/>
          <w:color w:val="auto"/>
          <w:sz w:val="28"/>
          <w:szCs w:val="28"/>
        </w:rPr>
        <w:t xml:space="preserve">  </w:t>
      </w:r>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 xml:space="preserve">Deltas are large accumulations of sediment which are deposited at the mouth of a river.  They are one of the most significant environments of sedimentation and include a number of </w:t>
      </w:r>
      <w:proofErr w:type="spellStart"/>
      <w:r w:rsidRPr="001C7DC4">
        <w:rPr>
          <w:rFonts w:ascii="Times New Roman" w:hAnsi="Times New Roman" w:cs="Times New Roman"/>
          <w:sz w:val="24"/>
          <w:szCs w:val="24"/>
        </w:rPr>
        <w:t>subenvironments</w:t>
      </w:r>
      <w:proofErr w:type="spellEnd"/>
      <w:r w:rsidRPr="001C7DC4">
        <w:rPr>
          <w:rFonts w:ascii="Times New Roman" w:hAnsi="Times New Roman" w:cs="Times New Roman"/>
          <w:sz w:val="24"/>
          <w:szCs w:val="24"/>
        </w:rPr>
        <w:t xml:space="preserve"> such as stream channels, flood plain beaches, bars, and tidal flats.  The </w:t>
      </w:r>
      <w:proofErr w:type="gramStart"/>
      <w:r w:rsidRPr="001C7DC4">
        <w:rPr>
          <w:rFonts w:ascii="Times New Roman" w:hAnsi="Times New Roman" w:cs="Times New Roman"/>
          <w:sz w:val="24"/>
          <w:szCs w:val="24"/>
        </w:rPr>
        <w:t>deposit as a whole consist</w:t>
      </w:r>
      <w:proofErr w:type="gramEnd"/>
      <w:r w:rsidRPr="001C7DC4">
        <w:rPr>
          <w:rFonts w:ascii="Times New Roman" w:hAnsi="Times New Roman" w:cs="Times New Roman"/>
          <w:sz w:val="24"/>
          <w:szCs w:val="24"/>
        </w:rPr>
        <w:t xml:space="preserve"> of a thick accumulation of silt, mud, and sand.</w:t>
      </w:r>
    </w:p>
    <w:p w:rsidR="001D635B" w:rsidRPr="001C7DC4" w:rsidRDefault="001D635B" w:rsidP="001D635B">
      <w:pPr>
        <w:jc w:val="both"/>
        <w:rPr>
          <w:rFonts w:ascii="Times New Roman" w:hAnsi="Times New Roman" w:cs="Times New Roman"/>
          <w:sz w:val="24"/>
          <w:szCs w:val="24"/>
        </w:rPr>
      </w:pPr>
    </w:p>
    <w:p w:rsidR="001D635B" w:rsidRPr="004C6C43" w:rsidRDefault="001D635B" w:rsidP="001D635B">
      <w:pPr>
        <w:pStyle w:val="Heading2"/>
        <w:spacing w:after="240"/>
        <w:rPr>
          <w:rFonts w:ascii="Times New Roman" w:hAnsi="Times New Roman" w:cs="Times New Roman"/>
          <w:color w:val="auto"/>
          <w:sz w:val="28"/>
          <w:szCs w:val="28"/>
        </w:rPr>
      </w:pPr>
      <w:bookmarkStart w:id="6" w:name="_Toc375216007"/>
      <w:r w:rsidRPr="004C6C43">
        <w:rPr>
          <w:rFonts w:ascii="Times New Roman" w:hAnsi="Times New Roman" w:cs="Times New Roman"/>
          <w:color w:val="auto"/>
          <w:sz w:val="28"/>
          <w:szCs w:val="28"/>
        </w:rPr>
        <w:t>Shoreline</w:t>
      </w:r>
      <w:bookmarkEnd w:id="6"/>
      <w:r w:rsidRPr="004C6C43">
        <w:rPr>
          <w:rFonts w:ascii="Times New Roman" w:hAnsi="Times New Roman" w:cs="Times New Roman"/>
          <w:color w:val="auto"/>
          <w:sz w:val="28"/>
          <w:szCs w:val="28"/>
        </w:rPr>
        <w:t xml:space="preserve">  </w:t>
      </w:r>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Beaches, bars, and spits commonly develop along low coasts and partly enclose quiet-water lagoons.  The sediment in the beaches and bars is well washed by wave action and is typically clean, well-sorted quartz sand.  Behind the bars and adjacent to the beaches, tidal flats may occur where fine silt and mud are deposited.</w:t>
      </w:r>
    </w:p>
    <w:p w:rsidR="001D635B" w:rsidRPr="001C7DC4" w:rsidRDefault="001D635B" w:rsidP="001D635B">
      <w:pPr>
        <w:jc w:val="both"/>
        <w:rPr>
          <w:rFonts w:ascii="Times New Roman" w:hAnsi="Times New Roman" w:cs="Times New Roman"/>
          <w:sz w:val="24"/>
          <w:szCs w:val="24"/>
        </w:rPr>
      </w:pPr>
    </w:p>
    <w:p w:rsidR="001D635B" w:rsidRPr="004C6C43" w:rsidRDefault="001D635B" w:rsidP="001D635B">
      <w:pPr>
        <w:pStyle w:val="Heading2"/>
        <w:spacing w:after="240"/>
        <w:rPr>
          <w:rFonts w:ascii="Times New Roman" w:hAnsi="Times New Roman" w:cs="Times New Roman"/>
          <w:color w:val="auto"/>
          <w:sz w:val="28"/>
          <w:szCs w:val="28"/>
        </w:rPr>
      </w:pPr>
      <w:bookmarkStart w:id="7" w:name="_Toc375216008"/>
      <w:r w:rsidRPr="004C6C43">
        <w:rPr>
          <w:rFonts w:ascii="Times New Roman" w:hAnsi="Times New Roman" w:cs="Times New Roman"/>
          <w:color w:val="auto"/>
          <w:sz w:val="28"/>
          <w:szCs w:val="28"/>
        </w:rPr>
        <w:t>Organic Reef</w:t>
      </w:r>
      <w:bookmarkEnd w:id="7"/>
      <w:r w:rsidRPr="004C6C43">
        <w:rPr>
          <w:rFonts w:ascii="Times New Roman" w:hAnsi="Times New Roman" w:cs="Times New Roman"/>
          <w:color w:val="auto"/>
          <w:sz w:val="28"/>
          <w:szCs w:val="28"/>
        </w:rPr>
        <w:t xml:space="preserve">  </w:t>
      </w:r>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 xml:space="preserve">An organic reef is a solid structure of shells and secretions of marine organisms.  The framework is typically built by corals and algae but many types of organisms contribute to the reef community.  These organisms produce a highly </w:t>
      </w:r>
      <w:proofErr w:type="spellStart"/>
      <w:r w:rsidRPr="001C7DC4">
        <w:rPr>
          <w:rFonts w:ascii="Times New Roman" w:hAnsi="Times New Roman" w:cs="Times New Roman"/>
          <w:sz w:val="24"/>
          <w:szCs w:val="24"/>
        </w:rPr>
        <w:t>fossiliferous</w:t>
      </w:r>
      <w:proofErr w:type="spellEnd"/>
      <w:r w:rsidRPr="001C7DC4">
        <w:rPr>
          <w:rFonts w:ascii="Times New Roman" w:hAnsi="Times New Roman" w:cs="Times New Roman"/>
          <w:sz w:val="24"/>
          <w:szCs w:val="24"/>
        </w:rPr>
        <w:t xml:space="preserve"> limestone.</w:t>
      </w:r>
    </w:p>
    <w:p w:rsidR="001D635B" w:rsidRPr="004C6C43" w:rsidRDefault="001D635B" w:rsidP="001D635B">
      <w:pPr>
        <w:pStyle w:val="Heading2"/>
        <w:spacing w:after="240"/>
        <w:rPr>
          <w:rFonts w:ascii="Times New Roman" w:hAnsi="Times New Roman" w:cs="Times New Roman"/>
          <w:color w:val="auto"/>
          <w:sz w:val="28"/>
          <w:szCs w:val="28"/>
        </w:rPr>
      </w:pPr>
      <w:bookmarkStart w:id="8" w:name="_Toc375216009"/>
      <w:r w:rsidRPr="004C6C43">
        <w:rPr>
          <w:rFonts w:ascii="Times New Roman" w:hAnsi="Times New Roman" w:cs="Times New Roman"/>
          <w:color w:val="auto"/>
          <w:sz w:val="28"/>
          <w:szCs w:val="28"/>
        </w:rPr>
        <w:lastRenderedPageBreak/>
        <w:t>Shallow Marine</w:t>
      </w:r>
      <w:bookmarkEnd w:id="8"/>
    </w:p>
    <w:p w:rsidR="001D635B" w:rsidRPr="001C7DC4" w:rsidRDefault="001D635B" w:rsidP="001D635B">
      <w:pPr>
        <w:spacing w:after="0"/>
        <w:jc w:val="both"/>
        <w:rPr>
          <w:rFonts w:ascii="Times New Roman" w:hAnsi="Times New Roman" w:cs="Times New Roman"/>
          <w:sz w:val="24"/>
          <w:szCs w:val="24"/>
        </w:rPr>
      </w:pPr>
      <w:r w:rsidRPr="001C7DC4">
        <w:rPr>
          <w:rFonts w:ascii="Times New Roman" w:hAnsi="Times New Roman" w:cs="Times New Roman"/>
          <w:sz w:val="24"/>
          <w:szCs w:val="24"/>
        </w:rPr>
        <w:t>Shallow seas are widespread along the margins of the continents and in the past were even more extensive. Sediments deposited in these shallow marine waters form extensive layers of well-sorted sand, shale, and limestone, which typically occur in a cyclic sequence as a result of shifting environments from changes in sea level.</w:t>
      </w:r>
    </w:p>
    <w:p w:rsidR="001D635B" w:rsidRPr="001C7DC4" w:rsidRDefault="001D635B" w:rsidP="001D635B">
      <w:pPr>
        <w:jc w:val="both"/>
        <w:rPr>
          <w:rFonts w:ascii="Times New Roman" w:hAnsi="Times New Roman" w:cs="Times New Roman"/>
          <w:sz w:val="24"/>
          <w:szCs w:val="24"/>
        </w:rPr>
      </w:pPr>
    </w:p>
    <w:p w:rsidR="001D635B" w:rsidRPr="004C6C43" w:rsidRDefault="001D635B" w:rsidP="001D635B">
      <w:pPr>
        <w:pStyle w:val="Heading2"/>
        <w:spacing w:after="240"/>
        <w:rPr>
          <w:rFonts w:ascii="Times New Roman" w:hAnsi="Times New Roman" w:cs="Times New Roman"/>
          <w:color w:val="auto"/>
          <w:sz w:val="28"/>
          <w:szCs w:val="28"/>
        </w:rPr>
      </w:pPr>
      <w:bookmarkStart w:id="9" w:name="_Toc375216010"/>
      <w:r w:rsidRPr="004C6C43">
        <w:rPr>
          <w:rFonts w:ascii="Times New Roman" w:hAnsi="Times New Roman" w:cs="Times New Roman"/>
          <w:color w:val="auto"/>
          <w:sz w:val="28"/>
          <w:szCs w:val="28"/>
        </w:rPr>
        <w:t>Deep Ocean</w:t>
      </w:r>
      <w:bookmarkEnd w:id="9"/>
      <w:r w:rsidRPr="004C6C43">
        <w:rPr>
          <w:rFonts w:ascii="Times New Roman" w:hAnsi="Times New Roman" w:cs="Times New Roman"/>
          <w:color w:val="auto"/>
          <w:sz w:val="28"/>
          <w:szCs w:val="28"/>
        </w:rPr>
        <w:t xml:space="preserve"> </w:t>
      </w:r>
    </w:p>
    <w:p w:rsidR="001D635B" w:rsidRPr="001C7DC4" w:rsidRDefault="001D635B" w:rsidP="001D635B">
      <w:pPr>
        <w:spacing w:after="240"/>
        <w:jc w:val="both"/>
        <w:rPr>
          <w:rFonts w:ascii="Times New Roman" w:hAnsi="Times New Roman" w:cs="Times New Roman"/>
          <w:sz w:val="24"/>
          <w:szCs w:val="24"/>
        </w:rPr>
      </w:pPr>
      <w:r w:rsidRPr="001C7DC4">
        <w:rPr>
          <w:rFonts w:ascii="Times New Roman" w:hAnsi="Times New Roman" w:cs="Times New Roman"/>
          <w:sz w:val="24"/>
          <w:szCs w:val="24"/>
        </w:rPr>
        <w:t xml:space="preserve">The deep ocean adjacent to the continents receives a considerable amount of sediment transported from the continental margins by turbidity currents.  As the current moves across the deep-ocean floor its velocity gradually decreases and sediment carried in suspension settles out.  The resulting deposit is a widespread layer of sediment in which the size of grains grade from </w:t>
      </w:r>
      <w:proofErr w:type="gramStart"/>
      <w:r w:rsidRPr="001C7DC4">
        <w:rPr>
          <w:rFonts w:ascii="Times New Roman" w:hAnsi="Times New Roman" w:cs="Times New Roman"/>
          <w:sz w:val="24"/>
          <w:szCs w:val="24"/>
        </w:rPr>
        <w:t>coarse</w:t>
      </w:r>
      <w:proofErr w:type="gramEnd"/>
      <w:r w:rsidRPr="001C7DC4">
        <w:rPr>
          <w:rFonts w:ascii="Times New Roman" w:hAnsi="Times New Roman" w:cs="Times New Roman"/>
          <w:sz w:val="24"/>
          <w:szCs w:val="24"/>
        </w:rPr>
        <w:t xml:space="preserve"> at the base to fine at the top.  The deep-sea deposits are characterized by a sequence of graded beds.</w:t>
      </w:r>
    </w:p>
    <w:p w:rsidR="001D635B" w:rsidRPr="001C7DC4" w:rsidRDefault="001D635B" w:rsidP="001D635B">
      <w:pPr>
        <w:jc w:val="both"/>
        <w:rPr>
          <w:rFonts w:ascii="Times New Roman" w:hAnsi="Times New Roman" w:cs="Times New Roman"/>
          <w:sz w:val="24"/>
          <w:szCs w:val="24"/>
        </w:rPr>
      </w:pPr>
      <w:r w:rsidRPr="001C7DC4">
        <w:rPr>
          <w:rFonts w:ascii="Times New Roman" w:hAnsi="Times New Roman" w:cs="Times New Roman"/>
          <w:noProof/>
          <w:sz w:val="24"/>
          <w:szCs w:val="24"/>
        </w:rPr>
        <w:drawing>
          <wp:inline distT="0" distB="0" distL="0" distR="0">
            <wp:extent cx="5943600" cy="3876040"/>
            <wp:effectExtent l="19050" t="0" r="0" b="0"/>
            <wp:docPr id="2499" name="Picture 2498"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5" cstate="print"/>
                    <a:stretch>
                      <a:fillRect/>
                    </a:stretch>
                  </pic:blipFill>
                  <pic:spPr>
                    <a:xfrm>
                      <a:off x="0" y="0"/>
                      <a:ext cx="5943600" cy="3876040"/>
                    </a:xfrm>
                    <a:prstGeom prst="rect">
                      <a:avLst/>
                    </a:prstGeom>
                  </pic:spPr>
                </pic:pic>
              </a:graphicData>
            </a:graphic>
          </wp:inline>
        </w:drawing>
      </w:r>
    </w:p>
    <w:p w:rsidR="001D635B" w:rsidRDefault="001D635B" w:rsidP="001D635B">
      <w:pPr>
        <w:jc w:val="center"/>
        <w:rPr>
          <w:rFonts w:ascii="Times New Roman" w:hAnsi="Times New Roman" w:cs="Times New Roman"/>
          <w:sz w:val="24"/>
          <w:szCs w:val="24"/>
        </w:rPr>
      </w:pPr>
      <w:proofErr w:type="gramStart"/>
      <w:r w:rsidRPr="000E3C5D">
        <w:rPr>
          <w:rFonts w:ascii="Times New Roman" w:hAnsi="Times New Roman" w:cs="Times New Roman"/>
          <w:b/>
          <w:i/>
          <w:sz w:val="24"/>
          <w:szCs w:val="24"/>
        </w:rPr>
        <w:t xml:space="preserve">Figure </w:t>
      </w:r>
      <w:r>
        <w:rPr>
          <w:rFonts w:ascii="Times New Roman" w:hAnsi="Times New Roman" w:cs="Times New Roman"/>
          <w:b/>
          <w:i/>
          <w:sz w:val="24"/>
          <w:szCs w:val="24"/>
        </w:rPr>
        <w:t>60</w:t>
      </w:r>
      <w:r w:rsidRPr="000E3C5D">
        <w:rPr>
          <w:rFonts w:ascii="Times New Roman" w:hAnsi="Times New Roman" w:cs="Times New Roman"/>
          <w:b/>
          <w:i/>
          <w:sz w:val="24"/>
          <w:szCs w:val="24"/>
        </w:rPr>
        <w:t>.</w:t>
      </w:r>
      <w:proofErr w:type="gramEnd"/>
      <w:r w:rsidRPr="000E3C5D">
        <w:rPr>
          <w:rFonts w:ascii="Times New Roman" w:hAnsi="Times New Roman" w:cs="Times New Roman"/>
          <w:b/>
          <w:i/>
          <w:sz w:val="24"/>
          <w:szCs w:val="24"/>
        </w:rPr>
        <w:t xml:space="preserve"> </w:t>
      </w:r>
      <w:r w:rsidRPr="000E3C5D">
        <w:rPr>
          <w:rFonts w:ascii="Times New Roman" w:hAnsi="Times New Roman" w:cs="Times New Roman"/>
          <w:i/>
          <w:sz w:val="24"/>
          <w:szCs w:val="24"/>
        </w:rPr>
        <w:t>Depositional environments</w:t>
      </w:r>
    </w:p>
    <w:p w:rsidR="001D635B" w:rsidRDefault="001D635B" w:rsidP="001D635B">
      <w:pPr>
        <w:jc w:val="both"/>
        <w:rPr>
          <w:rFonts w:ascii="Times New Roman" w:hAnsi="Times New Roman" w:cs="Times New Roman"/>
          <w:sz w:val="24"/>
          <w:szCs w:val="24"/>
        </w:rPr>
      </w:pPr>
    </w:p>
    <w:p w:rsidR="001D635B" w:rsidRDefault="001D635B" w:rsidP="001D635B"/>
    <w:p w:rsidR="00704502" w:rsidRDefault="001D635B"/>
    <w:sectPr w:rsidR="00704502" w:rsidSect="009C5FBD">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9143"/>
      <w:docPartObj>
        <w:docPartGallery w:val="Page Numbers (Bottom of Page)"/>
        <w:docPartUnique/>
      </w:docPartObj>
    </w:sdtPr>
    <w:sdtEndPr/>
    <w:sdtContent>
      <w:p w:rsidR="00C14E65" w:rsidRDefault="001D635B">
        <w:pPr>
          <w:pStyle w:val="Footer"/>
          <w:jc w:val="right"/>
        </w:pPr>
        <w:r>
          <w:fldChar w:fldCharType="begin"/>
        </w:r>
        <w:r>
          <w:instrText xml:space="preserve"> PAGE   \* MERGEFORMAT </w:instrText>
        </w:r>
        <w:r>
          <w:fldChar w:fldCharType="separate"/>
        </w:r>
        <w:r>
          <w:rPr>
            <w:noProof/>
          </w:rPr>
          <w:t>3</w:t>
        </w:r>
        <w:r>
          <w:fldChar w:fldCharType="end"/>
        </w:r>
      </w:p>
    </w:sdtContent>
  </w:sdt>
  <w:p w:rsidR="00D27C3C" w:rsidRDefault="001D635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35B"/>
    <w:rsid w:val="001D635B"/>
    <w:rsid w:val="00431D82"/>
    <w:rsid w:val="00A37B25"/>
    <w:rsid w:val="00B86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5B"/>
  </w:style>
  <w:style w:type="paragraph" w:styleId="Heading1">
    <w:name w:val="heading 1"/>
    <w:basedOn w:val="Normal"/>
    <w:next w:val="Normal"/>
    <w:link w:val="Heading1Char"/>
    <w:qFormat/>
    <w:rsid w:val="001D635B"/>
    <w:pPr>
      <w:keepNext/>
      <w:spacing w:after="0" w:line="240" w:lineRule="auto"/>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
    <w:unhideWhenUsed/>
    <w:qFormat/>
    <w:rsid w:val="001D63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35B"/>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rsid w:val="001D635B"/>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D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5B"/>
  </w:style>
  <w:style w:type="paragraph" w:styleId="BalloonText">
    <w:name w:val="Balloon Text"/>
    <w:basedOn w:val="Normal"/>
    <w:link w:val="BalloonTextChar"/>
    <w:uiPriority w:val="99"/>
    <w:semiHidden/>
    <w:unhideWhenUsed/>
    <w:rsid w:val="001D6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2015-03-26T15:07:00Z</dcterms:created>
  <dcterms:modified xsi:type="dcterms:W3CDTF">2015-03-26T15:07:00Z</dcterms:modified>
</cp:coreProperties>
</file>