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E6F1C" w:rsidRPr="00146761" w:rsidRDefault="00146761" w:rsidP="00146761">
      <w:pPr>
        <w:jc w:val="center"/>
        <w:rPr>
          <w:rFonts w:ascii="Arial" w:hAnsi="Arial" w:cs="Arial"/>
          <w:b/>
          <w:sz w:val="24"/>
          <w:szCs w:val="24"/>
        </w:rPr>
      </w:pPr>
      <w:r w:rsidRPr="00146761">
        <w:rPr>
          <w:rFonts w:ascii="Arial" w:hAnsi="Arial" w:cs="Arial"/>
          <w:b/>
          <w:sz w:val="24"/>
          <w:szCs w:val="24"/>
        </w:rPr>
        <w:t>SEDIMENTARY ROCKS</w:t>
      </w:r>
      <w:bookmarkStart w:id="0" w:name="_GoBack"/>
      <w:bookmarkEnd w:id="0"/>
    </w:p>
    <w:p w:rsidR="00146761" w:rsidRPr="00146761" w:rsidRDefault="00146761" w:rsidP="00146761">
      <w:pPr>
        <w:jc w:val="center"/>
        <w:rPr>
          <w:rFonts w:ascii="Arial" w:hAnsi="Arial" w:cs="Arial"/>
          <w:b/>
          <w:sz w:val="24"/>
          <w:szCs w:val="24"/>
        </w:rPr>
      </w:pPr>
      <w:r w:rsidRPr="00146761">
        <w:rPr>
          <w:rFonts w:ascii="Arial" w:hAnsi="Arial" w:cs="Arial"/>
          <w:b/>
          <w:sz w:val="24"/>
          <w:szCs w:val="24"/>
        </w:rPr>
        <w:t>THEIR PROPERTIES, DESCRIPTION AND CLASSIFICATION FOR THE HANDSPECIMEN</w:t>
      </w:r>
    </w:p>
    <w:p w:rsidR="00146761" w:rsidRDefault="00146761" w:rsidP="00146761">
      <w:pPr>
        <w:jc w:val="both"/>
        <w:rPr>
          <w:rFonts w:ascii="Arial" w:hAnsi="Arial" w:cs="Arial"/>
          <w:b/>
          <w:sz w:val="24"/>
          <w:szCs w:val="24"/>
        </w:rPr>
      </w:pPr>
      <w:r w:rsidRPr="00146761">
        <w:rPr>
          <w:rFonts w:ascii="Arial" w:hAnsi="Arial" w:cs="Arial"/>
          <w:b/>
          <w:sz w:val="24"/>
          <w:szCs w:val="24"/>
        </w:rPr>
        <w:t>SECTION A: TEXTURE</w:t>
      </w:r>
    </w:p>
    <w:p w:rsidR="001D2594" w:rsidRDefault="001D2594" w:rsidP="001D2594">
      <w:pPr>
        <w:jc w:val="center"/>
        <w:rPr>
          <w:rFonts w:ascii="Arial" w:hAnsi="Arial" w:cs="Arial"/>
          <w:b/>
          <w:sz w:val="24"/>
          <w:szCs w:val="24"/>
        </w:rPr>
      </w:pPr>
      <w:r>
        <w:rPr>
          <w:rFonts w:ascii="Arial" w:hAnsi="Arial" w:cs="Arial"/>
          <w:b/>
          <w:noProof/>
          <w:sz w:val="24"/>
          <w:szCs w:val="24"/>
          <w:lang w:eastAsia="en-GB"/>
        </w:rPr>
        <w:drawing>
          <wp:inline distT="0" distB="0" distL="0" distR="0">
            <wp:extent cx="4875753" cy="6410325"/>
            <wp:effectExtent l="19050" t="0" r="1047" b="0"/>
            <wp:docPr id="7" name="Picture 1" descr="C:\Users\HEAD - GEOLOGY\Pictures\2016-07-0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AD - GEOLOGY\Pictures\2016-07-09\001.jpg"/>
                    <pic:cNvPicPr>
                      <a:picLocks noChangeAspect="1" noChangeArrowheads="1"/>
                    </pic:cNvPicPr>
                  </pic:nvPicPr>
                  <pic:blipFill>
                    <a:blip r:embed="rId7" cstate="print">
                      <a:lum bright="10000"/>
                    </a:blip>
                    <a:srcRect/>
                    <a:stretch>
                      <a:fillRect/>
                    </a:stretch>
                  </pic:blipFill>
                  <pic:spPr bwMode="auto">
                    <a:xfrm>
                      <a:off x="0" y="0"/>
                      <a:ext cx="4876493" cy="6411298"/>
                    </a:xfrm>
                    <a:prstGeom prst="rect">
                      <a:avLst/>
                    </a:prstGeom>
                    <a:noFill/>
                    <a:ln w="9525">
                      <a:noFill/>
                      <a:miter lim="800000"/>
                      <a:headEnd/>
                      <a:tailEnd/>
                    </a:ln>
                  </pic:spPr>
                </pic:pic>
              </a:graphicData>
            </a:graphic>
          </wp:inline>
        </w:drawing>
      </w:r>
    </w:p>
    <w:p w:rsidR="00146761" w:rsidRDefault="00146761" w:rsidP="00146761">
      <w:pPr>
        <w:jc w:val="both"/>
        <w:rPr>
          <w:rFonts w:ascii="Arial" w:hAnsi="Arial" w:cs="Arial"/>
          <w:b/>
          <w:sz w:val="24"/>
          <w:szCs w:val="24"/>
        </w:rPr>
      </w:pPr>
    </w:p>
    <w:p w:rsidR="00146761" w:rsidRDefault="00A552A2" w:rsidP="00146761">
      <w:pPr>
        <w:jc w:val="both"/>
        <w:rPr>
          <w:rFonts w:ascii="Arial" w:hAnsi="Arial" w:cs="Arial"/>
          <w:b/>
          <w:sz w:val="24"/>
          <w:szCs w:val="24"/>
        </w:rPr>
      </w:pPr>
      <w:r>
        <w:rPr>
          <w:rFonts w:ascii="Arial" w:hAnsi="Arial" w:cs="Arial"/>
          <w:b/>
          <w:sz w:val="24"/>
          <w:szCs w:val="24"/>
        </w:rPr>
        <w:t>AI.</w:t>
      </w:r>
      <w:r w:rsidR="00146761">
        <w:rPr>
          <w:rFonts w:ascii="Arial" w:hAnsi="Arial" w:cs="Arial"/>
          <w:b/>
          <w:sz w:val="24"/>
          <w:szCs w:val="24"/>
        </w:rPr>
        <w:tab/>
        <w:t>grain Size:</w:t>
      </w:r>
    </w:p>
    <w:p w:rsidR="00146761" w:rsidRDefault="00146761" w:rsidP="00146761">
      <w:pPr>
        <w:ind w:left="720"/>
        <w:jc w:val="both"/>
        <w:rPr>
          <w:rFonts w:ascii="Arial" w:hAnsi="Arial" w:cs="Arial"/>
          <w:sz w:val="24"/>
          <w:szCs w:val="24"/>
        </w:rPr>
      </w:pPr>
      <w:r w:rsidRPr="00146761">
        <w:rPr>
          <w:rFonts w:ascii="Arial" w:hAnsi="Arial" w:cs="Arial"/>
          <w:sz w:val="24"/>
          <w:szCs w:val="24"/>
        </w:rPr>
        <w:t xml:space="preserve">The main categories of grain size and the names attached to them are as follows:  All categories are based on diameter, in millimetres: </w:t>
      </w:r>
    </w:p>
    <w:p w:rsidR="00AA645A" w:rsidRDefault="00AA645A" w:rsidP="00146761">
      <w:pPr>
        <w:ind w:left="720"/>
        <w:jc w:val="both"/>
        <w:rPr>
          <w:rFonts w:ascii="Arial" w:hAnsi="Arial" w:cs="Arial"/>
          <w:sz w:val="24"/>
          <w:szCs w:val="24"/>
        </w:rPr>
      </w:pPr>
    </w:p>
    <w:p w:rsidR="00146761" w:rsidRDefault="00146761" w:rsidP="00146761">
      <w:pPr>
        <w:jc w:val="both"/>
        <w:rPr>
          <w:rFonts w:ascii="Arial" w:hAnsi="Arial" w:cs="Arial"/>
          <w:sz w:val="24"/>
          <w:szCs w:val="24"/>
        </w:rPr>
      </w:pPr>
      <w:r>
        <w:rPr>
          <w:rFonts w:ascii="Arial" w:hAnsi="Arial" w:cs="Arial"/>
          <w:sz w:val="24"/>
          <w:szCs w:val="24"/>
        </w:rPr>
        <w:lastRenderedPageBreak/>
        <w:tab/>
        <w:t>&gt;2 coarse grained (granules, pebbles, cobbles and boulders).</w:t>
      </w:r>
    </w:p>
    <w:p w:rsidR="00D22308" w:rsidRDefault="00D22308" w:rsidP="00D22308">
      <w:pPr>
        <w:jc w:val="center"/>
        <w:rPr>
          <w:rFonts w:ascii="Arial" w:hAnsi="Arial" w:cs="Arial"/>
          <w:sz w:val="24"/>
          <w:szCs w:val="24"/>
        </w:rPr>
      </w:pPr>
      <w:r>
        <w:rPr>
          <w:rFonts w:ascii="Arial" w:hAnsi="Arial" w:cs="Arial"/>
          <w:noProof/>
          <w:sz w:val="24"/>
          <w:szCs w:val="24"/>
          <w:lang w:eastAsia="en-GB"/>
        </w:rPr>
        <w:drawing>
          <wp:inline distT="0" distB="0" distL="0" distR="0">
            <wp:extent cx="1466850" cy="1133475"/>
            <wp:effectExtent l="19050" t="0" r="0" b="0"/>
            <wp:docPr id="1" name="Picture 1" descr="C:\Users\HEAD - GEOLOGY\Pictures\2016-06-0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AD - GEOLOGY\Pictures\2016-06-07\003.jpg"/>
                    <pic:cNvPicPr>
                      <a:picLocks noChangeAspect="1" noChangeArrowheads="1"/>
                    </pic:cNvPicPr>
                  </pic:nvPicPr>
                  <pic:blipFill>
                    <a:blip r:embed="rId8" cstate="print"/>
                    <a:srcRect/>
                    <a:stretch>
                      <a:fillRect/>
                    </a:stretch>
                  </pic:blipFill>
                  <pic:spPr bwMode="auto">
                    <a:xfrm>
                      <a:off x="0" y="0"/>
                      <a:ext cx="1466850" cy="1133475"/>
                    </a:xfrm>
                    <a:prstGeom prst="rect">
                      <a:avLst/>
                    </a:prstGeom>
                    <a:noFill/>
                    <a:ln w="9525">
                      <a:noFill/>
                      <a:miter lim="800000"/>
                      <a:headEnd/>
                      <a:tailEnd/>
                    </a:ln>
                  </pic:spPr>
                </pic:pic>
              </a:graphicData>
            </a:graphic>
          </wp:inline>
        </w:drawing>
      </w:r>
    </w:p>
    <w:p w:rsidR="00146761" w:rsidRDefault="00146761" w:rsidP="00146761">
      <w:pPr>
        <w:jc w:val="both"/>
        <w:rPr>
          <w:rFonts w:ascii="Arial" w:hAnsi="Arial" w:cs="Arial"/>
          <w:sz w:val="24"/>
          <w:szCs w:val="24"/>
        </w:rPr>
      </w:pPr>
      <w:r>
        <w:rPr>
          <w:rFonts w:ascii="Arial" w:hAnsi="Arial" w:cs="Arial"/>
          <w:sz w:val="24"/>
          <w:szCs w:val="24"/>
        </w:rPr>
        <w:tab/>
      </w:r>
      <w:r w:rsidR="00C832C4">
        <w:rPr>
          <w:rFonts w:ascii="Arial" w:hAnsi="Arial" w:cs="Arial"/>
          <w:sz w:val="24"/>
          <w:szCs w:val="24"/>
        </w:rPr>
        <w:t>½ 56 – 2 Medium grained (silt and sand).</w:t>
      </w:r>
    </w:p>
    <w:p w:rsidR="00D22308" w:rsidRDefault="00AA645A" w:rsidP="00AA645A">
      <w:pPr>
        <w:jc w:val="center"/>
        <w:rPr>
          <w:rFonts w:ascii="Arial" w:hAnsi="Arial" w:cs="Arial"/>
          <w:sz w:val="24"/>
          <w:szCs w:val="24"/>
        </w:rPr>
      </w:pPr>
      <w:r>
        <w:rPr>
          <w:rFonts w:ascii="Arial" w:hAnsi="Arial" w:cs="Arial"/>
          <w:noProof/>
          <w:sz w:val="24"/>
          <w:szCs w:val="24"/>
          <w:lang w:eastAsia="en-GB"/>
        </w:rPr>
        <w:drawing>
          <wp:inline distT="0" distB="0" distL="0" distR="0">
            <wp:extent cx="1485900" cy="1162050"/>
            <wp:effectExtent l="19050" t="0" r="0" b="0"/>
            <wp:docPr id="2" name="Picture 2" descr="C:\Users\HEAD - GEOLOGY\Pictures\2016-06-0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AD - GEOLOGY\Pictures\2016-06-07\004.jpg"/>
                    <pic:cNvPicPr>
                      <a:picLocks noChangeAspect="1" noChangeArrowheads="1"/>
                    </pic:cNvPicPr>
                  </pic:nvPicPr>
                  <pic:blipFill>
                    <a:blip r:embed="rId9" cstate="print"/>
                    <a:srcRect b="51969"/>
                    <a:stretch>
                      <a:fillRect/>
                    </a:stretch>
                  </pic:blipFill>
                  <pic:spPr bwMode="auto">
                    <a:xfrm>
                      <a:off x="0" y="0"/>
                      <a:ext cx="1485900" cy="1162050"/>
                    </a:xfrm>
                    <a:prstGeom prst="rect">
                      <a:avLst/>
                    </a:prstGeom>
                    <a:noFill/>
                    <a:ln w="9525">
                      <a:noFill/>
                      <a:miter lim="800000"/>
                      <a:headEnd/>
                      <a:tailEnd/>
                    </a:ln>
                  </pic:spPr>
                </pic:pic>
              </a:graphicData>
            </a:graphic>
          </wp:inline>
        </w:drawing>
      </w:r>
    </w:p>
    <w:p w:rsidR="00C832C4" w:rsidRDefault="00C832C4" w:rsidP="00146761">
      <w:pPr>
        <w:jc w:val="both"/>
        <w:rPr>
          <w:rFonts w:ascii="Arial" w:hAnsi="Arial" w:cs="Arial"/>
          <w:sz w:val="24"/>
          <w:szCs w:val="24"/>
        </w:rPr>
      </w:pPr>
      <w:r>
        <w:rPr>
          <w:rFonts w:ascii="Arial" w:hAnsi="Arial" w:cs="Arial"/>
          <w:sz w:val="24"/>
          <w:szCs w:val="24"/>
        </w:rPr>
        <w:tab/>
        <w:t>&lt; ½ 56</w:t>
      </w:r>
      <w:r w:rsidR="00A552A2">
        <w:rPr>
          <w:rFonts w:ascii="Arial" w:hAnsi="Arial" w:cs="Arial"/>
          <w:sz w:val="24"/>
          <w:szCs w:val="24"/>
        </w:rPr>
        <w:t xml:space="preserve"> Fine grained (clay)</w:t>
      </w:r>
    </w:p>
    <w:p w:rsidR="00AA645A" w:rsidRDefault="00AA645A" w:rsidP="00AA645A">
      <w:pPr>
        <w:jc w:val="center"/>
        <w:rPr>
          <w:rFonts w:ascii="Arial" w:hAnsi="Arial" w:cs="Arial"/>
          <w:sz w:val="24"/>
          <w:szCs w:val="24"/>
        </w:rPr>
      </w:pPr>
      <w:r>
        <w:rPr>
          <w:rFonts w:ascii="Arial" w:hAnsi="Arial" w:cs="Arial"/>
          <w:noProof/>
          <w:sz w:val="24"/>
          <w:szCs w:val="24"/>
          <w:lang w:eastAsia="en-GB"/>
        </w:rPr>
        <w:drawing>
          <wp:inline distT="0" distB="0" distL="0" distR="0">
            <wp:extent cx="1352550" cy="1171575"/>
            <wp:effectExtent l="19050" t="0" r="0" b="0"/>
            <wp:docPr id="3" name="Picture 3" descr="C:\Users\HEAD - GEOLOGY\Pictures\2016-06-0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AD - GEOLOGY\Pictures\2016-06-07\004.jpg"/>
                    <pic:cNvPicPr>
                      <a:picLocks noChangeAspect="1" noChangeArrowheads="1"/>
                    </pic:cNvPicPr>
                  </pic:nvPicPr>
                  <pic:blipFill>
                    <a:blip r:embed="rId10" cstate="print"/>
                    <a:srcRect t="51575" r="8974"/>
                    <a:stretch>
                      <a:fillRect/>
                    </a:stretch>
                  </pic:blipFill>
                  <pic:spPr bwMode="auto">
                    <a:xfrm>
                      <a:off x="0" y="0"/>
                      <a:ext cx="1352550" cy="1171575"/>
                    </a:xfrm>
                    <a:prstGeom prst="rect">
                      <a:avLst/>
                    </a:prstGeom>
                    <a:noFill/>
                    <a:ln w="9525">
                      <a:noFill/>
                      <a:miter lim="800000"/>
                      <a:headEnd/>
                      <a:tailEnd/>
                    </a:ln>
                  </pic:spPr>
                </pic:pic>
              </a:graphicData>
            </a:graphic>
          </wp:inline>
        </w:drawing>
      </w:r>
    </w:p>
    <w:p w:rsidR="00E5232C" w:rsidRDefault="00E5232C" w:rsidP="00E5232C">
      <w:pPr>
        <w:rPr>
          <w:rFonts w:ascii="Arial" w:hAnsi="Arial" w:cs="Arial"/>
          <w:sz w:val="24"/>
          <w:szCs w:val="24"/>
        </w:rPr>
      </w:pPr>
      <w:r>
        <w:rPr>
          <w:rFonts w:ascii="Arial" w:hAnsi="Arial" w:cs="Arial"/>
          <w:noProof/>
          <w:sz w:val="24"/>
          <w:szCs w:val="24"/>
          <w:lang w:eastAsia="en-GB"/>
        </w:rPr>
        <w:drawing>
          <wp:inline distT="0" distB="0" distL="0" distR="0">
            <wp:extent cx="1400175" cy="1209675"/>
            <wp:effectExtent l="19050" t="0" r="9525" b="0"/>
            <wp:docPr id="4" name="Picture 4" descr="C:\Users\HEAD - GEOLOGY\Pictures\2016-06-07\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AD - GEOLOGY\Pictures\2016-06-07\005.jpg"/>
                    <pic:cNvPicPr>
                      <a:picLocks noChangeAspect="1" noChangeArrowheads="1"/>
                    </pic:cNvPicPr>
                  </pic:nvPicPr>
                  <pic:blipFill>
                    <a:blip r:embed="rId11" cstate="print"/>
                    <a:srcRect r="9259" b="67602"/>
                    <a:stretch>
                      <a:fillRect/>
                    </a:stretch>
                  </pic:blipFill>
                  <pic:spPr bwMode="auto">
                    <a:xfrm>
                      <a:off x="0" y="0"/>
                      <a:ext cx="1400175" cy="1209675"/>
                    </a:xfrm>
                    <a:prstGeom prst="rect">
                      <a:avLst/>
                    </a:prstGeom>
                    <a:noFill/>
                    <a:ln w="9525">
                      <a:noFill/>
                      <a:miter lim="800000"/>
                      <a:headEnd/>
                      <a:tailEnd/>
                    </a:ln>
                  </pic:spPr>
                </pic:pic>
              </a:graphicData>
            </a:graphic>
          </wp:inline>
        </w:drawing>
      </w:r>
      <w:r>
        <w:rPr>
          <w:rFonts w:ascii="Arial" w:hAnsi="Arial" w:cs="Arial"/>
          <w:sz w:val="24"/>
          <w:szCs w:val="24"/>
        </w:rPr>
        <w:t xml:space="preserve">        </w:t>
      </w:r>
      <w:r>
        <w:rPr>
          <w:rFonts w:ascii="Arial" w:hAnsi="Arial" w:cs="Arial"/>
          <w:noProof/>
          <w:sz w:val="24"/>
          <w:szCs w:val="24"/>
          <w:lang w:eastAsia="en-GB"/>
        </w:rPr>
        <w:drawing>
          <wp:inline distT="0" distB="0" distL="0" distR="0">
            <wp:extent cx="1543050" cy="1190625"/>
            <wp:effectExtent l="19050" t="0" r="0" b="0"/>
            <wp:docPr id="5" name="Picture 5" descr="C:\Users\HEAD - GEOLOGY\Pictures\2016-06-07\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AD - GEOLOGY\Pictures\2016-06-07\005.jpg"/>
                    <pic:cNvPicPr>
                      <a:picLocks noChangeAspect="1" noChangeArrowheads="1"/>
                    </pic:cNvPicPr>
                  </pic:nvPicPr>
                  <pic:blipFill>
                    <a:blip r:embed="rId11" cstate="print"/>
                    <a:srcRect t="34439" b="33673"/>
                    <a:stretch>
                      <a:fillRect/>
                    </a:stretch>
                  </pic:blipFill>
                  <pic:spPr bwMode="auto">
                    <a:xfrm>
                      <a:off x="0" y="0"/>
                      <a:ext cx="1543050" cy="1190625"/>
                    </a:xfrm>
                    <a:prstGeom prst="rect">
                      <a:avLst/>
                    </a:prstGeom>
                    <a:noFill/>
                    <a:ln w="9525">
                      <a:noFill/>
                      <a:miter lim="800000"/>
                      <a:headEnd/>
                      <a:tailEnd/>
                    </a:ln>
                  </pic:spPr>
                </pic:pic>
              </a:graphicData>
            </a:graphic>
          </wp:inline>
        </w:drawing>
      </w:r>
      <w:r>
        <w:rPr>
          <w:rFonts w:ascii="Arial" w:hAnsi="Arial" w:cs="Arial"/>
          <w:sz w:val="24"/>
          <w:szCs w:val="24"/>
        </w:rPr>
        <w:t xml:space="preserve">      </w:t>
      </w:r>
      <w:r>
        <w:rPr>
          <w:rFonts w:ascii="Arial" w:hAnsi="Arial" w:cs="Arial"/>
          <w:noProof/>
          <w:sz w:val="24"/>
          <w:szCs w:val="24"/>
          <w:lang w:eastAsia="en-GB"/>
        </w:rPr>
        <w:drawing>
          <wp:inline distT="0" distB="0" distL="0" distR="0">
            <wp:extent cx="1543050" cy="1123950"/>
            <wp:effectExtent l="19050" t="0" r="0" b="0"/>
            <wp:docPr id="6" name="Picture 6" descr="C:\Users\HEAD - GEOLOGY\Pictures\2016-06-07\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EAD - GEOLOGY\Pictures\2016-06-07\005.jpg"/>
                    <pic:cNvPicPr>
                      <a:picLocks noChangeAspect="1" noChangeArrowheads="1"/>
                    </pic:cNvPicPr>
                  </pic:nvPicPr>
                  <pic:blipFill>
                    <a:blip r:embed="rId11" cstate="print"/>
                    <a:srcRect t="69898"/>
                    <a:stretch>
                      <a:fillRect/>
                    </a:stretch>
                  </pic:blipFill>
                  <pic:spPr bwMode="auto">
                    <a:xfrm>
                      <a:off x="0" y="0"/>
                      <a:ext cx="1543050" cy="1123950"/>
                    </a:xfrm>
                    <a:prstGeom prst="rect">
                      <a:avLst/>
                    </a:prstGeom>
                    <a:noFill/>
                    <a:ln w="9525">
                      <a:noFill/>
                      <a:miter lim="800000"/>
                      <a:headEnd/>
                      <a:tailEnd/>
                    </a:ln>
                  </pic:spPr>
                </pic:pic>
              </a:graphicData>
            </a:graphic>
          </wp:inline>
        </w:drawing>
      </w:r>
    </w:p>
    <w:p w:rsidR="00CA0F6F" w:rsidRDefault="00CA0F6F" w:rsidP="00CA0F6F">
      <w:pPr>
        <w:jc w:val="center"/>
        <w:rPr>
          <w:rFonts w:ascii="Arial" w:hAnsi="Arial" w:cs="Arial"/>
          <w:sz w:val="24"/>
          <w:szCs w:val="24"/>
        </w:rPr>
      </w:pPr>
      <w:r>
        <w:rPr>
          <w:rFonts w:ascii="Arial" w:hAnsi="Arial" w:cs="Arial"/>
          <w:noProof/>
          <w:sz w:val="24"/>
          <w:szCs w:val="24"/>
          <w:lang w:eastAsia="en-GB"/>
        </w:rPr>
        <w:lastRenderedPageBreak/>
        <w:drawing>
          <wp:inline distT="0" distB="0" distL="0" distR="0">
            <wp:extent cx="3514725" cy="5620743"/>
            <wp:effectExtent l="19050" t="0" r="9525" b="0"/>
            <wp:docPr id="23" name="Picture 21" descr="C:\Users\HEAD - GEOLOGY\Pictures\2016-06-07\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EAD - GEOLOGY\Pictures\2016-06-07\013.jpg"/>
                    <pic:cNvPicPr>
                      <a:picLocks noChangeAspect="1" noChangeArrowheads="1"/>
                    </pic:cNvPicPr>
                  </pic:nvPicPr>
                  <pic:blipFill>
                    <a:blip r:embed="rId12" cstate="print">
                      <a:lum bright="20000"/>
                    </a:blip>
                    <a:srcRect l="2682" t="1345" r="1724" b="1100"/>
                    <a:stretch>
                      <a:fillRect/>
                    </a:stretch>
                  </pic:blipFill>
                  <pic:spPr bwMode="auto">
                    <a:xfrm>
                      <a:off x="0" y="0"/>
                      <a:ext cx="3514725" cy="5620743"/>
                    </a:xfrm>
                    <a:prstGeom prst="rect">
                      <a:avLst/>
                    </a:prstGeom>
                    <a:noFill/>
                    <a:ln w="9525">
                      <a:noFill/>
                      <a:miter lim="800000"/>
                      <a:headEnd/>
                      <a:tailEnd/>
                    </a:ln>
                  </pic:spPr>
                </pic:pic>
              </a:graphicData>
            </a:graphic>
          </wp:inline>
        </w:drawing>
      </w:r>
    </w:p>
    <w:p w:rsidR="00CA0F6F" w:rsidRDefault="00CA0F6F" w:rsidP="00CA0F6F">
      <w:pPr>
        <w:jc w:val="center"/>
        <w:rPr>
          <w:rFonts w:ascii="Arial" w:hAnsi="Arial" w:cs="Arial"/>
          <w:sz w:val="24"/>
          <w:szCs w:val="24"/>
        </w:rPr>
      </w:pPr>
      <w:r>
        <w:rPr>
          <w:rFonts w:ascii="Arial" w:hAnsi="Arial" w:cs="Arial"/>
          <w:sz w:val="24"/>
          <w:szCs w:val="24"/>
        </w:rPr>
        <w:t>Particle Size</w:t>
      </w:r>
    </w:p>
    <w:p w:rsidR="00D22308" w:rsidRDefault="00D22308" w:rsidP="00146761">
      <w:pPr>
        <w:jc w:val="both"/>
        <w:rPr>
          <w:rFonts w:ascii="Arial" w:hAnsi="Arial" w:cs="Arial"/>
          <w:sz w:val="24"/>
          <w:szCs w:val="24"/>
        </w:rPr>
      </w:pPr>
    </w:p>
    <w:p w:rsidR="00A552A2" w:rsidRDefault="00A552A2" w:rsidP="00146761">
      <w:pPr>
        <w:jc w:val="both"/>
        <w:rPr>
          <w:rFonts w:ascii="Arial" w:hAnsi="Arial" w:cs="Arial"/>
          <w:sz w:val="24"/>
          <w:szCs w:val="24"/>
        </w:rPr>
      </w:pPr>
      <w:r>
        <w:rPr>
          <w:rFonts w:ascii="Arial" w:hAnsi="Arial" w:cs="Arial"/>
          <w:sz w:val="24"/>
          <w:szCs w:val="24"/>
        </w:rPr>
        <w:t>Note that silt is finer than sand.  There is no upper limit to the coarse grained category – the largest grains (cobbles – 64 – 256mm, and boulders - &gt;256mm) are quite common.</w:t>
      </w:r>
    </w:p>
    <w:p w:rsidR="00136F9D" w:rsidRDefault="00136F9D" w:rsidP="00136F9D">
      <w:pPr>
        <w:jc w:val="center"/>
        <w:rPr>
          <w:rFonts w:ascii="Arial" w:hAnsi="Arial" w:cs="Arial"/>
          <w:sz w:val="24"/>
          <w:szCs w:val="24"/>
        </w:rPr>
      </w:pPr>
    </w:p>
    <w:p w:rsidR="00A552A2" w:rsidRDefault="00A552A2" w:rsidP="00146761">
      <w:pPr>
        <w:jc w:val="both"/>
        <w:rPr>
          <w:rFonts w:ascii="Arial" w:hAnsi="Arial" w:cs="Arial"/>
          <w:b/>
          <w:sz w:val="24"/>
          <w:szCs w:val="24"/>
        </w:rPr>
      </w:pPr>
      <w:r w:rsidRPr="00A552A2">
        <w:rPr>
          <w:rFonts w:ascii="Arial" w:hAnsi="Arial" w:cs="Arial"/>
          <w:b/>
          <w:sz w:val="24"/>
          <w:szCs w:val="24"/>
        </w:rPr>
        <w:t>AII.</w:t>
      </w:r>
      <w:r w:rsidRPr="00A552A2">
        <w:rPr>
          <w:rFonts w:ascii="Arial" w:hAnsi="Arial" w:cs="Arial"/>
          <w:b/>
          <w:sz w:val="24"/>
          <w:szCs w:val="24"/>
        </w:rPr>
        <w:tab/>
        <w:t>Sorting and Grading:</w:t>
      </w:r>
    </w:p>
    <w:p w:rsidR="00A552A2" w:rsidRDefault="00A552A2" w:rsidP="00A552A2">
      <w:pPr>
        <w:pStyle w:val="ListParagraph"/>
        <w:numPr>
          <w:ilvl w:val="0"/>
          <w:numId w:val="2"/>
        </w:numPr>
        <w:jc w:val="both"/>
        <w:rPr>
          <w:rFonts w:ascii="Arial" w:hAnsi="Arial" w:cs="Arial"/>
          <w:sz w:val="24"/>
          <w:szCs w:val="24"/>
        </w:rPr>
      </w:pPr>
      <w:r>
        <w:rPr>
          <w:rFonts w:ascii="Arial" w:hAnsi="Arial" w:cs="Arial"/>
          <w:sz w:val="24"/>
          <w:szCs w:val="24"/>
        </w:rPr>
        <w:t xml:space="preserve"> A well sorted rock consists of grains which are all more or less one size.</w:t>
      </w:r>
    </w:p>
    <w:p w:rsidR="00E5232C" w:rsidRDefault="00CC2865" w:rsidP="00CC2865">
      <w:pPr>
        <w:pStyle w:val="ListParagraph"/>
        <w:ind w:left="1080"/>
        <w:jc w:val="center"/>
        <w:rPr>
          <w:rFonts w:ascii="Arial" w:hAnsi="Arial" w:cs="Arial"/>
          <w:sz w:val="24"/>
          <w:szCs w:val="24"/>
        </w:rPr>
      </w:pPr>
      <w:r>
        <w:rPr>
          <w:rFonts w:ascii="Arial" w:hAnsi="Arial" w:cs="Arial"/>
          <w:noProof/>
          <w:sz w:val="24"/>
          <w:szCs w:val="24"/>
          <w:lang w:eastAsia="en-GB"/>
        </w:rPr>
        <w:drawing>
          <wp:inline distT="0" distB="0" distL="0" distR="0">
            <wp:extent cx="1990725" cy="2076450"/>
            <wp:effectExtent l="19050" t="0" r="9525" b="0"/>
            <wp:docPr id="9" name="Picture 8" descr="C:\Users\HEAD - GEOLOGY\Pictures\2016-06-07\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EAD - GEOLOGY\Pictures\2016-06-07\006.jpg"/>
                    <pic:cNvPicPr>
                      <a:picLocks noChangeAspect="1" noChangeArrowheads="1"/>
                    </pic:cNvPicPr>
                  </pic:nvPicPr>
                  <pic:blipFill>
                    <a:blip r:embed="rId13" cstate="print">
                      <a:lum bright="30000"/>
                    </a:blip>
                    <a:srcRect l="5000" t="71156" b="1144"/>
                    <a:stretch>
                      <a:fillRect/>
                    </a:stretch>
                  </pic:blipFill>
                  <pic:spPr bwMode="auto">
                    <a:xfrm>
                      <a:off x="0" y="0"/>
                      <a:ext cx="1990725" cy="2076450"/>
                    </a:xfrm>
                    <a:prstGeom prst="rect">
                      <a:avLst/>
                    </a:prstGeom>
                    <a:noFill/>
                    <a:ln w="9525">
                      <a:noFill/>
                      <a:miter lim="800000"/>
                      <a:headEnd/>
                      <a:tailEnd/>
                    </a:ln>
                  </pic:spPr>
                </pic:pic>
              </a:graphicData>
            </a:graphic>
          </wp:inline>
        </w:drawing>
      </w:r>
    </w:p>
    <w:p w:rsidR="00A552A2" w:rsidRDefault="00A552A2" w:rsidP="00A552A2">
      <w:pPr>
        <w:pStyle w:val="ListParagraph"/>
        <w:numPr>
          <w:ilvl w:val="0"/>
          <w:numId w:val="2"/>
        </w:numPr>
        <w:jc w:val="both"/>
        <w:rPr>
          <w:rFonts w:ascii="Arial" w:hAnsi="Arial" w:cs="Arial"/>
          <w:sz w:val="24"/>
          <w:szCs w:val="24"/>
        </w:rPr>
      </w:pPr>
      <w:r>
        <w:rPr>
          <w:rFonts w:ascii="Arial" w:hAnsi="Arial" w:cs="Arial"/>
          <w:sz w:val="24"/>
          <w:szCs w:val="24"/>
        </w:rPr>
        <w:t>A poorly sorted rock consists of grains which vary widely in size, all sizes being randomly distributed.</w:t>
      </w:r>
    </w:p>
    <w:p w:rsidR="00E5232C" w:rsidRPr="00E5232C" w:rsidRDefault="00E5232C" w:rsidP="00E5232C">
      <w:pPr>
        <w:pStyle w:val="ListParagraph"/>
        <w:rPr>
          <w:rFonts w:ascii="Arial" w:hAnsi="Arial" w:cs="Arial"/>
          <w:sz w:val="24"/>
          <w:szCs w:val="24"/>
        </w:rPr>
      </w:pPr>
    </w:p>
    <w:p w:rsidR="00E5232C" w:rsidRDefault="00E5232C" w:rsidP="00E5232C">
      <w:pPr>
        <w:pStyle w:val="ListParagraph"/>
        <w:ind w:left="1080"/>
        <w:jc w:val="center"/>
        <w:rPr>
          <w:rFonts w:ascii="Arial" w:hAnsi="Arial" w:cs="Arial"/>
          <w:sz w:val="24"/>
          <w:szCs w:val="24"/>
        </w:rPr>
      </w:pPr>
      <w:r w:rsidRPr="00E5232C">
        <w:rPr>
          <w:rFonts w:ascii="Arial" w:hAnsi="Arial" w:cs="Arial"/>
          <w:noProof/>
          <w:sz w:val="24"/>
          <w:szCs w:val="24"/>
          <w:lang w:eastAsia="en-GB"/>
        </w:rPr>
        <w:drawing>
          <wp:inline distT="0" distB="0" distL="0" distR="0">
            <wp:extent cx="1943100" cy="2143125"/>
            <wp:effectExtent l="19050" t="0" r="0" b="0"/>
            <wp:docPr id="8" name="Picture 7" descr="C:\Users\HEAD - GEOLOGY\Pictures\2016-06-07\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EAD - GEOLOGY\Pictures\2016-06-07\006.jpg"/>
                    <pic:cNvPicPr>
                      <a:picLocks noChangeAspect="1" noChangeArrowheads="1"/>
                    </pic:cNvPicPr>
                  </pic:nvPicPr>
                  <pic:blipFill>
                    <a:blip r:embed="rId13" cstate="print">
                      <a:lum bright="30000"/>
                    </a:blip>
                    <a:srcRect l="4545" t="1906" r="2727" b="69504"/>
                    <a:stretch>
                      <a:fillRect/>
                    </a:stretch>
                  </pic:blipFill>
                  <pic:spPr bwMode="auto">
                    <a:xfrm>
                      <a:off x="0" y="0"/>
                      <a:ext cx="1943100" cy="2143125"/>
                    </a:xfrm>
                    <a:prstGeom prst="rect">
                      <a:avLst/>
                    </a:prstGeom>
                    <a:noFill/>
                    <a:ln w="9525">
                      <a:noFill/>
                      <a:miter lim="800000"/>
                      <a:headEnd/>
                      <a:tailEnd/>
                    </a:ln>
                  </pic:spPr>
                </pic:pic>
              </a:graphicData>
            </a:graphic>
          </wp:inline>
        </w:drawing>
      </w:r>
    </w:p>
    <w:p w:rsidR="00A552A2" w:rsidRDefault="00A552A2" w:rsidP="00A552A2">
      <w:pPr>
        <w:pStyle w:val="ListParagraph"/>
        <w:numPr>
          <w:ilvl w:val="0"/>
          <w:numId w:val="2"/>
        </w:numPr>
        <w:jc w:val="both"/>
        <w:rPr>
          <w:rFonts w:ascii="Arial" w:hAnsi="Arial" w:cs="Arial"/>
          <w:sz w:val="24"/>
          <w:szCs w:val="24"/>
        </w:rPr>
      </w:pPr>
      <w:r>
        <w:rPr>
          <w:rFonts w:ascii="Arial" w:hAnsi="Arial" w:cs="Arial"/>
          <w:sz w:val="24"/>
          <w:szCs w:val="24"/>
        </w:rPr>
        <w:t>A granded rock is a sedimentary unit which displays a sorting effect with the coarsest material at the base and the finest unit at the top (the unit may be a bed or a lamination – see below, AV)</w:t>
      </w:r>
    </w:p>
    <w:p w:rsidR="00CC2865" w:rsidRDefault="00CC2865" w:rsidP="00CC2865">
      <w:pPr>
        <w:pStyle w:val="ListParagraph"/>
        <w:ind w:left="1080"/>
        <w:jc w:val="center"/>
        <w:rPr>
          <w:rFonts w:ascii="Arial" w:hAnsi="Arial" w:cs="Arial"/>
          <w:sz w:val="24"/>
          <w:szCs w:val="24"/>
        </w:rPr>
      </w:pPr>
      <w:r>
        <w:rPr>
          <w:rFonts w:ascii="Arial" w:hAnsi="Arial" w:cs="Arial"/>
          <w:noProof/>
          <w:sz w:val="24"/>
          <w:szCs w:val="24"/>
          <w:lang w:eastAsia="en-GB"/>
        </w:rPr>
        <w:drawing>
          <wp:inline distT="0" distB="0" distL="0" distR="0">
            <wp:extent cx="2000250" cy="2133600"/>
            <wp:effectExtent l="19050" t="0" r="0" b="0"/>
            <wp:docPr id="10" name="Picture 9" descr="C:\Users\HEAD - GEOLOGY\Pictures\2016-06-07\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EAD - GEOLOGY\Pictures\2016-06-07\006.jpg"/>
                    <pic:cNvPicPr>
                      <a:picLocks noChangeAspect="1" noChangeArrowheads="1"/>
                    </pic:cNvPicPr>
                  </pic:nvPicPr>
                  <pic:blipFill>
                    <a:blip r:embed="rId13" cstate="print">
                      <a:lum bright="30000"/>
                    </a:blip>
                    <a:srcRect l="4545" t="36722" b="34816"/>
                    <a:stretch>
                      <a:fillRect/>
                    </a:stretch>
                  </pic:blipFill>
                  <pic:spPr bwMode="auto">
                    <a:xfrm>
                      <a:off x="0" y="0"/>
                      <a:ext cx="2000250" cy="2133600"/>
                    </a:xfrm>
                    <a:prstGeom prst="rect">
                      <a:avLst/>
                    </a:prstGeom>
                    <a:noFill/>
                    <a:ln w="9525">
                      <a:noFill/>
                      <a:miter lim="800000"/>
                      <a:headEnd/>
                      <a:tailEnd/>
                    </a:ln>
                  </pic:spPr>
                </pic:pic>
              </a:graphicData>
            </a:graphic>
          </wp:inline>
        </w:drawing>
      </w:r>
    </w:p>
    <w:p w:rsidR="00136F9D" w:rsidRDefault="00136F9D" w:rsidP="00CC2865">
      <w:pPr>
        <w:pStyle w:val="ListParagraph"/>
        <w:ind w:left="1080"/>
        <w:jc w:val="center"/>
        <w:rPr>
          <w:rFonts w:ascii="Arial" w:hAnsi="Arial" w:cs="Arial"/>
          <w:sz w:val="24"/>
          <w:szCs w:val="24"/>
        </w:rPr>
      </w:pPr>
      <w:r>
        <w:rPr>
          <w:rFonts w:ascii="Arial" w:hAnsi="Arial" w:cs="Arial"/>
          <w:noProof/>
          <w:sz w:val="24"/>
          <w:szCs w:val="24"/>
          <w:lang w:eastAsia="en-GB"/>
        </w:rPr>
        <w:drawing>
          <wp:inline distT="0" distB="0" distL="0" distR="0">
            <wp:extent cx="3905250" cy="3381375"/>
            <wp:effectExtent l="19050" t="0" r="0" b="0"/>
            <wp:docPr id="18" name="Picture 17" descr="C:\Users\HEAD - GEOLOGY\Pictures\2016-06-07\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EAD - GEOLOGY\Pictures\2016-06-07\011.jpg"/>
                    <pic:cNvPicPr>
                      <a:picLocks noChangeAspect="1" noChangeArrowheads="1"/>
                    </pic:cNvPicPr>
                  </pic:nvPicPr>
                  <pic:blipFill>
                    <a:blip r:embed="rId14" cstate="print">
                      <a:lum bright="20000"/>
                    </a:blip>
                    <a:srcRect l="24596" t="36446" r="7268" b="20570"/>
                    <a:stretch>
                      <a:fillRect/>
                    </a:stretch>
                  </pic:blipFill>
                  <pic:spPr bwMode="auto">
                    <a:xfrm>
                      <a:off x="0" y="0"/>
                      <a:ext cx="3905250" cy="3381375"/>
                    </a:xfrm>
                    <a:prstGeom prst="rect">
                      <a:avLst/>
                    </a:prstGeom>
                    <a:noFill/>
                    <a:ln w="9525">
                      <a:noFill/>
                      <a:miter lim="800000"/>
                      <a:headEnd/>
                      <a:tailEnd/>
                    </a:ln>
                  </pic:spPr>
                </pic:pic>
              </a:graphicData>
            </a:graphic>
          </wp:inline>
        </w:drawing>
      </w:r>
    </w:p>
    <w:p w:rsidR="00136F9D" w:rsidRDefault="00136F9D" w:rsidP="00CC2865">
      <w:pPr>
        <w:pStyle w:val="ListParagraph"/>
        <w:ind w:left="1080"/>
        <w:jc w:val="center"/>
        <w:rPr>
          <w:rFonts w:ascii="Arial" w:hAnsi="Arial" w:cs="Arial"/>
          <w:sz w:val="24"/>
          <w:szCs w:val="24"/>
        </w:rPr>
      </w:pPr>
      <w:r>
        <w:rPr>
          <w:rFonts w:ascii="Arial" w:hAnsi="Arial" w:cs="Arial"/>
          <w:sz w:val="24"/>
          <w:szCs w:val="24"/>
        </w:rPr>
        <w:t xml:space="preserve">A) Well sorted   A) Poorly sorted </w:t>
      </w:r>
    </w:p>
    <w:p w:rsidR="00A552A2" w:rsidRDefault="00A552A2" w:rsidP="00A552A2">
      <w:pPr>
        <w:jc w:val="both"/>
        <w:rPr>
          <w:rFonts w:ascii="Arial" w:hAnsi="Arial" w:cs="Arial"/>
          <w:b/>
          <w:sz w:val="24"/>
          <w:szCs w:val="24"/>
        </w:rPr>
      </w:pPr>
      <w:r w:rsidRPr="00A552A2">
        <w:rPr>
          <w:rFonts w:ascii="Arial" w:hAnsi="Arial" w:cs="Arial"/>
          <w:b/>
          <w:sz w:val="24"/>
          <w:szCs w:val="24"/>
        </w:rPr>
        <w:t>AIII.</w:t>
      </w:r>
      <w:r w:rsidRPr="00A552A2">
        <w:rPr>
          <w:rFonts w:ascii="Arial" w:hAnsi="Arial" w:cs="Arial"/>
          <w:b/>
          <w:sz w:val="24"/>
          <w:szCs w:val="24"/>
        </w:rPr>
        <w:tab/>
      </w:r>
      <w:r>
        <w:rPr>
          <w:rFonts w:ascii="Arial" w:hAnsi="Arial" w:cs="Arial"/>
          <w:b/>
          <w:sz w:val="24"/>
          <w:szCs w:val="24"/>
        </w:rPr>
        <w:t>Grain Shape:</w:t>
      </w:r>
    </w:p>
    <w:p w:rsidR="00A552A2" w:rsidRDefault="00EA405F" w:rsidP="00EA405F">
      <w:pPr>
        <w:ind w:left="720"/>
        <w:jc w:val="both"/>
        <w:rPr>
          <w:rFonts w:ascii="Arial" w:hAnsi="Arial" w:cs="Arial"/>
          <w:sz w:val="24"/>
          <w:szCs w:val="24"/>
        </w:rPr>
      </w:pPr>
      <w:r w:rsidRPr="00EA405F">
        <w:rPr>
          <w:rFonts w:ascii="Arial" w:hAnsi="Arial" w:cs="Arial"/>
          <w:sz w:val="24"/>
          <w:szCs w:val="24"/>
        </w:rPr>
        <w:t>The most important characteristic is the degree of either roundness or angularity.</w:t>
      </w:r>
      <w:r>
        <w:rPr>
          <w:rFonts w:ascii="Arial" w:hAnsi="Arial" w:cs="Arial"/>
          <w:sz w:val="24"/>
          <w:szCs w:val="24"/>
        </w:rPr>
        <w:t xml:space="preserve">  High angularity may reflect the preserved shapes of crystalline, mineral grains, while high rounding may indicate the advanced erosion of individual grains during their period of transportation.  An idealised classification of grain shape is given below:</w:t>
      </w:r>
    </w:p>
    <w:p w:rsidR="00CB1730" w:rsidRDefault="00CB1730" w:rsidP="00EA405F">
      <w:pPr>
        <w:ind w:left="720"/>
        <w:jc w:val="both"/>
        <w:rPr>
          <w:rFonts w:ascii="Arial" w:hAnsi="Arial" w:cs="Arial"/>
          <w:sz w:val="24"/>
          <w:szCs w:val="24"/>
        </w:rPr>
      </w:pPr>
    </w:p>
    <w:p w:rsidR="00CB1730" w:rsidRDefault="00CB1730" w:rsidP="00EA405F">
      <w:pPr>
        <w:ind w:left="720"/>
        <w:jc w:val="both"/>
        <w:rPr>
          <w:rFonts w:ascii="Arial" w:hAnsi="Arial" w:cs="Arial"/>
          <w:sz w:val="24"/>
          <w:szCs w:val="24"/>
        </w:rPr>
      </w:pPr>
    </w:p>
    <w:p w:rsidR="00CB1730" w:rsidRDefault="00CB1730" w:rsidP="00EA405F">
      <w:pPr>
        <w:ind w:left="720"/>
        <w:jc w:val="both"/>
        <w:rPr>
          <w:rFonts w:ascii="Arial" w:hAnsi="Arial" w:cs="Arial"/>
          <w:sz w:val="24"/>
          <w:szCs w:val="24"/>
        </w:rPr>
      </w:pPr>
    </w:p>
    <w:p w:rsidR="00CB1730" w:rsidRDefault="00CB1730" w:rsidP="00EA405F">
      <w:pPr>
        <w:ind w:left="720"/>
        <w:jc w:val="both"/>
        <w:rPr>
          <w:rFonts w:ascii="Arial" w:hAnsi="Arial" w:cs="Arial"/>
          <w:sz w:val="24"/>
          <w:szCs w:val="24"/>
        </w:rPr>
      </w:pPr>
    </w:p>
    <w:p w:rsidR="00CB1730" w:rsidRDefault="00CB1730" w:rsidP="00EA405F">
      <w:pPr>
        <w:ind w:left="720"/>
        <w:jc w:val="both"/>
        <w:rPr>
          <w:rFonts w:ascii="Arial" w:hAnsi="Arial" w:cs="Arial"/>
          <w:sz w:val="24"/>
          <w:szCs w:val="24"/>
        </w:rPr>
      </w:pPr>
    </w:p>
    <w:p w:rsidR="00CB1730" w:rsidRDefault="00CB1730" w:rsidP="00EA405F">
      <w:pPr>
        <w:ind w:left="720"/>
        <w:jc w:val="both"/>
        <w:rPr>
          <w:rFonts w:ascii="Arial" w:hAnsi="Arial" w:cs="Arial"/>
          <w:sz w:val="24"/>
          <w:szCs w:val="24"/>
        </w:rPr>
      </w:pPr>
    </w:p>
    <w:p w:rsidR="00EA405F" w:rsidRDefault="00EA405F" w:rsidP="00EA405F">
      <w:pPr>
        <w:ind w:left="720"/>
        <w:jc w:val="both"/>
        <w:rPr>
          <w:rFonts w:ascii="Arial" w:hAnsi="Arial" w:cs="Arial"/>
          <w:sz w:val="24"/>
          <w:szCs w:val="24"/>
        </w:rPr>
      </w:pPr>
      <w:r>
        <w:rPr>
          <w:rFonts w:ascii="Arial" w:hAnsi="Arial" w:cs="Arial"/>
          <w:sz w:val="24"/>
          <w:szCs w:val="24"/>
        </w:rPr>
        <w:t>Angular</w:t>
      </w:r>
      <w:r>
        <w:rPr>
          <w:rFonts w:ascii="Arial" w:hAnsi="Arial" w:cs="Arial"/>
          <w:sz w:val="24"/>
          <w:szCs w:val="24"/>
        </w:rPr>
        <w:tab/>
      </w:r>
      <w:r>
        <w:rPr>
          <w:rFonts w:ascii="Arial" w:hAnsi="Arial" w:cs="Arial"/>
          <w:sz w:val="24"/>
          <w:szCs w:val="24"/>
        </w:rPr>
        <w:tab/>
      </w:r>
      <w:r w:rsidR="00CB1730">
        <w:rPr>
          <w:rFonts w:ascii="Arial" w:hAnsi="Arial" w:cs="Arial"/>
          <w:sz w:val="24"/>
          <w:szCs w:val="24"/>
        </w:rPr>
        <w:t xml:space="preserve">           </w:t>
      </w:r>
      <w:r>
        <w:rPr>
          <w:rFonts w:ascii="Arial" w:hAnsi="Arial" w:cs="Arial"/>
          <w:sz w:val="24"/>
          <w:szCs w:val="24"/>
        </w:rPr>
        <w:t>Subangular</w:t>
      </w:r>
      <w:r>
        <w:rPr>
          <w:rFonts w:ascii="Arial" w:hAnsi="Arial" w:cs="Arial"/>
          <w:sz w:val="24"/>
          <w:szCs w:val="24"/>
        </w:rPr>
        <w:tab/>
      </w:r>
      <w:r>
        <w:rPr>
          <w:rFonts w:ascii="Arial" w:hAnsi="Arial" w:cs="Arial"/>
          <w:sz w:val="24"/>
          <w:szCs w:val="24"/>
        </w:rPr>
        <w:tab/>
      </w:r>
      <w:r w:rsidR="00CB1730">
        <w:rPr>
          <w:rFonts w:ascii="Arial" w:hAnsi="Arial" w:cs="Arial"/>
          <w:sz w:val="24"/>
          <w:szCs w:val="24"/>
        </w:rPr>
        <w:t xml:space="preserve">          </w:t>
      </w:r>
      <w:r>
        <w:rPr>
          <w:rFonts w:ascii="Arial" w:hAnsi="Arial" w:cs="Arial"/>
          <w:sz w:val="24"/>
          <w:szCs w:val="24"/>
        </w:rPr>
        <w:t>Subrounded</w:t>
      </w:r>
      <w:r>
        <w:rPr>
          <w:rFonts w:ascii="Arial" w:hAnsi="Arial" w:cs="Arial"/>
          <w:sz w:val="24"/>
          <w:szCs w:val="24"/>
        </w:rPr>
        <w:tab/>
        <w:t xml:space="preserve">Rounded </w:t>
      </w:r>
    </w:p>
    <w:p w:rsidR="00EA405F" w:rsidRDefault="00CC2865" w:rsidP="00EA405F">
      <w:pPr>
        <w:ind w:left="720"/>
        <w:jc w:val="both"/>
        <w:rPr>
          <w:rFonts w:ascii="Arial" w:hAnsi="Arial" w:cs="Arial"/>
          <w:sz w:val="24"/>
          <w:szCs w:val="24"/>
        </w:rPr>
      </w:pPr>
      <w:r>
        <w:rPr>
          <w:rFonts w:ascii="Arial" w:hAnsi="Arial" w:cs="Arial"/>
          <w:noProof/>
          <w:sz w:val="24"/>
          <w:szCs w:val="24"/>
          <w:lang w:eastAsia="en-GB"/>
        </w:rPr>
        <w:drawing>
          <wp:inline distT="0" distB="0" distL="0" distR="0">
            <wp:extent cx="1524000" cy="1690806"/>
            <wp:effectExtent l="19050" t="0" r="0" b="0"/>
            <wp:docPr id="11" name="Picture 10" descr="C:\Users\HEAD - GEOLOGY\Pictures\2016-06-07\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EAD - GEOLOGY\Pictures\2016-06-07\007.jpg"/>
                    <pic:cNvPicPr>
                      <a:picLocks noChangeAspect="1" noChangeArrowheads="1"/>
                    </pic:cNvPicPr>
                  </pic:nvPicPr>
                  <pic:blipFill>
                    <a:blip r:embed="rId15" cstate="print">
                      <a:lum bright="30000"/>
                    </a:blip>
                    <a:srcRect l="5189" b="71151"/>
                    <a:stretch>
                      <a:fillRect/>
                    </a:stretch>
                  </pic:blipFill>
                  <pic:spPr bwMode="auto">
                    <a:xfrm>
                      <a:off x="0" y="0"/>
                      <a:ext cx="1526650" cy="1693746"/>
                    </a:xfrm>
                    <a:prstGeom prst="rect">
                      <a:avLst/>
                    </a:prstGeom>
                    <a:noFill/>
                    <a:ln w="9525">
                      <a:noFill/>
                      <a:miter lim="800000"/>
                      <a:headEnd/>
                      <a:tailEnd/>
                    </a:ln>
                  </pic:spPr>
                </pic:pic>
              </a:graphicData>
            </a:graphic>
          </wp:inline>
        </w:drawing>
      </w:r>
      <w:r>
        <w:rPr>
          <w:rFonts w:ascii="Arial" w:hAnsi="Arial" w:cs="Arial"/>
          <w:noProof/>
          <w:sz w:val="24"/>
          <w:szCs w:val="24"/>
          <w:lang w:eastAsia="en-GB"/>
        </w:rPr>
        <w:drawing>
          <wp:inline distT="0" distB="0" distL="0" distR="0">
            <wp:extent cx="1571625" cy="1726465"/>
            <wp:effectExtent l="19050" t="0" r="9525" b="0"/>
            <wp:docPr id="12" name="Picture 11" descr="C:\Users\HEAD - GEOLOGY\Pictures\2016-06-07\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EAD - GEOLOGY\Pictures\2016-06-07\007.jpg"/>
                    <pic:cNvPicPr>
                      <a:picLocks noChangeAspect="1" noChangeArrowheads="1"/>
                    </pic:cNvPicPr>
                  </pic:nvPicPr>
                  <pic:blipFill>
                    <a:blip r:embed="rId16" cstate="print">
                      <a:lum bright="30000"/>
                    </a:blip>
                    <a:srcRect t="34929" r="4245" b="36223"/>
                    <a:stretch>
                      <a:fillRect/>
                    </a:stretch>
                  </pic:blipFill>
                  <pic:spPr bwMode="auto">
                    <a:xfrm>
                      <a:off x="0" y="0"/>
                      <a:ext cx="1572622" cy="1727560"/>
                    </a:xfrm>
                    <a:prstGeom prst="rect">
                      <a:avLst/>
                    </a:prstGeom>
                    <a:noFill/>
                    <a:ln w="9525">
                      <a:noFill/>
                      <a:miter lim="800000"/>
                      <a:headEnd/>
                      <a:tailEnd/>
                    </a:ln>
                  </pic:spPr>
                </pic:pic>
              </a:graphicData>
            </a:graphic>
          </wp:inline>
        </w:drawing>
      </w:r>
      <w:r>
        <w:rPr>
          <w:rFonts w:ascii="Arial" w:hAnsi="Arial" w:cs="Arial"/>
          <w:noProof/>
          <w:sz w:val="24"/>
          <w:szCs w:val="24"/>
          <w:lang w:eastAsia="en-GB"/>
        </w:rPr>
        <w:drawing>
          <wp:inline distT="0" distB="0" distL="0" distR="0">
            <wp:extent cx="1612397" cy="1704975"/>
            <wp:effectExtent l="19050" t="0" r="6853" b="0"/>
            <wp:docPr id="13" name="Picture 12" descr="C:\Users\HEAD - GEOLOGY\Pictures\2016-06-07\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EAD - GEOLOGY\Pictures\2016-06-07\006.jpg"/>
                    <pic:cNvPicPr>
                      <a:picLocks noChangeAspect="1" noChangeArrowheads="1"/>
                    </pic:cNvPicPr>
                  </pic:nvPicPr>
                  <pic:blipFill>
                    <a:blip r:embed="rId17" cstate="print">
                      <a:lum bright="30000"/>
                    </a:blip>
                    <a:srcRect l="5000" t="70775" b="1144"/>
                    <a:stretch>
                      <a:fillRect/>
                    </a:stretch>
                  </pic:blipFill>
                  <pic:spPr bwMode="auto">
                    <a:xfrm>
                      <a:off x="0" y="0"/>
                      <a:ext cx="1612397" cy="1704975"/>
                    </a:xfrm>
                    <a:prstGeom prst="rect">
                      <a:avLst/>
                    </a:prstGeom>
                    <a:noFill/>
                    <a:ln w="9525">
                      <a:noFill/>
                      <a:miter lim="800000"/>
                      <a:headEnd/>
                      <a:tailEnd/>
                    </a:ln>
                  </pic:spPr>
                </pic:pic>
              </a:graphicData>
            </a:graphic>
          </wp:inline>
        </w:drawing>
      </w:r>
    </w:p>
    <w:p w:rsidR="00CB1730" w:rsidRDefault="00CB1730" w:rsidP="00CB1730">
      <w:pPr>
        <w:ind w:left="720"/>
        <w:jc w:val="center"/>
        <w:rPr>
          <w:rFonts w:ascii="Arial" w:hAnsi="Arial" w:cs="Arial"/>
          <w:sz w:val="24"/>
          <w:szCs w:val="24"/>
        </w:rPr>
      </w:pPr>
      <w:r w:rsidRPr="00CB1730">
        <w:rPr>
          <w:rFonts w:ascii="Arial" w:hAnsi="Arial" w:cs="Arial"/>
          <w:noProof/>
          <w:sz w:val="24"/>
          <w:szCs w:val="24"/>
          <w:lang w:eastAsia="en-GB"/>
        </w:rPr>
        <w:drawing>
          <wp:inline distT="0" distB="0" distL="0" distR="0">
            <wp:extent cx="3990975" cy="1781175"/>
            <wp:effectExtent l="19050" t="0" r="9525" b="0"/>
            <wp:docPr id="19" name="Picture 16" descr="C:\Users\HEAD - GEOLOGY\Pictures\2016-06-07\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EAD - GEOLOGY\Pictures\2016-06-07\011.jpg"/>
                    <pic:cNvPicPr>
                      <a:picLocks noChangeAspect="1" noChangeArrowheads="1"/>
                    </pic:cNvPicPr>
                  </pic:nvPicPr>
                  <pic:blipFill>
                    <a:blip r:embed="rId18" cstate="print">
                      <a:lum bright="20000"/>
                    </a:blip>
                    <a:srcRect l="11467" t="2907" r="18901" b="74446"/>
                    <a:stretch>
                      <a:fillRect/>
                    </a:stretch>
                  </pic:blipFill>
                  <pic:spPr bwMode="auto">
                    <a:xfrm>
                      <a:off x="0" y="0"/>
                      <a:ext cx="3990975" cy="1781175"/>
                    </a:xfrm>
                    <a:prstGeom prst="rect">
                      <a:avLst/>
                    </a:prstGeom>
                    <a:noFill/>
                    <a:ln w="9525">
                      <a:noFill/>
                      <a:miter lim="800000"/>
                      <a:headEnd/>
                      <a:tailEnd/>
                    </a:ln>
                  </pic:spPr>
                </pic:pic>
              </a:graphicData>
            </a:graphic>
          </wp:inline>
        </w:drawing>
      </w:r>
    </w:p>
    <w:p w:rsidR="00EA405F" w:rsidRPr="00265B39" w:rsidRDefault="00EA405F" w:rsidP="00EA405F">
      <w:pPr>
        <w:ind w:left="720"/>
        <w:jc w:val="both"/>
        <w:rPr>
          <w:rFonts w:ascii="Arial" w:hAnsi="Arial" w:cs="Arial"/>
          <w:b/>
          <w:sz w:val="24"/>
          <w:szCs w:val="24"/>
        </w:rPr>
      </w:pPr>
    </w:p>
    <w:p w:rsidR="00265B39" w:rsidRDefault="00EA405F" w:rsidP="00BB56C6">
      <w:pPr>
        <w:ind w:left="720"/>
        <w:jc w:val="both"/>
        <w:rPr>
          <w:rFonts w:ascii="Arial" w:hAnsi="Arial" w:cs="Arial"/>
          <w:sz w:val="24"/>
          <w:szCs w:val="24"/>
        </w:rPr>
      </w:pPr>
      <w:r w:rsidRPr="00265B39">
        <w:rPr>
          <w:rFonts w:ascii="Arial" w:hAnsi="Arial" w:cs="Arial"/>
          <w:b/>
          <w:sz w:val="24"/>
          <w:szCs w:val="24"/>
        </w:rPr>
        <w:t>NOTE:</w:t>
      </w:r>
      <w:r>
        <w:rPr>
          <w:rFonts w:ascii="Arial" w:hAnsi="Arial" w:cs="Arial"/>
          <w:sz w:val="24"/>
          <w:szCs w:val="24"/>
        </w:rPr>
        <w:t xml:space="preserve">  that the two rock – types, CONGLOMERATE and BRECCIA are identical, except that conglomerate consists dominantly of subrounded or rounded grains, while breccia consists dominantly of subangular or angular grains.</w:t>
      </w:r>
    </w:p>
    <w:p w:rsidR="00EA405F" w:rsidRDefault="00EA405F" w:rsidP="00EA405F">
      <w:pPr>
        <w:jc w:val="both"/>
        <w:rPr>
          <w:rFonts w:ascii="Arial" w:hAnsi="Arial" w:cs="Arial"/>
          <w:b/>
          <w:sz w:val="24"/>
          <w:szCs w:val="24"/>
        </w:rPr>
      </w:pPr>
      <w:r w:rsidRPr="00EA405F">
        <w:rPr>
          <w:rFonts w:ascii="Arial" w:hAnsi="Arial" w:cs="Arial"/>
          <w:b/>
          <w:sz w:val="24"/>
          <w:szCs w:val="24"/>
        </w:rPr>
        <w:t>AIV.</w:t>
      </w:r>
      <w:r w:rsidRPr="00EA405F">
        <w:rPr>
          <w:rFonts w:ascii="Arial" w:hAnsi="Arial" w:cs="Arial"/>
          <w:b/>
          <w:sz w:val="24"/>
          <w:szCs w:val="24"/>
        </w:rPr>
        <w:tab/>
      </w:r>
      <w:r w:rsidR="00265B39">
        <w:rPr>
          <w:rFonts w:ascii="Arial" w:hAnsi="Arial" w:cs="Arial"/>
          <w:b/>
          <w:sz w:val="24"/>
          <w:szCs w:val="24"/>
        </w:rPr>
        <w:t>Other Textural T</w:t>
      </w:r>
      <w:r w:rsidR="00265B39" w:rsidRPr="00EA405F">
        <w:rPr>
          <w:rFonts w:ascii="Arial" w:hAnsi="Arial" w:cs="Arial"/>
          <w:b/>
          <w:sz w:val="24"/>
          <w:szCs w:val="24"/>
        </w:rPr>
        <w:t>erms:</w:t>
      </w:r>
    </w:p>
    <w:p w:rsidR="00265B39" w:rsidRDefault="00265B39" w:rsidP="00265B39">
      <w:pPr>
        <w:ind w:left="2127" w:hanging="1407"/>
        <w:jc w:val="both"/>
        <w:rPr>
          <w:rFonts w:ascii="Arial" w:hAnsi="Arial" w:cs="Arial"/>
          <w:sz w:val="24"/>
          <w:szCs w:val="24"/>
        </w:rPr>
      </w:pPr>
      <w:r>
        <w:rPr>
          <w:rFonts w:ascii="Arial" w:hAnsi="Arial" w:cs="Arial"/>
          <w:b/>
          <w:sz w:val="24"/>
          <w:szCs w:val="24"/>
        </w:rPr>
        <w:t xml:space="preserve">CLASTIC – </w:t>
      </w:r>
      <w:r w:rsidR="00BB56C6" w:rsidRPr="00265B39">
        <w:rPr>
          <w:rFonts w:ascii="Arial" w:hAnsi="Arial" w:cs="Arial"/>
          <w:sz w:val="24"/>
          <w:szCs w:val="24"/>
        </w:rPr>
        <w:t>fragmental, composed</w:t>
      </w:r>
      <w:r w:rsidRPr="00265B39">
        <w:rPr>
          <w:rFonts w:ascii="Arial" w:hAnsi="Arial" w:cs="Arial"/>
          <w:sz w:val="24"/>
          <w:szCs w:val="24"/>
        </w:rPr>
        <w:t xml:space="preserve"> of discrete grains; that is, each </w:t>
      </w:r>
      <w:r w:rsidR="00BB56C6" w:rsidRPr="00265B39">
        <w:rPr>
          <w:rFonts w:ascii="Arial" w:hAnsi="Arial" w:cs="Arial"/>
          <w:sz w:val="24"/>
          <w:szCs w:val="24"/>
        </w:rPr>
        <w:t>grain has</w:t>
      </w:r>
      <w:r w:rsidRPr="00265B39">
        <w:rPr>
          <w:rFonts w:ascii="Arial" w:hAnsi="Arial" w:cs="Arial"/>
          <w:sz w:val="24"/>
          <w:szCs w:val="24"/>
        </w:rPr>
        <w:t xml:space="preserve"> its own boundary.  Compare with “crystalline”</w:t>
      </w:r>
      <w:r>
        <w:rPr>
          <w:rFonts w:ascii="Arial" w:hAnsi="Arial" w:cs="Arial"/>
          <w:sz w:val="24"/>
          <w:szCs w:val="24"/>
        </w:rPr>
        <w:t xml:space="preserve"> texture.</w:t>
      </w:r>
    </w:p>
    <w:p w:rsidR="003D584B" w:rsidRDefault="003D584B" w:rsidP="00BB56C6">
      <w:pPr>
        <w:ind w:left="2127" w:hanging="1407"/>
        <w:jc w:val="center"/>
        <w:rPr>
          <w:rFonts w:ascii="Arial" w:hAnsi="Arial" w:cs="Arial"/>
          <w:sz w:val="24"/>
          <w:szCs w:val="24"/>
        </w:rPr>
      </w:pPr>
      <w:r>
        <w:rPr>
          <w:rFonts w:ascii="Arial" w:hAnsi="Arial" w:cs="Arial"/>
          <w:noProof/>
          <w:sz w:val="24"/>
          <w:szCs w:val="24"/>
          <w:lang w:eastAsia="en-GB"/>
        </w:rPr>
        <w:drawing>
          <wp:inline distT="0" distB="0" distL="0" distR="0">
            <wp:extent cx="3571875" cy="2656833"/>
            <wp:effectExtent l="19050" t="0" r="9525" b="0"/>
            <wp:docPr id="14" name="Picture 13" descr="C:\Users\HEAD - GEOLOGY\Pictures\2016-06-07\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EAD - GEOLOGY\Pictures\2016-06-07\008.jpg"/>
                    <pic:cNvPicPr>
                      <a:picLocks noChangeAspect="1" noChangeArrowheads="1"/>
                    </pic:cNvPicPr>
                  </pic:nvPicPr>
                  <pic:blipFill>
                    <a:blip r:embed="rId19" cstate="print">
                      <a:lum bright="40000"/>
                    </a:blip>
                    <a:srcRect/>
                    <a:stretch>
                      <a:fillRect/>
                    </a:stretch>
                  </pic:blipFill>
                  <pic:spPr bwMode="auto">
                    <a:xfrm>
                      <a:off x="0" y="0"/>
                      <a:ext cx="3571875" cy="2656833"/>
                    </a:xfrm>
                    <a:prstGeom prst="rect">
                      <a:avLst/>
                    </a:prstGeom>
                    <a:noFill/>
                    <a:ln w="9525">
                      <a:noFill/>
                      <a:miter lim="800000"/>
                      <a:headEnd/>
                      <a:tailEnd/>
                    </a:ln>
                  </pic:spPr>
                </pic:pic>
              </a:graphicData>
            </a:graphic>
          </wp:inline>
        </w:drawing>
      </w:r>
    </w:p>
    <w:p w:rsidR="00BB56C6" w:rsidRDefault="00BB56C6" w:rsidP="00BB56C6">
      <w:pPr>
        <w:ind w:left="2127" w:hanging="1407"/>
        <w:jc w:val="center"/>
        <w:rPr>
          <w:rFonts w:ascii="Arial" w:hAnsi="Arial" w:cs="Arial"/>
          <w:sz w:val="24"/>
          <w:szCs w:val="24"/>
        </w:rPr>
      </w:pPr>
      <w:r>
        <w:rPr>
          <w:rFonts w:ascii="Arial" w:hAnsi="Arial" w:cs="Arial"/>
          <w:sz w:val="24"/>
          <w:szCs w:val="24"/>
        </w:rPr>
        <w:t>Clastic sedimentary rocks ( clockwise from top to left); breccias, conglomerate, sandstone, shale</w:t>
      </w:r>
    </w:p>
    <w:p w:rsidR="00265B39" w:rsidRDefault="00265B39" w:rsidP="00265B39">
      <w:pPr>
        <w:ind w:left="2410" w:hanging="1690"/>
        <w:jc w:val="both"/>
        <w:rPr>
          <w:rFonts w:ascii="Arial" w:hAnsi="Arial" w:cs="Arial"/>
          <w:sz w:val="24"/>
          <w:szCs w:val="24"/>
        </w:rPr>
      </w:pPr>
      <w:r>
        <w:rPr>
          <w:rFonts w:ascii="Arial" w:hAnsi="Arial" w:cs="Arial"/>
          <w:b/>
          <w:sz w:val="24"/>
          <w:szCs w:val="24"/>
        </w:rPr>
        <w:t>BIOCLASTIC –</w:t>
      </w:r>
      <w:r>
        <w:rPr>
          <w:rFonts w:ascii="Arial" w:hAnsi="Arial" w:cs="Arial"/>
          <w:sz w:val="24"/>
          <w:szCs w:val="24"/>
        </w:rPr>
        <w:t xml:space="preserve"> Same as clastic, but all or most of the grains are fragments of fossils.</w:t>
      </w:r>
    </w:p>
    <w:p w:rsidR="002B6571" w:rsidRDefault="002B6571" w:rsidP="00265B39">
      <w:pPr>
        <w:ind w:left="2410" w:hanging="1690"/>
        <w:jc w:val="both"/>
        <w:rPr>
          <w:rFonts w:ascii="Arial" w:hAnsi="Arial" w:cs="Arial"/>
          <w:sz w:val="24"/>
          <w:szCs w:val="24"/>
        </w:rPr>
      </w:pPr>
      <w:r>
        <w:rPr>
          <w:rFonts w:ascii="Arial" w:hAnsi="Arial" w:cs="Arial"/>
          <w:noProof/>
          <w:sz w:val="24"/>
          <w:szCs w:val="24"/>
          <w:lang w:eastAsia="en-GB"/>
        </w:rPr>
        <w:drawing>
          <wp:inline distT="0" distB="0" distL="0" distR="0">
            <wp:extent cx="5579110" cy="2057400"/>
            <wp:effectExtent l="19050" t="0" r="2540" b="0"/>
            <wp:docPr id="21" name="Picture 19" descr="C:\Users\HEAD - GEOLOGY\Pictures\2016-06-07\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EAD - GEOLOGY\Pictures\2016-06-07\012.jpg"/>
                    <pic:cNvPicPr>
                      <a:picLocks noChangeAspect="1" noChangeArrowheads="1"/>
                    </pic:cNvPicPr>
                  </pic:nvPicPr>
                  <pic:blipFill>
                    <a:blip r:embed="rId20" cstate="print">
                      <a:lum bright="30000"/>
                    </a:blip>
                    <a:srcRect l="2659" t="37064" b="31541"/>
                    <a:stretch>
                      <a:fillRect/>
                    </a:stretch>
                  </pic:blipFill>
                  <pic:spPr bwMode="auto">
                    <a:xfrm>
                      <a:off x="0" y="0"/>
                      <a:ext cx="5579110" cy="2057400"/>
                    </a:xfrm>
                    <a:prstGeom prst="rect">
                      <a:avLst/>
                    </a:prstGeom>
                    <a:noFill/>
                    <a:ln w="9525">
                      <a:noFill/>
                      <a:miter lim="800000"/>
                      <a:headEnd/>
                      <a:tailEnd/>
                    </a:ln>
                  </pic:spPr>
                </pic:pic>
              </a:graphicData>
            </a:graphic>
          </wp:inline>
        </w:drawing>
      </w:r>
    </w:p>
    <w:p w:rsidR="00265B39" w:rsidRDefault="00265B39" w:rsidP="00265B39">
      <w:pPr>
        <w:ind w:left="2410" w:hanging="1690"/>
        <w:jc w:val="both"/>
        <w:rPr>
          <w:rFonts w:ascii="Arial" w:hAnsi="Arial" w:cs="Arial"/>
          <w:sz w:val="24"/>
          <w:szCs w:val="24"/>
        </w:rPr>
      </w:pPr>
      <w:r>
        <w:rPr>
          <w:rFonts w:ascii="Arial" w:hAnsi="Arial" w:cs="Arial"/>
          <w:b/>
          <w:sz w:val="24"/>
          <w:szCs w:val="24"/>
        </w:rPr>
        <w:t>CRYSTALLINE –</w:t>
      </w:r>
      <w:r>
        <w:rPr>
          <w:rFonts w:ascii="Arial" w:hAnsi="Arial" w:cs="Arial"/>
          <w:sz w:val="24"/>
          <w:szCs w:val="24"/>
        </w:rPr>
        <w:t xml:space="preserve"> Composed of interlocking grains which are usually individual crystals.  Each grain shares its boundary (often a Crystal face) with adjacent grains, forming a mosaic.  Take care to distinguish between “crystalline” and “angular, Clastic” textures.</w:t>
      </w:r>
    </w:p>
    <w:p w:rsidR="002B6571" w:rsidRDefault="002B6571" w:rsidP="00265B39">
      <w:pPr>
        <w:ind w:left="2410" w:hanging="1690"/>
        <w:jc w:val="both"/>
        <w:rPr>
          <w:rFonts w:ascii="Arial" w:hAnsi="Arial" w:cs="Arial"/>
          <w:sz w:val="24"/>
          <w:szCs w:val="24"/>
        </w:rPr>
      </w:pPr>
      <w:r>
        <w:rPr>
          <w:rFonts w:ascii="Arial" w:hAnsi="Arial" w:cs="Arial"/>
          <w:noProof/>
          <w:sz w:val="24"/>
          <w:szCs w:val="24"/>
          <w:lang w:eastAsia="en-GB"/>
        </w:rPr>
        <w:drawing>
          <wp:inline distT="0" distB="0" distL="0" distR="0">
            <wp:extent cx="5534025" cy="2095500"/>
            <wp:effectExtent l="19050" t="0" r="9525" b="0"/>
            <wp:docPr id="20" name="Picture 18" descr="C:\Users\HEAD - GEOLOGY\Pictures\2016-06-07\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EAD - GEOLOGY\Pictures\2016-06-07\012.jpg"/>
                    <pic:cNvPicPr>
                      <a:picLocks noChangeAspect="1" noChangeArrowheads="1"/>
                    </pic:cNvPicPr>
                  </pic:nvPicPr>
                  <pic:blipFill>
                    <a:blip r:embed="rId20" cstate="print">
                      <a:lum bright="30000"/>
                    </a:blip>
                    <a:srcRect l="2327" t="2907" r="1119" b="65116"/>
                    <a:stretch>
                      <a:fillRect/>
                    </a:stretch>
                  </pic:blipFill>
                  <pic:spPr bwMode="auto">
                    <a:xfrm>
                      <a:off x="0" y="0"/>
                      <a:ext cx="5534025" cy="2095500"/>
                    </a:xfrm>
                    <a:prstGeom prst="rect">
                      <a:avLst/>
                    </a:prstGeom>
                    <a:noFill/>
                    <a:ln w="9525">
                      <a:noFill/>
                      <a:miter lim="800000"/>
                      <a:headEnd/>
                      <a:tailEnd/>
                    </a:ln>
                  </pic:spPr>
                </pic:pic>
              </a:graphicData>
            </a:graphic>
          </wp:inline>
        </w:drawing>
      </w:r>
    </w:p>
    <w:p w:rsidR="00265B39" w:rsidRDefault="00265B39" w:rsidP="00265B39">
      <w:pPr>
        <w:ind w:left="2410" w:hanging="1690"/>
        <w:jc w:val="both"/>
        <w:rPr>
          <w:rFonts w:ascii="Arial" w:hAnsi="Arial" w:cs="Arial"/>
          <w:sz w:val="24"/>
          <w:szCs w:val="24"/>
        </w:rPr>
      </w:pPr>
      <w:r>
        <w:rPr>
          <w:rFonts w:ascii="Arial" w:hAnsi="Arial" w:cs="Arial"/>
          <w:b/>
          <w:sz w:val="24"/>
          <w:szCs w:val="24"/>
        </w:rPr>
        <w:t>AMORPHOUS -</w:t>
      </w:r>
      <w:r w:rsidR="00C44408">
        <w:rPr>
          <w:rFonts w:ascii="Arial" w:hAnsi="Arial" w:cs="Arial"/>
          <w:sz w:val="24"/>
          <w:szCs w:val="24"/>
        </w:rPr>
        <w:t xml:space="preserve">Composed or noncrystalline, ‘glassy’ material </w:t>
      </w:r>
    </w:p>
    <w:p w:rsidR="00C44408" w:rsidRDefault="00C44408" w:rsidP="00265B39">
      <w:pPr>
        <w:ind w:left="2410" w:hanging="1690"/>
        <w:jc w:val="both"/>
        <w:rPr>
          <w:rFonts w:ascii="Arial" w:hAnsi="Arial" w:cs="Arial"/>
          <w:sz w:val="24"/>
          <w:szCs w:val="24"/>
        </w:rPr>
      </w:pPr>
      <w:r>
        <w:rPr>
          <w:rFonts w:ascii="Arial" w:hAnsi="Arial" w:cs="Arial"/>
          <w:b/>
          <w:sz w:val="24"/>
          <w:szCs w:val="24"/>
        </w:rPr>
        <w:t>OOLITIC –</w:t>
      </w:r>
      <w:r>
        <w:rPr>
          <w:rFonts w:ascii="Arial" w:hAnsi="Arial" w:cs="Arial"/>
          <w:sz w:val="24"/>
          <w:szCs w:val="24"/>
        </w:rPr>
        <w:t xml:space="preserve"> composed of spheroids less than 2mm in diameter</w:t>
      </w:r>
    </w:p>
    <w:p w:rsidR="001134A8" w:rsidRDefault="001134A8" w:rsidP="00265B39">
      <w:pPr>
        <w:ind w:left="2410" w:hanging="1690"/>
        <w:jc w:val="both"/>
        <w:rPr>
          <w:rFonts w:ascii="Arial" w:hAnsi="Arial" w:cs="Arial"/>
          <w:sz w:val="24"/>
          <w:szCs w:val="24"/>
        </w:rPr>
      </w:pPr>
    </w:p>
    <w:p w:rsidR="001134A8" w:rsidRDefault="001134A8" w:rsidP="001134A8">
      <w:pPr>
        <w:ind w:left="2410" w:hanging="1690"/>
        <w:jc w:val="center"/>
        <w:rPr>
          <w:rFonts w:ascii="Arial" w:hAnsi="Arial" w:cs="Arial"/>
          <w:sz w:val="24"/>
          <w:szCs w:val="24"/>
        </w:rPr>
      </w:pPr>
      <w:r w:rsidRPr="001134A8">
        <w:rPr>
          <w:rFonts w:ascii="Arial" w:hAnsi="Arial" w:cs="Arial"/>
          <w:noProof/>
          <w:sz w:val="24"/>
          <w:szCs w:val="24"/>
          <w:lang w:eastAsia="en-GB"/>
        </w:rPr>
        <w:drawing>
          <wp:inline distT="0" distB="0" distL="0" distR="0">
            <wp:extent cx="4222971" cy="2390775"/>
            <wp:effectExtent l="19050" t="0" r="6129" b="0"/>
            <wp:docPr id="31" name="Picture 1" descr="C:\Users\Bishal Nath Upreti\Desktop\sedimentary rocks\caswell06m.jpg"/>
            <wp:cNvGraphicFramePr/>
            <a:graphic xmlns:a="http://schemas.openxmlformats.org/drawingml/2006/main">
              <a:graphicData uri="http://schemas.openxmlformats.org/drawingml/2006/picture">
                <pic:pic xmlns:pic="http://schemas.openxmlformats.org/drawingml/2006/picture">
                  <pic:nvPicPr>
                    <pic:cNvPr id="1029" name="Picture 5" descr="C:\Users\Bishal Nath Upreti\Desktop\sedimentary rocks\caswell06m.jpg"/>
                    <pic:cNvPicPr>
                      <a:picLocks noChangeAspect="1" noChangeArrowheads="1"/>
                    </pic:cNvPicPr>
                  </pic:nvPicPr>
                  <pic:blipFill>
                    <a:blip r:embed="rId21"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4222971" cy="2390775"/>
                    </a:xfrm>
                    <a:prstGeom prst="rect">
                      <a:avLst/>
                    </a:prstGeom>
                    <a:noFill/>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inline>
        </w:drawing>
      </w:r>
    </w:p>
    <w:p w:rsidR="002B6571" w:rsidRDefault="002B6571" w:rsidP="00265B39">
      <w:pPr>
        <w:ind w:left="2410" w:hanging="1690"/>
        <w:jc w:val="both"/>
        <w:rPr>
          <w:rFonts w:ascii="Arial" w:hAnsi="Arial" w:cs="Arial"/>
          <w:sz w:val="24"/>
          <w:szCs w:val="24"/>
        </w:rPr>
      </w:pPr>
    </w:p>
    <w:p w:rsidR="008444D8" w:rsidRDefault="00C44408" w:rsidP="00BB56C6">
      <w:pPr>
        <w:ind w:left="2410" w:hanging="1690"/>
        <w:jc w:val="both"/>
        <w:rPr>
          <w:rFonts w:ascii="Arial" w:hAnsi="Arial" w:cs="Arial"/>
          <w:sz w:val="24"/>
          <w:szCs w:val="24"/>
        </w:rPr>
      </w:pPr>
      <w:r>
        <w:rPr>
          <w:rFonts w:ascii="Arial" w:hAnsi="Arial" w:cs="Arial"/>
          <w:b/>
          <w:sz w:val="24"/>
          <w:szCs w:val="24"/>
        </w:rPr>
        <w:t>FISSILE -</w:t>
      </w:r>
      <w:r>
        <w:rPr>
          <w:rFonts w:ascii="Arial" w:hAnsi="Arial" w:cs="Arial"/>
          <w:sz w:val="24"/>
          <w:szCs w:val="24"/>
        </w:rPr>
        <w:t xml:space="preserve">  a rock capable of being split into parallel sheets </w:t>
      </w:r>
    </w:p>
    <w:p w:rsidR="008444D8" w:rsidRDefault="008444D8" w:rsidP="008444D8">
      <w:pPr>
        <w:jc w:val="both"/>
        <w:rPr>
          <w:rFonts w:ascii="Arial" w:hAnsi="Arial" w:cs="Arial"/>
          <w:sz w:val="24"/>
          <w:szCs w:val="24"/>
        </w:rPr>
      </w:pPr>
      <w:r>
        <w:rPr>
          <w:rFonts w:ascii="Arial" w:hAnsi="Arial" w:cs="Arial"/>
          <w:b/>
          <w:sz w:val="24"/>
          <w:szCs w:val="24"/>
        </w:rPr>
        <w:t>AV:</w:t>
      </w:r>
      <w:r>
        <w:rPr>
          <w:rFonts w:ascii="Arial" w:hAnsi="Arial" w:cs="Arial"/>
          <w:sz w:val="24"/>
          <w:szCs w:val="24"/>
        </w:rPr>
        <w:tab/>
      </w:r>
      <w:r w:rsidRPr="008444D8">
        <w:rPr>
          <w:rFonts w:ascii="Arial" w:hAnsi="Arial" w:cs="Arial"/>
          <w:b/>
          <w:sz w:val="24"/>
          <w:szCs w:val="24"/>
        </w:rPr>
        <w:t>SOME USEFUL ‘STRUCTURAL’ TERMS:</w:t>
      </w:r>
    </w:p>
    <w:p w:rsidR="00CE5D86" w:rsidRDefault="008444D8" w:rsidP="00976726">
      <w:pPr>
        <w:ind w:left="720"/>
        <w:jc w:val="both"/>
        <w:rPr>
          <w:rFonts w:ascii="Arial" w:hAnsi="Arial" w:cs="Arial"/>
          <w:sz w:val="24"/>
          <w:szCs w:val="24"/>
        </w:rPr>
      </w:pPr>
      <w:r w:rsidRPr="008444D8">
        <w:rPr>
          <w:rFonts w:ascii="Arial" w:hAnsi="Arial" w:cs="Arial"/>
          <w:b/>
          <w:sz w:val="24"/>
          <w:szCs w:val="24"/>
        </w:rPr>
        <w:t>BED –</w:t>
      </w:r>
      <w:r>
        <w:rPr>
          <w:rFonts w:ascii="Arial" w:hAnsi="Arial" w:cs="Arial"/>
          <w:sz w:val="24"/>
          <w:szCs w:val="24"/>
        </w:rPr>
        <w:t xml:space="preserve"> a single discrete layer of sediment which has compacted and hardened to form a sedimentary rock.  Its upper and lower surfaces (bedding planes) are </w:t>
      </w:r>
      <w:r w:rsidR="004F4793">
        <w:rPr>
          <w:rFonts w:ascii="Arial" w:hAnsi="Arial" w:cs="Arial"/>
          <w:sz w:val="24"/>
          <w:szCs w:val="24"/>
        </w:rPr>
        <w:t xml:space="preserve">…………., but not always parallel or </w:t>
      </w:r>
      <w:r w:rsidR="00CE5D86">
        <w:rPr>
          <w:rFonts w:ascii="Arial" w:hAnsi="Arial" w:cs="Arial"/>
          <w:sz w:val="24"/>
          <w:szCs w:val="24"/>
        </w:rPr>
        <w:t>sub parallel</w:t>
      </w:r>
    </w:p>
    <w:p w:rsidR="00F42159" w:rsidRDefault="00F42159" w:rsidP="00F42159">
      <w:pPr>
        <w:ind w:left="720"/>
        <w:jc w:val="center"/>
        <w:rPr>
          <w:rFonts w:ascii="Arial" w:hAnsi="Arial" w:cs="Arial"/>
          <w:sz w:val="24"/>
          <w:szCs w:val="24"/>
        </w:rPr>
      </w:pPr>
      <w:r>
        <w:rPr>
          <w:rFonts w:ascii="Arial" w:hAnsi="Arial" w:cs="Arial"/>
          <w:noProof/>
          <w:sz w:val="24"/>
          <w:szCs w:val="24"/>
          <w:lang w:eastAsia="en-GB"/>
        </w:rPr>
        <w:drawing>
          <wp:inline distT="0" distB="0" distL="0" distR="0">
            <wp:extent cx="2971800" cy="1685925"/>
            <wp:effectExtent l="19050" t="0" r="0" b="0"/>
            <wp:docPr id="24" name="Picture 22" descr="C:\Users\HEAD - GEOLOGY\Pictures\2016-06-07\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EAD - GEOLOGY\Pictures\2016-06-07\014.jpg"/>
                    <pic:cNvPicPr>
                      <a:picLocks noChangeAspect="1" noChangeArrowheads="1"/>
                    </pic:cNvPicPr>
                  </pic:nvPicPr>
                  <pic:blipFill>
                    <a:blip r:embed="rId22" cstate="print">
                      <a:lum bright="20000"/>
                    </a:blip>
                    <a:srcRect/>
                    <a:stretch>
                      <a:fillRect/>
                    </a:stretch>
                  </pic:blipFill>
                  <pic:spPr bwMode="auto">
                    <a:xfrm>
                      <a:off x="0" y="0"/>
                      <a:ext cx="2971800" cy="1685925"/>
                    </a:xfrm>
                    <a:prstGeom prst="rect">
                      <a:avLst/>
                    </a:prstGeom>
                    <a:noFill/>
                    <a:ln w="9525">
                      <a:noFill/>
                      <a:miter lim="800000"/>
                      <a:headEnd/>
                      <a:tailEnd/>
                    </a:ln>
                  </pic:spPr>
                </pic:pic>
              </a:graphicData>
            </a:graphic>
          </wp:inline>
        </w:drawing>
      </w:r>
    </w:p>
    <w:p w:rsidR="008444D8" w:rsidRDefault="004F4793" w:rsidP="00976726">
      <w:pPr>
        <w:ind w:left="720"/>
        <w:jc w:val="both"/>
        <w:rPr>
          <w:rFonts w:ascii="Arial" w:hAnsi="Arial" w:cs="Arial"/>
          <w:sz w:val="24"/>
          <w:szCs w:val="24"/>
        </w:rPr>
      </w:pPr>
      <w:r>
        <w:rPr>
          <w:rFonts w:ascii="Arial" w:hAnsi="Arial" w:cs="Arial"/>
          <w:sz w:val="24"/>
          <w:szCs w:val="24"/>
        </w:rPr>
        <w:t>.</w:t>
      </w:r>
    </w:p>
    <w:p w:rsidR="004F4793" w:rsidRDefault="004F4793" w:rsidP="00976726">
      <w:pPr>
        <w:ind w:left="720"/>
        <w:jc w:val="both"/>
        <w:rPr>
          <w:rFonts w:ascii="Arial" w:hAnsi="Arial" w:cs="Arial"/>
          <w:sz w:val="24"/>
          <w:szCs w:val="24"/>
        </w:rPr>
      </w:pPr>
      <w:r>
        <w:rPr>
          <w:rFonts w:ascii="Arial" w:hAnsi="Arial" w:cs="Arial"/>
          <w:b/>
          <w:sz w:val="24"/>
          <w:szCs w:val="24"/>
        </w:rPr>
        <w:t>LAMINATION (Plural:</w:t>
      </w:r>
      <w:r>
        <w:rPr>
          <w:rFonts w:ascii="Arial" w:hAnsi="Arial" w:cs="Arial"/>
          <w:sz w:val="24"/>
          <w:szCs w:val="24"/>
        </w:rPr>
        <w:t xml:space="preserve"> LAMINAE) – discrete layers of sedimentary rock, similar to beds, but much thinner.  Laminae are usually less than 5 mm thick.</w:t>
      </w:r>
    </w:p>
    <w:p w:rsidR="00D76EEF" w:rsidRDefault="00D76EEF" w:rsidP="00D76EEF">
      <w:pPr>
        <w:ind w:left="720"/>
        <w:jc w:val="center"/>
        <w:rPr>
          <w:rFonts w:ascii="Arial" w:hAnsi="Arial" w:cs="Arial"/>
          <w:sz w:val="24"/>
          <w:szCs w:val="24"/>
        </w:rPr>
      </w:pPr>
      <w:r w:rsidRPr="00D76EEF">
        <w:rPr>
          <w:rFonts w:ascii="Arial" w:hAnsi="Arial" w:cs="Arial"/>
          <w:b/>
          <w:noProof/>
          <w:sz w:val="24"/>
          <w:szCs w:val="24"/>
          <w:lang w:eastAsia="en-GB"/>
        </w:rPr>
        <w:drawing>
          <wp:inline distT="0" distB="0" distL="0" distR="0">
            <wp:extent cx="1575435" cy="2247900"/>
            <wp:effectExtent l="19050" t="0" r="5715" b="0"/>
            <wp:docPr id="26" name="Picture 23" descr="C:\Users\HEAD - GEOLOGY\Pictures\2016-06-07\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EAD - GEOLOGY\Pictures\2016-06-07\015.jpg"/>
                    <pic:cNvPicPr>
                      <a:picLocks noChangeAspect="1" noChangeArrowheads="1"/>
                    </pic:cNvPicPr>
                  </pic:nvPicPr>
                  <pic:blipFill>
                    <a:blip r:embed="rId23" cstate="print">
                      <a:lum bright="20000"/>
                    </a:blip>
                    <a:srcRect r="72519" b="10266"/>
                    <a:stretch>
                      <a:fillRect/>
                    </a:stretch>
                  </pic:blipFill>
                  <pic:spPr bwMode="auto">
                    <a:xfrm>
                      <a:off x="0" y="0"/>
                      <a:ext cx="1575435" cy="2247900"/>
                    </a:xfrm>
                    <a:prstGeom prst="rect">
                      <a:avLst/>
                    </a:prstGeom>
                    <a:noFill/>
                    <a:ln w="9525">
                      <a:noFill/>
                      <a:miter lim="800000"/>
                      <a:headEnd/>
                      <a:tailEnd/>
                    </a:ln>
                  </pic:spPr>
                </pic:pic>
              </a:graphicData>
            </a:graphic>
          </wp:inline>
        </w:drawing>
      </w:r>
    </w:p>
    <w:p w:rsidR="00D76EEF" w:rsidRDefault="00D76EEF" w:rsidP="00D76EEF">
      <w:pPr>
        <w:ind w:left="720"/>
        <w:jc w:val="center"/>
        <w:rPr>
          <w:rFonts w:ascii="Arial" w:hAnsi="Arial" w:cs="Arial"/>
          <w:sz w:val="24"/>
          <w:szCs w:val="24"/>
        </w:rPr>
      </w:pPr>
      <w:r>
        <w:rPr>
          <w:rFonts w:ascii="Arial" w:hAnsi="Arial" w:cs="Arial"/>
          <w:sz w:val="24"/>
          <w:szCs w:val="24"/>
        </w:rPr>
        <w:t>Bedding or stratification( laminated shale)</w:t>
      </w:r>
    </w:p>
    <w:p w:rsidR="00F42159" w:rsidRDefault="00F42159" w:rsidP="00976726">
      <w:pPr>
        <w:ind w:left="720"/>
        <w:jc w:val="both"/>
        <w:rPr>
          <w:rFonts w:ascii="Arial" w:hAnsi="Arial" w:cs="Arial"/>
          <w:sz w:val="24"/>
          <w:szCs w:val="24"/>
        </w:rPr>
      </w:pPr>
    </w:p>
    <w:p w:rsidR="004F4793" w:rsidRDefault="004F4793" w:rsidP="00976726">
      <w:pPr>
        <w:ind w:left="720"/>
        <w:jc w:val="both"/>
        <w:rPr>
          <w:rFonts w:ascii="Arial" w:hAnsi="Arial" w:cs="Arial"/>
          <w:sz w:val="24"/>
          <w:szCs w:val="24"/>
        </w:rPr>
      </w:pPr>
      <w:r>
        <w:rPr>
          <w:rFonts w:ascii="Arial" w:hAnsi="Arial" w:cs="Arial"/>
          <w:b/>
          <w:sz w:val="24"/>
          <w:szCs w:val="24"/>
        </w:rPr>
        <w:t>GRADED BEDDING OR LAMINATION –</w:t>
      </w:r>
      <w:r w:rsidR="00F42159">
        <w:rPr>
          <w:rFonts w:ascii="Arial" w:hAnsi="Arial" w:cs="Arial"/>
          <w:sz w:val="24"/>
          <w:szCs w:val="24"/>
        </w:rPr>
        <w:t xml:space="preserve"> </w:t>
      </w:r>
    </w:p>
    <w:p w:rsidR="00F42159" w:rsidRDefault="00D76EEF" w:rsidP="00D76EEF">
      <w:pPr>
        <w:ind w:left="720"/>
        <w:jc w:val="center"/>
        <w:rPr>
          <w:rFonts w:ascii="Arial" w:hAnsi="Arial" w:cs="Arial"/>
          <w:sz w:val="24"/>
          <w:szCs w:val="24"/>
        </w:rPr>
      </w:pPr>
      <w:r>
        <w:rPr>
          <w:rFonts w:ascii="Arial" w:hAnsi="Arial" w:cs="Arial"/>
          <w:noProof/>
          <w:sz w:val="24"/>
          <w:szCs w:val="24"/>
          <w:lang w:eastAsia="en-GB"/>
        </w:rPr>
        <w:drawing>
          <wp:inline distT="0" distB="0" distL="0" distR="0">
            <wp:extent cx="3943350" cy="2505075"/>
            <wp:effectExtent l="19050" t="0" r="0" b="0"/>
            <wp:docPr id="25" name="Picture 23" descr="C:\Users\HEAD - GEOLOGY\Pictures\2016-06-07\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EAD - GEOLOGY\Pictures\2016-06-07\015.jpg"/>
                    <pic:cNvPicPr>
                      <a:picLocks noChangeAspect="1" noChangeArrowheads="1"/>
                    </pic:cNvPicPr>
                  </pic:nvPicPr>
                  <pic:blipFill>
                    <a:blip r:embed="rId24" cstate="print">
                      <a:lum bright="20000"/>
                    </a:blip>
                    <a:srcRect l="28252" r="2947"/>
                    <a:stretch>
                      <a:fillRect/>
                    </a:stretch>
                  </pic:blipFill>
                  <pic:spPr bwMode="auto">
                    <a:xfrm>
                      <a:off x="0" y="0"/>
                      <a:ext cx="3943350" cy="2505075"/>
                    </a:xfrm>
                    <a:prstGeom prst="rect">
                      <a:avLst/>
                    </a:prstGeom>
                    <a:noFill/>
                    <a:ln w="9525">
                      <a:noFill/>
                      <a:miter lim="800000"/>
                      <a:headEnd/>
                      <a:tailEnd/>
                    </a:ln>
                  </pic:spPr>
                </pic:pic>
              </a:graphicData>
            </a:graphic>
          </wp:inline>
        </w:drawing>
      </w:r>
    </w:p>
    <w:p w:rsidR="00D76EEF" w:rsidRDefault="00D76EEF" w:rsidP="00D76EEF">
      <w:pPr>
        <w:ind w:left="720"/>
        <w:jc w:val="center"/>
        <w:rPr>
          <w:rFonts w:ascii="Arial" w:hAnsi="Arial" w:cs="Arial"/>
          <w:sz w:val="24"/>
          <w:szCs w:val="24"/>
        </w:rPr>
      </w:pPr>
      <w:r>
        <w:rPr>
          <w:rFonts w:ascii="Arial" w:hAnsi="Arial" w:cs="Arial"/>
          <w:sz w:val="24"/>
          <w:szCs w:val="24"/>
        </w:rPr>
        <w:t>Graded bedding</w:t>
      </w:r>
    </w:p>
    <w:p w:rsidR="00D76EEF" w:rsidRDefault="00D76EEF" w:rsidP="00D76EEF">
      <w:pPr>
        <w:ind w:left="720"/>
        <w:jc w:val="center"/>
        <w:rPr>
          <w:rFonts w:ascii="Arial" w:hAnsi="Arial" w:cs="Arial"/>
          <w:sz w:val="24"/>
          <w:szCs w:val="24"/>
        </w:rPr>
      </w:pPr>
    </w:p>
    <w:p w:rsidR="004F4793" w:rsidRDefault="004F4793" w:rsidP="00976726">
      <w:pPr>
        <w:ind w:left="720"/>
        <w:jc w:val="both"/>
        <w:rPr>
          <w:rFonts w:ascii="Arial" w:hAnsi="Arial" w:cs="Arial"/>
          <w:sz w:val="24"/>
          <w:szCs w:val="24"/>
        </w:rPr>
      </w:pPr>
      <w:r>
        <w:rPr>
          <w:rFonts w:ascii="Arial" w:hAnsi="Arial" w:cs="Arial"/>
          <w:b/>
          <w:sz w:val="24"/>
          <w:szCs w:val="24"/>
        </w:rPr>
        <w:t>CROSS –</w:t>
      </w:r>
      <w:r w:rsidRPr="004F4793">
        <w:rPr>
          <w:rFonts w:ascii="Arial" w:hAnsi="Arial" w:cs="Arial"/>
          <w:b/>
          <w:sz w:val="24"/>
          <w:szCs w:val="24"/>
        </w:rPr>
        <w:t xml:space="preserve">BEDDING </w:t>
      </w:r>
      <w:r w:rsidR="005355F3">
        <w:rPr>
          <w:rFonts w:ascii="Arial" w:hAnsi="Arial" w:cs="Arial"/>
          <w:b/>
          <w:sz w:val="24"/>
          <w:szCs w:val="24"/>
        </w:rPr>
        <w:t>–</w:t>
      </w:r>
      <w:r w:rsidR="005355F3" w:rsidRPr="005355F3">
        <w:rPr>
          <w:rFonts w:ascii="Arial" w:hAnsi="Arial" w:cs="Arial"/>
          <w:sz w:val="24"/>
          <w:szCs w:val="24"/>
        </w:rPr>
        <w:t xml:space="preserve">sets </w:t>
      </w:r>
      <w:r w:rsidR="005355F3">
        <w:rPr>
          <w:rFonts w:ascii="Arial" w:hAnsi="Arial" w:cs="Arial"/>
          <w:sz w:val="24"/>
          <w:szCs w:val="24"/>
        </w:rPr>
        <w:t>of thin beds or laminae orientated in different directions and abruptly terminating each other within one rock.</w:t>
      </w:r>
    </w:p>
    <w:p w:rsidR="00352B58" w:rsidRDefault="00352B58" w:rsidP="00352B58">
      <w:pPr>
        <w:ind w:left="720"/>
        <w:jc w:val="center"/>
        <w:rPr>
          <w:rFonts w:ascii="Arial" w:hAnsi="Arial" w:cs="Arial"/>
          <w:sz w:val="24"/>
          <w:szCs w:val="24"/>
        </w:rPr>
      </w:pPr>
      <w:r>
        <w:rPr>
          <w:rFonts w:ascii="Arial" w:hAnsi="Arial" w:cs="Arial"/>
          <w:noProof/>
          <w:sz w:val="24"/>
          <w:szCs w:val="24"/>
          <w:lang w:eastAsia="en-GB"/>
        </w:rPr>
        <w:drawing>
          <wp:inline distT="0" distB="0" distL="0" distR="0">
            <wp:extent cx="4314825" cy="2676525"/>
            <wp:effectExtent l="19050" t="0" r="9525" b="0"/>
            <wp:docPr id="30" name="Picture 27" descr="C:\Users\HEAD - GEOLOGY\Pictures\2016-06-07\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EAD - GEOLOGY\Pictures\2016-06-07\017.jpg"/>
                    <pic:cNvPicPr>
                      <a:picLocks noChangeAspect="1" noChangeArrowheads="1"/>
                    </pic:cNvPicPr>
                  </pic:nvPicPr>
                  <pic:blipFill>
                    <a:blip r:embed="rId25"/>
                    <a:srcRect t="3436"/>
                    <a:stretch>
                      <a:fillRect/>
                    </a:stretch>
                  </pic:blipFill>
                  <pic:spPr bwMode="auto">
                    <a:xfrm>
                      <a:off x="0" y="0"/>
                      <a:ext cx="4314825" cy="2676525"/>
                    </a:xfrm>
                    <a:prstGeom prst="rect">
                      <a:avLst/>
                    </a:prstGeom>
                    <a:noFill/>
                    <a:ln w="9525">
                      <a:noFill/>
                      <a:miter lim="800000"/>
                      <a:headEnd/>
                      <a:tailEnd/>
                    </a:ln>
                  </pic:spPr>
                </pic:pic>
              </a:graphicData>
            </a:graphic>
          </wp:inline>
        </w:drawing>
      </w:r>
    </w:p>
    <w:p w:rsidR="005355F3" w:rsidRDefault="005355F3" w:rsidP="00976726">
      <w:pPr>
        <w:ind w:left="720"/>
        <w:jc w:val="both"/>
        <w:rPr>
          <w:rFonts w:ascii="Arial" w:hAnsi="Arial" w:cs="Arial"/>
          <w:b/>
          <w:sz w:val="24"/>
          <w:szCs w:val="24"/>
        </w:rPr>
      </w:pPr>
      <w:r>
        <w:rPr>
          <w:rFonts w:ascii="Arial" w:hAnsi="Arial" w:cs="Arial"/>
          <w:b/>
          <w:sz w:val="24"/>
          <w:szCs w:val="24"/>
        </w:rPr>
        <w:t>SECTION B:</w:t>
      </w:r>
      <w:r w:rsidRPr="005355F3">
        <w:rPr>
          <w:rFonts w:ascii="Arial" w:hAnsi="Arial" w:cs="Arial"/>
          <w:b/>
          <w:sz w:val="24"/>
          <w:szCs w:val="24"/>
        </w:rPr>
        <w:t xml:space="preserve">COMPOSITION </w:t>
      </w:r>
    </w:p>
    <w:p w:rsidR="005355F3" w:rsidRDefault="005355F3" w:rsidP="00976726">
      <w:pPr>
        <w:ind w:left="720"/>
        <w:jc w:val="both"/>
        <w:rPr>
          <w:rFonts w:ascii="Arial" w:hAnsi="Arial" w:cs="Arial"/>
          <w:b/>
          <w:sz w:val="24"/>
          <w:szCs w:val="24"/>
        </w:rPr>
      </w:pPr>
      <w:r>
        <w:rPr>
          <w:rFonts w:ascii="Arial" w:hAnsi="Arial" w:cs="Arial"/>
          <w:b/>
          <w:sz w:val="24"/>
          <w:szCs w:val="24"/>
        </w:rPr>
        <w:t>BI.  DETRITAL AND CHEMICAL COMPONENTS:</w:t>
      </w:r>
    </w:p>
    <w:p w:rsidR="005355F3" w:rsidRDefault="005355F3" w:rsidP="005355F3">
      <w:pPr>
        <w:ind w:left="2127" w:hanging="942"/>
        <w:jc w:val="both"/>
        <w:rPr>
          <w:rFonts w:ascii="Arial" w:hAnsi="Arial" w:cs="Arial"/>
          <w:sz w:val="24"/>
          <w:szCs w:val="24"/>
        </w:rPr>
      </w:pPr>
      <w:r>
        <w:rPr>
          <w:rFonts w:ascii="Arial" w:hAnsi="Arial" w:cs="Arial"/>
          <w:b/>
          <w:sz w:val="24"/>
          <w:szCs w:val="24"/>
        </w:rPr>
        <w:t xml:space="preserve">DETRITAL – </w:t>
      </w:r>
      <w:r w:rsidRPr="005355F3">
        <w:rPr>
          <w:rFonts w:ascii="Arial" w:hAnsi="Arial" w:cs="Arial"/>
          <w:sz w:val="24"/>
          <w:szCs w:val="24"/>
        </w:rPr>
        <w:t xml:space="preserve">term </w:t>
      </w:r>
      <w:r>
        <w:rPr>
          <w:rFonts w:ascii="Arial" w:hAnsi="Arial" w:cs="Arial"/>
          <w:sz w:val="24"/>
          <w:szCs w:val="24"/>
        </w:rPr>
        <w:t>applied to any particles of minerals or rocks which have been derived from pre-existing by weathering or erosion.  The accumulation of detritus to form a sedimentary rock is generally associated with clastic and bioclastic textures (see AIV).</w:t>
      </w:r>
    </w:p>
    <w:p w:rsidR="00B678B1" w:rsidRDefault="00352B58" w:rsidP="005355F3">
      <w:pPr>
        <w:ind w:left="2127" w:hanging="942"/>
        <w:jc w:val="both"/>
        <w:rPr>
          <w:rFonts w:ascii="Arial" w:hAnsi="Arial" w:cs="Arial"/>
          <w:sz w:val="24"/>
          <w:szCs w:val="24"/>
        </w:rPr>
      </w:pPr>
      <w:r>
        <w:rPr>
          <w:rFonts w:ascii="Arial" w:hAnsi="Arial" w:cs="Arial"/>
          <w:noProof/>
          <w:sz w:val="24"/>
          <w:szCs w:val="24"/>
          <w:lang w:eastAsia="en-GB"/>
        </w:rPr>
        <w:drawing>
          <wp:inline distT="0" distB="0" distL="0" distR="0">
            <wp:extent cx="5581650" cy="1485900"/>
            <wp:effectExtent l="19050" t="0" r="0" b="0"/>
            <wp:docPr id="27" name="Picture 24" descr="C:\Users\HEAD - GEOLOGY\Pictures\2016-06-07\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EAD - GEOLOGY\Pictures\2016-06-07\016.jpg"/>
                    <pic:cNvPicPr>
                      <a:picLocks noChangeAspect="1" noChangeArrowheads="1"/>
                    </pic:cNvPicPr>
                  </pic:nvPicPr>
                  <pic:blipFill>
                    <a:blip r:embed="rId26" cstate="print"/>
                    <a:srcRect l="1662" t="75106" r="953" b="2829"/>
                    <a:stretch>
                      <a:fillRect/>
                    </a:stretch>
                  </pic:blipFill>
                  <pic:spPr bwMode="auto">
                    <a:xfrm>
                      <a:off x="0" y="0"/>
                      <a:ext cx="5581650" cy="1485900"/>
                    </a:xfrm>
                    <a:prstGeom prst="rect">
                      <a:avLst/>
                    </a:prstGeom>
                    <a:noFill/>
                    <a:ln w="9525">
                      <a:noFill/>
                      <a:miter lim="800000"/>
                      <a:headEnd/>
                      <a:tailEnd/>
                    </a:ln>
                  </pic:spPr>
                </pic:pic>
              </a:graphicData>
            </a:graphic>
          </wp:inline>
        </w:drawing>
      </w:r>
    </w:p>
    <w:p w:rsidR="00352B58" w:rsidRDefault="00352B58" w:rsidP="005355F3">
      <w:pPr>
        <w:ind w:left="2127" w:hanging="942"/>
        <w:jc w:val="both"/>
        <w:rPr>
          <w:rFonts w:ascii="Arial" w:hAnsi="Arial" w:cs="Arial"/>
          <w:sz w:val="24"/>
          <w:szCs w:val="24"/>
        </w:rPr>
      </w:pPr>
    </w:p>
    <w:p w:rsidR="00352B58" w:rsidRDefault="00352B58" w:rsidP="005355F3">
      <w:pPr>
        <w:ind w:left="2127" w:hanging="942"/>
        <w:jc w:val="both"/>
        <w:rPr>
          <w:rFonts w:ascii="Arial" w:hAnsi="Arial" w:cs="Arial"/>
          <w:sz w:val="24"/>
          <w:szCs w:val="24"/>
        </w:rPr>
      </w:pPr>
    </w:p>
    <w:p w:rsidR="00352B58" w:rsidRDefault="00352B58" w:rsidP="005355F3">
      <w:pPr>
        <w:ind w:left="2127" w:hanging="942"/>
        <w:jc w:val="both"/>
        <w:rPr>
          <w:rFonts w:ascii="Arial" w:hAnsi="Arial" w:cs="Arial"/>
          <w:sz w:val="24"/>
          <w:szCs w:val="24"/>
        </w:rPr>
      </w:pPr>
    </w:p>
    <w:p w:rsidR="00352B58" w:rsidRDefault="00352B58" w:rsidP="005355F3">
      <w:pPr>
        <w:ind w:left="2127" w:hanging="942"/>
        <w:jc w:val="both"/>
        <w:rPr>
          <w:rFonts w:ascii="Arial" w:hAnsi="Arial" w:cs="Arial"/>
          <w:sz w:val="24"/>
          <w:szCs w:val="24"/>
        </w:rPr>
      </w:pPr>
    </w:p>
    <w:p w:rsidR="00352B58" w:rsidRDefault="00352B58" w:rsidP="005355F3">
      <w:pPr>
        <w:ind w:left="2127" w:hanging="942"/>
        <w:jc w:val="both"/>
        <w:rPr>
          <w:rFonts w:ascii="Arial" w:hAnsi="Arial" w:cs="Arial"/>
          <w:sz w:val="24"/>
          <w:szCs w:val="24"/>
        </w:rPr>
      </w:pPr>
    </w:p>
    <w:p w:rsidR="00352B58" w:rsidRDefault="00352B58" w:rsidP="005355F3">
      <w:pPr>
        <w:ind w:left="2127" w:hanging="942"/>
        <w:jc w:val="both"/>
        <w:rPr>
          <w:rFonts w:ascii="Arial" w:hAnsi="Arial" w:cs="Arial"/>
          <w:sz w:val="24"/>
          <w:szCs w:val="24"/>
        </w:rPr>
      </w:pPr>
    </w:p>
    <w:p w:rsidR="005355F3" w:rsidRDefault="005355F3" w:rsidP="005355F3">
      <w:pPr>
        <w:ind w:left="2127" w:hanging="1407"/>
        <w:jc w:val="both"/>
        <w:rPr>
          <w:rFonts w:ascii="Arial" w:hAnsi="Arial" w:cs="Arial"/>
          <w:sz w:val="24"/>
          <w:szCs w:val="24"/>
        </w:rPr>
      </w:pPr>
      <w:r>
        <w:rPr>
          <w:rFonts w:ascii="Arial" w:hAnsi="Arial" w:cs="Arial"/>
          <w:b/>
          <w:sz w:val="24"/>
          <w:szCs w:val="24"/>
        </w:rPr>
        <w:t xml:space="preserve">       CHEMICAL -</w:t>
      </w:r>
      <w:r>
        <w:rPr>
          <w:rFonts w:ascii="Arial" w:hAnsi="Arial" w:cs="Arial"/>
          <w:sz w:val="24"/>
          <w:szCs w:val="24"/>
        </w:rPr>
        <w:tab/>
        <w:t xml:space="preserve"> term applied to rock or part of rock which has been formed         in place as the result of some chemical process.  Such processes result in crystalline or amorphous textures (see AIV)</w:t>
      </w:r>
    </w:p>
    <w:p w:rsidR="00BB56C6" w:rsidRDefault="00352B58" w:rsidP="00352B58">
      <w:pPr>
        <w:jc w:val="center"/>
        <w:rPr>
          <w:rFonts w:ascii="Arial" w:hAnsi="Arial" w:cs="Arial"/>
          <w:sz w:val="24"/>
          <w:szCs w:val="24"/>
        </w:rPr>
      </w:pPr>
      <w:r>
        <w:rPr>
          <w:rFonts w:ascii="Arial" w:hAnsi="Arial" w:cs="Arial"/>
          <w:noProof/>
          <w:sz w:val="24"/>
          <w:szCs w:val="24"/>
          <w:lang w:eastAsia="en-GB"/>
        </w:rPr>
        <w:drawing>
          <wp:inline distT="0" distB="0" distL="0" distR="0">
            <wp:extent cx="5555615" cy="2724150"/>
            <wp:effectExtent l="19050" t="0" r="6985" b="0"/>
            <wp:docPr id="28" name="Picture 25" descr="C:\Users\HEAD - GEOLOGY\Pictures\2016-06-07\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EAD - GEOLOGY\Pictures\2016-06-07\016.jpg"/>
                    <pic:cNvPicPr>
                      <a:picLocks noChangeAspect="1" noChangeArrowheads="1"/>
                    </pic:cNvPicPr>
                  </pic:nvPicPr>
                  <pic:blipFill>
                    <a:blip r:embed="rId27" cstate="print">
                      <a:lum bright="20000"/>
                    </a:blip>
                    <a:srcRect l="1496" t="32256" r="1617" b="27282"/>
                    <a:stretch>
                      <a:fillRect/>
                    </a:stretch>
                  </pic:blipFill>
                  <pic:spPr bwMode="auto">
                    <a:xfrm>
                      <a:off x="0" y="0"/>
                      <a:ext cx="5555615" cy="2724150"/>
                    </a:xfrm>
                    <a:prstGeom prst="rect">
                      <a:avLst/>
                    </a:prstGeom>
                    <a:noFill/>
                    <a:ln w="9525">
                      <a:noFill/>
                      <a:miter lim="800000"/>
                      <a:headEnd/>
                      <a:tailEnd/>
                    </a:ln>
                  </pic:spPr>
                </pic:pic>
              </a:graphicData>
            </a:graphic>
          </wp:inline>
        </w:drawing>
      </w:r>
    </w:p>
    <w:p w:rsidR="00352B58" w:rsidRDefault="00352B58" w:rsidP="00352B58">
      <w:pPr>
        <w:jc w:val="center"/>
        <w:rPr>
          <w:rFonts w:ascii="Arial" w:hAnsi="Arial" w:cs="Arial"/>
          <w:sz w:val="24"/>
          <w:szCs w:val="24"/>
        </w:rPr>
      </w:pPr>
      <w:r>
        <w:rPr>
          <w:rFonts w:ascii="Arial" w:hAnsi="Arial" w:cs="Arial"/>
          <w:noProof/>
          <w:sz w:val="24"/>
          <w:szCs w:val="24"/>
          <w:lang w:eastAsia="en-GB"/>
        </w:rPr>
        <w:drawing>
          <wp:inline distT="0" distB="0" distL="0" distR="0">
            <wp:extent cx="5655310" cy="1685925"/>
            <wp:effectExtent l="19050" t="0" r="2540" b="0"/>
            <wp:docPr id="29" name="Picture 26" descr="C:\Users\HEAD - GEOLOGY\Pictures\2016-06-07\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EAD - GEOLOGY\Pictures\2016-06-07\016.jpg"/>
                    <pic:cNvPicPr>
                      <a:picLocks noChangeAspect="1" noChangeArrowheads="1"/>
                    </pic:cNvPicPr>
                  </pic:nvPicPr>
                  <pic:blipFill>
                    <a:blip r:embed="rId28" cstate="print"/>
                    <a:srcRect l="1329" t="5519" b="69432"/>
                    <a:stretch>
                      <a:fillRect/>
                    </a:stretch>
                  </pic:blipFill>
                  <pic:spPr bwMode="auto">
                    <a:xfrm>
                      <a:off x="0" y="0"/>
                      <a:ext cx="5655310" cy="1685925"/>
                    </a:xfrm>
                    <a:prstGeom prst="rect">
                      <a:avLst/>
                    </a:prstGeom>
                    <a:noFill/>
                    <a:ln w="9525">
                      <a:noFill/>
                      <a:miter lim="800000"/>
                      <a:headEnd/>
                      <a:tailEnd/>
                    </a:ln>
                  </pic:spPr>
                </pic:pic>
              </a:graphicData>
            </a:graphic>
          </wp:inline>
        </w:drawing>
      </w:r>
    </w:p>
    <w:p w:rsidR="00BB56C6" w:rsidRDefault="00BB56C6" w:rsidP="00BB56C6">
      <w:pPr>
        <w:ind w:left="2127" w:hanging="1407"/>
        <w:jc w:val="center"/>
        <w:rPr>
          <w:rFonts w:ascii="Arial" w:hAnsi="Arial" w:cs="Arial"/>
          <w:sz w:val="24"/>
          <w:szCs w:val="24"/>
        </w:rPr>
      </w:pPr>
    </w:p>
    <w:p w:rsidR="005355F3" w:rsidRDefault="005355F3" w:rsidP="005355F3">
      <w:pPr>
        <w:ind w:left="2127" w:hanging="1407"/>
        <w:jc w:val="both"/>
        <w:rPr>
          <w:rFonts w:ascii="Arial" w:hAnsi="Arial" w:cs="Arial"/>
          <w:sz w:val="24"/>
          <w:szCs w:val="24"/>
        </w:rPr>
      </w:pPr>
      <w:r>
        <w:rPr>
          <w:rFonts w:ascii="Arial" w:hAnsi="Arial" w:cs="Arial"/>
          <w:b/>
          <w:sz w:val="24"/>
          <w:szCs w:val="24"/>
        </w:rPr>
        <w:t xml:space="preserve">      CEMENT –</w:t>
      </w:r>
      <w:r>
        <w:rPr>
          <w:rFonts w:ascii="Arial" w:hAnsi="Arial" w:cs="Arial"/>
          <w:sz w:val="24"/>
          <w:szCs w:val="24"/>
        </w:rPr>
        <w:t xml:space="preserve"> material, usually chemical, which binds the clastic grains of a sediment together.  Its presence is not necessary for the consolidation (hardening) of a sedimentary rock.</w:t>
      </w:r>
    </w:p>
    <w:p w:rsidR="005355F3" w:rsidRDefault="005355F3" w:rsidP="005355F3">
      <w:pPr>
        <w:ind w:left="2127" w:hanging="1407"/>
        <w:jc w:val="both"/>
        <w:rPr>
          <w:rFonts w:ascii="Arial" w:hAnsi="Arial" w:cs="Arial"/>
          <w:sz w:val="24"/>
          <w:szCs w:val="24"/>
        </w:rPr>
      </w:pPr>
    </w:p>
    <w:p w:rsidR="005355F3" w:rsidRDefault="005355F3" w:rsidP="00D82D83">
      <w:pPr>
        <w:ind w:left="1440" w:right="-1180"/>
        <w:rPr>
          <w:rFonts w:ascii="Arial" w:hAnsi="Arial" w:cs="Arial"/>
          <w:sz w:val="24"/>
          <w:szCs w:val="24"/>
        </w:rPr>
      </w:pPr>
      <w:r>
        <w:rPr>
          <w:rFonts w:ascii="Arial" w:hAnsi="Arial" w:cs="Arial"/>
          <w:b/>
          <w:sz w:val="24"/>
          <w:szCs w:val="24"/>
        </w:rPr>
        <w:t xml:space="preserve">Most sediments are composed of mixtures of a detrital and chemical fraction. </w:t>
      </w:r>
      <w:r>
        <w:rPr>
          <w:rFonts w:ascii="Arial" w:hAnsi="Arial" w:cs="Arial"/>
          <w:sz w:val="24"/>
          <w:szCs w:val="24"/>
        </w:rPr>
        <w:t>However, one or other fraction is usually dominant and this must be used as a guide for classification and naming of the rock.</w:t>
      </w:r>
    </w:p>
    <w:p w:rsidR="00D82D83" w:rsidRDefault="00D82D83" w:rsidP="00D82D83">
      <w:pPr>
        <w:ind w:right="-1180"/>
        <w:rPr>
          <w:rFonts w:ascii="Arial" w:hAnsi="Arial" w:cs="Arial"/>
          <w:b/>
          <w:sz w:val="24"/>
          <w:szCs w:val="24"/>
        </w:rPr>
      </w:pPr>
      <w:r>
        <w:rPr>
          <w:rFonts w:ascii="Arial" w:hAnsi="Arial" w:cs="Arial"/>
          <w:b/>
          <w:sz w:val="24"/>
          <w:szCs w:val="24"/>
        </w:rPr>
        <w:t>BII.</w:t>
      </w:r>
      <w:r>
        <w:rPr>
          <w:rFonts w:ascii="Arial" w:hAnsi="Arial" w:cs="Arial"/>
          <w:sz w:val="24"/>
          <w:szCs w:val="24"/>
        </w:rPr>
        <w:tab/>
      </w:r>
      <w:r w:rsidRPr="00D82D83">
        <w:rPr>
          <w:rFonts w:ascii="Arial" w:hAnsi="Arial" w:cs="Arial"/>
          <w:b/>
          <w:sz w:val="24"/>
          <w:szCs w:val="24"/>
        </w:rPr>
        <w:t>DETRITAL MATERIALS:</w:t>
      </w:r>
    </w:p>
    <w:p w:rsidR="00D82D83" w:rsidRDefault="00D82D83" w:rsidP="00D82D83">
      <w:pPr>
        <w:ind w:right="-1180"/>
        <w:rPr>
          <w:rFonts w:ascii="Arial" w:hAnsi="Arial" w:cs="Arial"/>
          <w:sz w:val="24"/>
          <w:szCs w:val="24"/>
        </w:rPr>
      </w:pPr>
      <w:r>
        <w:rPr>
          <w:rFonts w:ascii="Arial" w:hAnsi="Arial" w:cs="Arial"/>
          <w:b/>
          <w:sz w:val="24"/>
          <w:szCs w:val="24"/>
        </w:rPr>
        <w:tab/>
      </w:r>
      <w:r w:rsidRPr="00D82D83">
        <w:rPr>
          <w:rFonts w:ascii="Arial" w:hAnsi="Arial" w:cs="Arial"/>
          <w:sz w:val="24"/>
          <w:szCs w:val="24"/>
        </w:rPr>
        <w:t xml:space="preserve">The most </w:t>
      </w:r>
      <w:r>
        <w:rPr>
          <w:rFonts w:ascii="Arial" w:hAnsi="Arial" w:cs="Arial"/>
          <w:sz w:val="24"/>
          <w:szCs w:val="24"/>
        </w:rPr>
        <w:t>important constituents of the detrital fraction are as follows:</w:t>
      </w:r>
    </w:p>
    <w:p w:rsidR="00D82D83" w:rsidRDefault="00D82D83" w:rsidP="00D82D83">
      <w:pPr>
        <w:pStyle w:val="ListParagraph"/>
        <w:numPr>
          <w:ilvl w:val="0"/>
          <w:numId w:val="3"/>
        </w:numPr>
        <w:ind w:right="-1180"/>
        <w:rPr>
          <w:rFonts w:ascii="Arial" w:hAnsi="Arial" w:cs="Arial"/>
          <w:sz w:val="24"/>
          <w:szCs w:val="24"/>
        </w:rPr>
      </w:pPr>
      <w:r>
        <w:rPr>
          <w:rFonts w:ascii="Arial" w:hAnsi="Arial" w:cs="Arial"/>
          <w:sz w:val="24"/>
          <w:szCs w:val="24"/>
        </w:rPr>
        <w:t xml:space="preserve">Minerals – quartz, feldspar, clay minerals, mincas and calcite.  </w:t>
      </w:r>
    </w:p>
    <w:p w:rsidR="00D82D83" w:rsidRDefault="00D82D83" w:rsidP="00D82D83">
      <w:pPr>
        <w:pStyle w:val="ListParagraph"/>
        <w:numPr>
          <w:ilvl w:val="0"/>
          <w:numId w:val="3"/>
        </w:numPr>
        <w:ind w:right="-1180"/>
        <w:rPr>
          <w:rFonts w:ascii="Arial" w:hAnsi="Arial" w:cs="Arial"/>
          <w:sz w:val="24"/>
          <w:szCs w:val="24"/>
        </w:rPr>
      </w:pPr>
      <w:r>
        <w:rPr>
          <w:rFonts w:ascii="Arial" w:hAnsi="Arial" w:cs="Arial"/>
          <w:sz w:val="24"/>
          <w:szCs w:val="24"/>
        </w:rPr>
        <w:t>Rock Fragments of any kind and VOLCANIC BEBRIS (see below, DIII).</w:t>
      </w:r>
    </w:p>
    <w:p w:rsidR="00D82D83" w:rsidRDefault="00D82D83" w:rsidP="00D82D83">
      <w:pPr>
        <w:pStyle w:val="ListParagraph"/>
        <w:numPr>
          <w:ilvl w:val="0"/>
          <w:numId w:val="3"/>
        </w:numPr>
        <w:ind w:right="-1180"/>
        <w:rPr>
          <w:rFonts w:ascii="Arial" w:hAnsi="Arial" w:cs="Arial"/>
          <w:sz w:val="24"/>
          <w:szCs w:val="24"/>
        </w:rPr>
      </w:pPr>
      <w:r>
        <w:rPr>
          <w:rFonts w:ascii="Arial" w:hAnsi="Arial" w:cs="Arial"/>
          <w:sz w:val="24"/>
          <w:szCs w:val="24"/>
        </w:rPr>
        <w:t xml:space="preserve">Fossil debris </w:t>
      </w:r>
    </w:p>
    <w:p w:rsidR="00D82D83" w:rsidRDefault="00D82D83" w:rsidP="00D82D83">
      <w:pPr>
        <w:ind w:right="-1180"/>
        <w:rPr>
          <w:rFonts w:ascii="Arial" w:hAnsi="Arial" w:cs="Arial"/>
          <w:b/>
          <w:sz w:val="24"/>
          <w:szCs w:val="24"/>
        </w:rPr>
      </w:pPr>
      <w:r w:rsidRPr="00D82D83">
        <w:rPr>
          <w:rFonts w:ascii="Arial" w:hAnsi="Arial" w:cs="Arial"/>
          <w:b/>
          <w:sz w:val="24"/>
          <w:szCs w:val="24"/>
        </w:rPr>
        <w:t>BIII.</w:t>
      </w:r>
      <w:r w:rsidRPr="00D82D83">
        <w:rPr>
          <w:rFonts w:ascii="Arial" w:hAnsi="Arial" w:cs="Arial"/>
          <w:b/>
          <w:sz w:val="24"/>
          <w:szCs w:val="24"/>
        </w:rPr>
        <w:tab/>
        <w:t>AIDS IN DISTINGUISING SOME DETRITAL MATERIALS:</w:t>
      </w:r>
    </w:p>
    <w:p w:rsidR="00D82D83" w:rsidRDefault="00D82D83" w:rsidP="00D82D83">
      <w:pPr>
        <w:ind w:left="720" w:right="-1180"/>
        <w:rPr>
          <w:rFonts w:ascii="Arial" w:hAnsi="Arial" w:cs="Arial"/>
          <w:sz w:val="24"/>
          <w:szCs w:val="24"/>
        </w:rPr>
      </w:pPr>
      <w:r>
        <w:rPr>
          <w:rFonts w:ascii="Arial" w:hAnsi="Arial" w:cs="Arial"/>
          <w:b/>
          <w:sz w:val="24"/>
          <w:szCs w:val="24"/>
        </w:rPr>
        <w:t xml:space="preserve">Feldspar – </w:t>
      </w:r>
      <w:r>
        <w:rPr>
          <w:rFonts w:ascii="Arial" w:hAnsi="Arial" w:cs="Arial"/>
          <w:sz w:val="24"/>
          <w:szCs w:val="24"/>
        </w:rPr>
        <w:t>Alteration of feldspar to white or grey earthy material in many sandstones and arkoses serves to distinguish it from quartz.</w:t>
      </w:r>
    </w:p>
    <w:p w:rsidR="00D82D83" w:rsidRDefault="00D82D83" w:rsidP="00D82D83">
      <w:pPr>
        <w:ind w:left="720" w:right="-1180"/>
        <w:rPr>
          <w:rFonts w:ascii="Arial" w:hAnsi="Arial" w:cs="Arial"/>
          <w:sz w:val="24"/>
          <w:szCs w:val="24"/>
        </w:rPr>
      </w:pPr>
      <w:r>
        <w:rPr>
          <w:rFonts w:ascii="Arial" w:hAnsi="Arial" w:cs="Arial"/>
          <w:b/>
          <w:sz w:val="24"/>
          <w:szCs w:val="24"/>
        </w:rPr>
        <w:t>Rock fragments –</w:t>
      </w:r>
      <w:r>
        <w:rPr>
          <w:rFonts w:ascii="Arial" w:hAnsi="Arial" w:cs="Arial"/>
          <w:sz w:val="24"/>
          <w:szCs w:val="24"/>
        </w:rPr>
        <w:t xml:space="preserve"> Small grains of the rock, orthoquartzite, may be difficult to distinguish from the mineral, quartz.  Otherwise, chart, volcan</w:t>
      </w:r>
      <w:r w:rsidR="008949A3">
        <w:rPr>
          <w:rFonts w:ascii="Arial" w:hAnsi="Arial" w:cs="Arial"/>
          <w:sz w:val="24"/>
          <w:szCs w:val="24"/>
        </w:rPr>
        <w:t xml:space="preserve">ic rocks, </w:t>
      </w:r>
      <w:r w:rsidR="00E913BC">
        <w:rPr>
          <w:rFonts w:ascii="Arial" w:hAnsi="Arial" w:cs="Arial"/>
          <w:sz w:val="24"/>
          <w:szCs w:val="24"/>
        </w:rPr>
        <w:t>shale and fine-grained metamorphic rocks are the normal varieties of rock fragments.</w:t>
      </w:r>
    </w:p>
    <w:p w:rsidR="00E913BC" w:rsidRDefault="00E913BC" w:rsidP="00D82D83">
      <w:pPr>
        <w:ind w:left="720" w:right="-1180"/>
        <w:rPr>
          <w:rFonts w:ascii="Arial" w:hAnsi="Arial" w:cs="Arial"/>
          <w:sz w:val="24"/>
          <w:szCs w:val="24"/>
        </w:rPr>
      </w:pPr>
      <w:r>
        <w:rPr>
          <w:rFonts w:ascii="Arial" w:hAnsi="Arial" w:cs="Arial"/>
          <w:b/>
          <w:sz w:val="24"/>
          <w:szCs w:val="24"/>
        </w:rPr>
        <w:t xml:space="preserve">Volcanic debris </w:t>
      </w:r>
      <w:r w:rsidRPr="00E913BC">
        <w:rPr>
          <w:rFonts w:ascii="Arial" w:hAnsi="Arial" w:cs="Arial"/>
          <w:sz w:val="24"/>
          <w:szCs w:val="24"/>
        </w:rPr>
        <w:t>is</w:t>
      </w:r>
      <w:r w:rsidRPr="004044BB">
        <w:rPr>
          <w:rFonts w:ascii="Arial" w:hAnsi="Arial" w:cs="Arial"/>
          <w:sz w:val="24"/>
          <w:szCs w:val="24"/>
        </w:rPr>
        <w:t xml:space="preserve">recognised by the presence of ‘shards’ (angular fragments) </w:t>
      </w:r>
      <w:r w:rsidR="004044BB" w:rsidRPr="004044BB">
        <w:rPr>
          <w:rFonts w:ascii="Arial" w:hAnsi="Arial" w:cs="Arial"/>
          <w:sz w:val="24"/>
          <w:szCs w:val="24"/>
        </w:rPr>
        <w:t>of glass, pumice fragments or abundant, angular volcanic rock fragments.</w:t>
      </w:r>
    </w:p>
    <w:p w:rsidR="004044BB" w:rsidRDefault="004044BB" w:rsidP="004044BB">
      <w:pPr>
        <w:ind w:left="709" w:right="-1180" w:hanging="709"/>
        <w:rPr>
          <w:rFonts w:ascii="Arial" w:hAnsi="Arial" w:cs="Arial"/>
          <w:sz w:val="24"/>
          <w:szCs w:val="24"/>
        </w:rPr>
      </w:pPr>
      <w:r>
        <w:rPr>
          <w:rFonts w:ascii="Arial" w:hAnsi="Arial" w:cs="Arial"/>
          <w:b/>
          <w:sz w:val="24"/>
          <w:szCs w:val="24"/>
        </w:rPr>
        <w:t>BIV.</w:t>
      </w:r>
      <w:r>
        <w:rPr>
          <w:rFonts w:ascii="Arial" w:hAnsi="Arial" w:cs="Arial"/>
          <w:b/>
          <w:sz w:val="24"/>
          <w:szCs w:val="24"/>
        </w:rPr>
        <w:tab/>
        <w:t xml:space="preserve">VARIATION </w:t>
      </w:r>
      <w:r w:rsidRPr="004044BB">
        <w:rPr>
          <w:rFonts w:ascii="Arial" w:hAnsi="Arial" w:cs="Arial"/>
          <w:sz w:val="24"/>
          <w:szCs w:val="24"/>
        </w:rPr>
        <w:t>of the kinds of DETRITAL MATERIAL in any one rock may be described by the following terms:</w:t>
      </w:r>
    </w:p>
    <w:p w:rsidR="004044BB" w:rsidRDefault="004044BB" w:rsidP="004044BB">
      <w:pPr>
        <w:ind w:left="709" w:right="-1180" w:hanging="709"/>
        <w:rPr>
          <w:rFonts w:ascii="Arial" w:hAnsi="Arial" w:cs="Arial"/>
          <w:sz w:val="24"/>
          <w:szCs w:val="24"/>
        </w:rPr>
      </w:pPr>
      <w:r>
        <w:rPr>
          <w:rFonts w:ascii="Arial" w:hAnsi="Arial" w:cs="Arial"/>
          <w:b/>
          <w:sz w:val="24"/>
          <w:szCs w:val="24"/>
        </w:rPr>
        <w:tab/>
        <w:t xml:space="preserve">POLYMICT – </w:t>
      </w:r>
      <w:r w:rsidRPr="004044BB">
        <w:rPr>
          <w:rFonts w:ascii="Arial" w:hAnsi="Arial" w:cs="Arial"/>
          <w:sz w:val="24"/>
          <w:szCs w:val="24"/>
        </w:rPr>
        <w:t>rocks consisting of fragments of many different kinds of material.</w:t>
      </w:r>
    </w:p>
    <w:p w:rsidR="004044BB" w:rsidRDefault="004044BB" w:rsidP="004044BB">
      <w:pPr>
        <w:ind w:left="709" w:right="-1180" w:hanging="709"/>
        <w:rPr>
          <w:rFonts w:ascii="Arial" w:hAnsi="Arial" w:cs="Arial"/>
          <w:sz w:val="24"/>
          <w:szCs w:val="24"/>
        </w:rPr>
      </w:pPr>
      <w:r>
        <w:rPr>
          <w:rFonts w:ascii="Arial" w:hAnsi="Arial" w:cs="Arial"/>
          <w:b/>
          <w:sz w:val="24"/>
          <w:szCs w:val="24"/>
        </w:rPr>
        <w:tab/>
        <w:t xml:space="preserve">OLIGOMICT- </w:t>
      </w:r>
      <w:r w:rsidRPr="004044BB">
        <w:rPr>
          <w:rFonts w:ascii="Arial" w:hAnsi="Arial" w:cs="Arial"/>
          <w:sz w:val="24"/>
          <w:szCs w:val="24"/>
        </w:rPr>
        <w:t>rocks consisting of fragments of only one kind of material.</w:t>
      </w:r>
    </w:p>
    <w:p w:rsidR="004044BB" w:rsidRDefault="004044BB" w:rsidP="004044BB">
      <w:pPr>
        <w:ind w:left="709" w:right="-1180" w:hanging="709"/>
        <w:rPr>
          <w:rFonts w:ascii="Arial" w:hAnsi="Arial" w:cs="Arial"/>
          <w:sz w:val="24"/>
          <w:szCs w:val="24"/>
        </w:rPr>
      </w:pPr>
      <w:r>
        <w:rPr>
          <w:rFonts w:ascii="Arial" w:hAnsi="Arial" w:cs="Arial"/>
          <w:b/>
          <w:sz w:val="24"/>
          <w:szCs w:val="24"/>
        </w:rPr>
        <w:tab/>
        <w:t xml:space="preserve">Note </w:t>
      </w:r>
      <w:r>
        <w:rPr>
          <w:rFonts w:ascii="Arial" w:hAnsi="Arial" w:cs="Arial"/>
          <w:sz w:val="24"/>
          <w:szCs w:val="24"/>
        </w:rPr>
        <w:t>that  these two terms are only useful for the coarse grained, clastic rocks, conglomerates, fanglomerates, tills and breccias (see note AIII and table of classification).</w:t>
      </w:r>
    </w:p>
    <w:p w:rsidR="004044BB" w:rsidRDefault="004044BB" w:rsidP="004044BB">
      <w:pPr>
        <w:ind w:left="709" w:right="-1180" w:hanging="709"/>
        <w:rPr>
          <w:rFonts w:ascii="Arial" w:hAnsi="Arial" w:cs="Arial"/>
          <w:b/>
          <w:sz w:val="24"/>
          <w:szCs w:val="24"/>
        </w:rPr>
      </w:pPr>
      <w:r>
        <w:rPr>
          <w:rFonts w:ascii="Arial" w:hAnsi="Arial" w:cs="Arial"/>
          <w:b/>
          <w:sz w:val="24"/>
          <w:szCs w:val="24"/>
        </w:rPr>
        <w:t>BV.</w:t>
      </w:r>
      <w:r>
        <w:rPr>
          <w:rFonts w:ascii="Arial" w:hAnsi="Arial" w:cs="Arial"/>
          <w:b/>
          <w:sz w:val="24"/>
          <w:szCs w:val="24"/>
        </w:rPr>
        <w:tab/>
        <w:t>Materials of the CHEMICAL FRACTION:</w:t>
      </w:r>
    </w:p>
    <w:p w:rsidR="004044BB" w:rsidRDefault="00CC0F81" w:rsidP="004044BB">
      <w:pPr>
        <w:pStyle w:val="ListParagraph"/>
        <w:numPr>
          <w:ilvl w:val="0"/>
          <w:numId w:val="4"/>
        </w:numPr>
        <w:ind w:right="-1180"/>
        <w:rPr>
          <w:rFonts w:ascii="Arial" w:hAnsi="Arial" w:cs="Arial"/>
          <w:sz w:val="24"/>
          <w:szCs w:val="24"/>
        </w:rPr>
      </w:pPr>
      <w:r>
        <w:rPr>
          <w:rFonts w:ascii="Arial" w:hAnsi="Arial" w:cs="Arial"/>
          <w:sz w:val="24"/>
          <w:szCs w:val="24"/>
        </w:rPr>
        <w:t>COMMON MINERALS are calcite, dolomite, amorphous silica, evaporate minerals (rock salt and gypsum) and iron oxides.</w:t>
      </w:r>
    </w:p>
    <w:p w:rsidR="00CC0F81" w:rsidRDefault="00CC0F81" w:rsidP="004044BB">
      <w:pPr>
        <w:pStyle w:val="ListParagraph"/>
        <w:numPr>
          <w:ilvl w:val="0"/>
          <w:numId w:val="4"/>
        </w:numPr>
        <w:ind w:right="-1180"/>
        <w:rPr>
          <w:rFonts w:ascii="Arial" w:hAnsi="Arial" w:cs="Arial"/>
          <w:sz w:val="24"/>
          <w:szCs w:val="24"/>
        </w:rPr>
      </w:pPr>
      <w:r>
        <w:rPr>
          <w:rFonts w:ascii="Arial" w:hAnsi="Arial" w:cs="Arial"/>
          <w:sz w:val="24"/>
          <w:szCs w:val="24"/>
        </w:rPr>
        <w:t>LESS COMMON as chemical precipitates are, for example, quartz and feldspar.</w:t>
      </w:r>
    </w:p>
    <w:p w:rsidR="00CC0F81" w:rsidRDefault="00CC0F81" w:rsidP="00CC0F81">
      <w:pPr>
        <w:ind w:right="-1180"/>
        <w:rPr>
          <w:rFonts w:ascii="Arial" w:hAnsi="Arial" w:cs="Arial"/>
          <w:b/>
          <w:sz w:val="24"/>
          <w:szCs w:val="24"/>
        </w:rPr>
      </w:pPr>
    </w:p>
    <w:p w:rsidR="00CC0F81" w:rsidRDefault="00CC0F81" w:rsidP="00CC0F81">
      <w:pPr>
        <w:ind w:right="-1180"/>
        <w:rPr>
          <w:rFonts w:ascii="Arial" w:hAnsi="Arial" w:cs="Arial"/>
          <w:b/>
          <w:sz w:val="24"/>
          <w:szCs w:val="24"/>
        </w:rPr>
      </w:pPr>
      <w:r w:rsidRPr="00CC0F81">
        <w:rPr>
          <w:rFonts w:ascii="Arial" w:hAnsi="Arial" w:cs="Arial"/>
          <w:b/>
          <w:sz w:val="24"/>
          <w:szCs w:val="24"/>
        </w:rPr>
        <w:t>SECTION C: DESCRIPTIVE PROCEDURE</w:t>
      </w:r>
    </w:p>
    <w:p w:rsidR="00CC0F81" w:rsidRDefault="00CC0F81" w:rsidP="00CC0F81">
      <w:pPr>
        <w:ind w:right="-1180"/>
        <w:jc w:val="both"/>
        <w:rPr>
          <w:rFonts w:ascii="Arial" w:hAnsi="Arial" w:cs="Arial"/>
          <w:sz w:val="24"/>
          <w:szCs w:val="24"/>
        </w:rPr>
      </w:pPr>
      <w:r w:rsidRPr="00CC0F81">
        <w:rPr>
          <w:rFonts w:ascii="Arial" w:hAnsi="Arial" w:cs="Arial"/>
          <w:sz w:val="24"/>
          <w:szCs w:val="24"/>
        </w:rPr>
        <w:t>The object is to gather and organise information from the rock so that it can be used, first, to find a name from the classification table provided and, second, use the information and the name to find out as much as possible about the origin of the rock.</w:t>
      </w:r>
    </w:p>
    <w:p w:rsidR="00CC0F81" w:rsidRDefault="00CC0F81" w:rsidP="00CC0F81">
      <w:pPr>
        <w:ind w:right="-1180"/>
        <w:jc w:val="both"/>
        <w:rPr>
          <w:rFonts w:ascii="Arial" w:hAnsi="Arial" w:cs="Arial"/>
          <w:b/>
          <w:sz w:val="24"/>
          <w:szCs w:val="24"/>
        </w:rPr>
      </w:pPr>
      <w:r w:rsidRPr="00CC0F81">
        <w:rPr>
          <w:rFonts w:ascii="Arial" w:hAnsi="Arial" w:cs="Arial"/>
          <w:b/>
          <w:sz w:val="24"/>
          <w:szCs w:val="24"/>
        </w:rPr>
        <w:t>Inspect and describe the rock in the following order:</w:t>
      </w:r>
    </w:p>
    <w:p w:rsidR="00CC0F81" w:rsidRDefault="00CC0F81" w:rsidP="00CC0F81">
      <w:pPr>
        <w:ind w:left="709" w:right="-1180" w:hanging="709"/>
        <w:jc w:val="both"/>
        <w:rPr>
          <w:rFonts w:ascii="Arial" w:hAnsi="Arial" w:cs="Arial"/>
          <w:sz w:val="24"/>
          <w:szCs w:val="24"/>
        </w:rPr>
      </w:pPr>
      <w:r>
        <w:rPr>
          <w:rFonts w:ascii="Arial" w:hAnsi="Arial" w:cs="Arial"/>
          <w:b/>
          <w:sz w:val="24"/>
          <w:szCs w:val="24"/>
        </w:rPr>
        <w:t>C1:</w:t>
      </w:r>
      <w:r>
        <w:rPr>
          <w:rFonts w:ascii="Arial" w:hAnsi="Arial" w:cs="Arial"/>
          <w:b/>
          <w:sz w:val="24"/>
          <w:szCs w:val="24"/>
        </w:rPr>
        <w:tab/>
      </w:r>
      <w:r w:rsidRPr="00CC0F81">
        <w:rPr>
          <w:rFonts w:ascii="Arial" w:hAnsi="Arial" w:cs="Arial"/>
          <w:sz w:val="24"/>
          <w:szCs w:val="24"/>
        </w:rPr>
        <w:t>Determine whether the</w:t>
      </w:r>
      <w:r>
        <w:rPr>
          <w:rFonts w:ascii="Arial" w:hAnsi="Arial" w:cs="Arial"/>
          <w:b/>
          <w:sz w:val="24"/>
          <w:szCs w:val="24"/>
        </w:rPr>
        <w:t xml:space="preserve"> TEXTURE </w:t>
      </w:r>
      <w:r w:rsidRPr="00CC0F81">
        <w:rPr>
          <w:rFonts w:ascii="Arial" w:hAnsi="Arial" w:cs="Arial"/>
          <w:sz w:val="24"/>
          <w:szCs w:val="24"/>
        </w:rPr>
        <w:t>of the rock is clastic, bioclastic, crystalline or amorphous (see AIV)</w:t>
      </w:r>
      <w:r>
        <w:rPr>
          <w:rFonts w:ascii="Arial" w:hAnsi="Arial" w:cs="Arial"/>
          <w:sz w:val="24"/>
          <w:szCs w:val="24"/>
        </w:rPr>
        <w:t>.  As far as possible use this information to decide whether the rock is DETRITAL, ORGANIC or CHEMICAL in origin (see BI, and the classification table).</w:t>
      </w:r>
    </w:p>
    <w:p w:rsidR="00CC0F81" w:rsidRDefault="00CC0F81" w:rsidP="00CC0F81">
      <w:pPr>
        <w:ind w:left="709" w:right="-1180" w:hanging="709"/>
        <w:jc w:val="both"/>
        <w:rPr>
          <w:rFonts w:ascii="Arial" w:hAnsi="Arial" w:cs="Arial"/>
          <w:sz w:val="24"/>
          <w:szCs w:val="24"/>
        </w:rPr>
      </w:pPr>
      <w:r>
        <w:rPr>
          <w:rFonts w:ascii="Arial" w:hAnsi="Arial" w:cs="Arial"/>
          <w:b/>
          <w:sz w:val="24"/>
          <w:szCs w:val="24"/>
        </w:rPr>
        <w:t>C2:</w:t>
      </w:r>
      <w:r>
        <w:rPr>
          <w:rFonts w:ascii="Arial" w:hAnsi="Arial" w:cs="Arial"/>
          <w:sz w:val="24"/>
          <w:szCs w:val="24"/>
        </w:rPr>
        <w:tab/>
      </w:r>
      <w:r w:rsidRPr="001029E2">
        <w:rPr>
          <w:rFonts w:ascii="Arial" w:hAnsi="Arial" w:cs="Arial"/>
          <w:b/>
          <w:sz w:val="24"/>
          <w:szCs w:val="24"/>
        </w:rPr>
        <w:t>If the rock is detrital:</w:t>
      </w:r>
      <w:r>
        <w:rPr>
          <w:rFonts w:ascii="Arial" w:hAnsi="Arial" w:cs="Arial"/>
          <w:sz w:val="24"/>
          <w:szCs w:val="24"/>
        </w:rPr>
        <w:t xml:space="preserve">  First determine the grain size (AI) and, if the rock is coarse grained, the grain shape (AIII).  Next determine the composition of the clastic grains (</w:t>
      </w:r>
      <w:r w:rsidR="001029E2">
        <w:rPr>
          <w:rFonts w:ascii="Arial" w:hAnsi="Arial" w:cs="Arial"/>
          <w:sz w:val="24"/>
          <w:szCs w:val="24"/>
        </w:rPr>
        <w:t>BII, BIII,BIV).  You should now have enough information to name the rock from the classification table.</w:t>
      </w:r>
    </w:p>
    <w:p w:rsidR="001029E2" w:rsidRDefault="001029E2" w:rsidP="00CC0F81">
      <w:pPr>
        <w:ind w:left="709" w:right="-1180" w:hanging="709"/>
        <w:jc w:val="both"/>
        <w:rPr>
          <w:rFonts w:ascii="Arial" w:hAnsi="Arial" w:cs="Arial"/>
          <w:sz w:val="24"/>
          <w:szCs w:val="24"/>
        </w:rPr>
      </w:pPr>
      <w:r>
        <w:rPr>
          <w:rFonts w:ascii="Arial" w:hAnsi="Arial" w:cs="Arial"/>
          <w:b/>
          <w:sz w:val="24"/>
          <w:szCs w:val="24"/>
        </w:rPr>
        <w:tab/>
        <w:t xml:space="preserve">Modify </w:t>
      </w:r>
      <w:r>
        <w:rPr>
          <w:rFonts w:ascii="Arial" w:hAnsi="Arial" w:cs="Arial"/>
          <w:sz w:val="24"/>
          <w:szCs w:val="24"/>
        </w:rPr>
        <w:t>the name by refence to important details of its texture and structure (for examples, see sections AII, AIV and AV) and by simple refence to its COLOUR (for example “pink”, “yellow”, “mottles green”etc).</w:t>
      </w:r>
    </w:p>
    <w:p w:rsidR="001029E2" w:rsidRDefault="001029E2" w:rsidP="00CC0F81">
      <w:pPr>
        <w:ind w:left="709" w:right="-1180" w:hanging="709"/>
        <w:jc w:val="both"/>
        <w:rPr>
          <w:rFonts w:ascii="Arial" w:hAnsi="Arial" w:cs="Arial"/>
          <w:sz w:val="24"/>
          <w:szCs w:val="24"/>
        </w:rPr>
      </w:pPr>
      <w:r>
        <w:rPr>
          <w:rFonts w:ascii="Arial" w:hAnsi="Arial" w:cs="Arial"/>
          <w:b/>
          <w:sz w:val="24"/>
          <w:szCs w:val="24"/>
        </w:rPr>
        <w:t>C3:</w:t>
      </w:r>
      <w:r>
        <w:rPr>
          <w:rFonts w:ascii="Arial" w:hAnsi="Arial" w:cs="Arial"/>
          <w:b/>
          <w:sz w:val="24"/>
          <w:szCs w:val="24"/>
        </w:rPr>
        <w:tab/>
      </w:r>
      <w:r w:rsidR="00885BA2">
        <w:rPr>
          <w:rFonts w:ascii="Arial" w:hAnsi="Arial" w:cs="Arial"/>
          <w:b/>
          <w:sz w:val="24"/>
          <w:szCs w:val="24"/>
        </w:rPr>
        <w:t xml:space="preserve">If the rock is organic or chemical:  </w:t>
      </w:r>
      <w:r w:rsidR="00885BA2" w:rsidRPr="00885BA2">
        <w:rPr>
          <w:rFonts w:ascii="Arial" w:hAnsi="Arial" w:cs="Arial"/>
          <w:sz w:val="24"/>
          <w:szCs w:val="24"/>
        </w:rPr>
        <w:t>If the rock is a biocla</w:t>
      </w:r>
      <w:r w:rsidR="00885BA2">
        <w:rPr>
          <w:rFonts w:ascii="Arial" w:hAnsi="Arial" w:cs="Arial"/>
          <w:sz w:val="24"/>
          <w:szCs w:val="24"/>
        </w:rPr>
        <w:t>s</w:t>
      </w:r>
      <w:r w:rsidR="00885BA2" w:rsidRPr="00885BA2">
        <w:rPr>
          <w:rFonts w:ascii="Arial" w:hAnsi="Arial" w:cs="Arial"/>
          <w:sz w:val="24"/>
          <w:szCs w:val="24"/>
        </w:rPr>
        <w:t xml:space="preserve">tic </w:t>
      </w:r>
      <w:r w:rsidR="00885BA2">
        <w:rPr>
          <w:rFonts w:ascii="Arial" w:hAnsi="Arial" w:cs="Arial"/>
          <w:sz w:val="24"/>
          <w:szCs w:val="24"/>
        </w:rPr>
        <w:t>(fossiliferous) limestone (calcium carbonate rock), follow the same procedure as in C2, above.  In all other cases, information gained in stage CI must be supplemented by the COMPOSITION of the rock.  COLOUR and MINERALOGY may be important clues.  For example, coal is black or brownish black.  Name the rock accordingly.</w:t>
      </w:r>
    </w:p>
    <w:p w:rsidR="00885BA2" w:rsidRDefault="00885BA2" w:rsidP="00CC0F81">
      <w:pPr>
        <w:ind w:left="709" w:right="-1180" w:hanging="709"/>
        <w:jc w:val="both"/>
        <w:rPr>
          <w:rFonts w:ascii="Arial" w:hAnsi="Arial" w:cs="Arial"/>
          <w:b/>
          <w:sz w:val="24"/>
          <w:szCs w:val="24"/>
        </w:rPr>
      </w:pPr>
      <w:r>
        <w:rPr>
          <w:rFonts w:ascii="Arial" w:hAnsi="Arial" w:cs="Arial"/>
          <w:b/>
          <w:sz w:val="24"/>
          <w:szCs w:val="24"/>
        </w:rPr>
        <w:t>C4:</w:t>
      </w:r>
      <w:r>
        <w:rPr>
          <w:rFonts w:ascii="Arial" w:hAnsi="Arial" w:cs="Arial"/>
          <w:sz w:val="24"/>
          <w:szCs w:val="24"/>
        </w:rPr>
        <w:tab/>
      </w:r>
      <w:r w:rsidRPr="00885BA2">
        <w:rPr>
          <w:rFonts w:ascii="Arial" w:hAnsi="Arial" w:cs="Arial"/>
          <w:b/>
          <w:sz w:val="24"/>
          <w:szCs w:val="24"/>
        </w:rPr>
        <w:t>NOTES:</w:t>
      </w:r>
    </w:p>
    <w:p w:rsidR="00885BA2" w:rsidRDefault="008E082F" w:rsidP="008E082F">
      <w:pPr>
        <w:pStyle w:val="ListParagraph"/>
        <w:numPr>
          <w:ilvl w:val="0"/>
          <w:numId w:val="5"/>
        </w:numPr>
        <w:ind w:right="-1180"/>
        <w:jc w:val="both"/>
        <w:rPr>
          <w:rFonts w:ascii="Arial" w:hAnsi="Arial" w:cs="Arial"/>
          <w:sz w:val="24"/>
          <w:szCs w:val="24"/>
        </w:rPr>
      </w:pPr>
      <w:r>
        <w:rPr>
          <w:rFonts w:ascii="Arial" w:hAnsi="Arial" w:cs="Arial"/>
          <w:sz w:val="24"/>
          <w:szCs w:val="24"/>
        </w:rPr>
        <w:t xml:space="preserve"> It is not early to distinguish between organic or chemical chart.  Do not try.</w:t>
      </w:r>
    </w:p>
    <w:p w:rsidR="008E082F" w:rsidRDefault="008E082F" w:rsidP="008E082F">
      <w:pPr>
        <w:pStyle w:val="ListParagraph"/>
        <w:ind w:left="1065" w:right="-1180"/>
        <w:jc w:val="both"/>
        <w:rPr>
          <w:rFonts w:ascii="Arial" w:hAnsi="Arial" w:cs="Arial"/>
          <w:sz w:val="24"/>
          <w:szCs w:val="24"/>
        </w:rPr>
      </w:pPr>
    </w:p>
    <w:p w:rsidR="008E082F" w:rsidRPr="008E082F" w:rsidRDefault="008E082F" w:rsidP="008E082F">
      <w:pPr>
        <w:pStyle w:val="ListParagraph"/>
        <w:numPr>
          <w:ilvl w:val="0"/>
          <w:numId w:val="5"/>
        </w:numPr>
        <w:ind w:right="-1180"/>
        <w:jc w:val="both"/>
        <w:rPr>
          <w:rFonts w:ascii="Arial" w:hAnsi="Arial" w:cs="Arial"/>
          <w:sz w:val="24"/>
          <w:szCs w:val="24"/>
        </w:rPr>
      </w:pPr>
      <w:r>
        <w:rPr>
          <w:rFonts w:ascii="Arial" w:hAnsi="Arial" w:cs="Arial"/>
          <w:sz w:val="24"/>
          <w:szCs w:val="24"/>
        </w:rPr>
        <w:t xml:space="preserve"> Calcium carbonate rocks may form as a result of either organic, chemical or detrital processes, or as any two or all these processes.  Sometimes the origin of, say, a limestone is obvious.  If it is not obvious, it is not helpful or necessary to try to distinguish its orgin.</w:t>
      </w:r>
    </w:p>
    <w:p w:rsidR="00CC0F81" w:rsidRPr="00CC0F81" w:rsidRDefault="00CC0F81" w:rsidP="00CC0F81">
      <w:pPr>
        <w:ind w:right="-1180"/>
        <w:jc w:val="both"/>
        <w:rPr>
          <w:rFonts w:ascii="Arial" w:hAnsi="Arial" w:cs="Arial"/>
          <w:sz w:val="24"/>
          <w:szCs w:val="24"/>
        </w:rPr>
      </w:pPr>
    </w:p>
    <w:p w:rsidR="005355F3" w:rsidRPr="00CC0F81" w:rsidRDefault="005355F3" w:rsidP="00CC0F81">
      <w:pPr>
        <w:ind w:left="709" w:right="-1180" w:firstLine="11"/>
        <w:jc w:val="both"/>
        <w:rPr>
          <w:rFonts w:ascii="Arial" w:hAnsi="Arial" w:cs="Arial"/>
          <w:sz w:val="24"/>
          <w:szCs w:val="24"/>
        </w:rPr>
      </w:pPr>
    </w:p>
    <w:p w:rsidR="005355F3" w:rsidRPr="00CC0F81" w:rsidRDefault="005355F3" w:rsidP="00CC0F81">
      <w:pPr>
        <w:ind w:left="2127" w:right="-1180" w:hanging="1407"/>
        <w:jc w:val="both"/>
        <w:rPr>
          <w:rFonts w:ascii="Arial" w:hAnsi="Arial" w:cs="Arial"/>
          <w:sz w:val="24"/>
          <w:szCs w:val="24"/>
        </w:rPr>
      </w:pPr>
    </w:p>
    <w:p w:rsidR="005355F3" w:rsidRPr="004044BB" w:rsidRDefault="005355F3" w:rsidP="00976726">
      <w:pPr>
        <w:ind w:left="720"/>
        <w:jc w:val="both"/>
        <w:rPr>
          <w:rFonts w:ascii="Arial" w:hAnsi="Arial" w:cs="Arial"/>
          <w:sz w:val="24"/>
          <w:szCs w:val="24"/>
        </w:rPr>
      </w:pPr>
    </w:p>
    <w:p w:rsidR="00265B39" w:rsidRPr="00265B39" w:rsidRDefault="00265B39" w:rsidP="00265B39">
      <w:pPr>
        <w:ind w:left="2410" w:hanging="1690"/>
        <w:jc w:val="both"/>
        <w:rPr>
          <w:rFonts w:ascii="Arial" w:hAnsi="Arial" w:cs="Arial"/>
          <w:sz w:val="24"/>
          <w:szCs w:val="24"/>
        </w:rPr>
      </w:pPr>
    </w:p>
    <w:p w:rsidR="00146761" w:rsidRPr="00265B39" w:rsidRDefault="00146761" w:rsidP="00146761">
      <w:pPr>
        <w:jc w:val="both"/>
        <w:rPr>
          <w:rFonts w:ascii="Arial" w:hAnsi="Arial" w:cs="Arial"/>
          <w:sz w:val="24"/>
          <w:szCs w:val="24"/>
        </w:rPr>
      </w:pPr>
    </w:p>
    <w:p w:rsidR="00146761" w:rsidRPr="00265B39" w:rsidRDefault="00146761" w:rsidP="00146761">
      <w:pPr>
        <w:jc w:val="both"/>
        <w:rPr>
          <w:rFonts w:ascii="Arial" w:hAnsi="Arial" w:cs="Arial"/>
          <w:sz w:val="24"/>
          <w:szCs w:val="24"/>
        </w:rPr>
      </w:pPr>
    </w:p>
    <w:sectPr w:rsidR="00146761" w:rsidRPr="00265B39" w:rsidSect="00E77089">
      <w:footerReference w:type="default" r:id="rId2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A5B0C" w:rsidRDefault="005A5B0C" w:rsidP="004E0A5F">
      <w:pPr>
        <w:spacing w:after="0" w:line="240" w:lineRule="auto"/>
      </w:pPr>
      <w:r>
        <w:separator/>
      </w:r>
    </w:p>
  </w:endnote>
  <w:endnote w:type="continuationSeparator" w:id="1">
    <w:p w:rsidR="005A5B0C" w:rsidRDefault="005A5B0C" w:rsidP="004E0A5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64584907"/>
      <w:docPartObj>
        <w:docPartGallery w:val="Page Numbers (Bottom of Page)"/>
        <w:docPartUnique/>
      </w:docPartObj>
    </w:sdtPr>
    <w:sdtEndPr>
      <w:rPr>
        <w:noProof/>
      </w:rPr>
    </w:sdtEndPr>
    <w:sdtContent>
      <w:p w:rsidR="004E0A5F" w:rsidRDefault="00755F47">
        <w:pPr>
          <w:pStyle w:val="Footer"/>
          <w:jc w:val="right"/>
        </w:pPr>
        <w:r>
          <w:fldChar w:fldCharType="begin"/>
        </w:r>
        <w:r w:rsidR="004E0A5F">
          <w:instrText xml:space="preserve"> PAGE   \* MERGEFORMAT </w:instrText>
        </w:r>
        <w:r>
          <w:fldChar w:fldCharType="separate"/>
        </w:r>
        <w:r w:rsidR="00994775">
          <w:rPr>
            <w:noProof/>
          </w:rPr>
          <w:t>1</w:t>
        </w:r>
        <w:r>
          <w:rPr>
            <w:noProof/>
          </w:rPr>
          <w:fldChar w:fldCharType="end"/>
        </w:r>
      </w:p>
    </w:sdtContent>
  </w:sdt>
  <w:p w:rsidR="004E0A5F" w:rsidRDefault="004E0A5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A5B0C" w:rsidRDefault="005A5B0C" w:rsidP="004E0A5F">
      <w:pPr>
        <w:spacing w:after="0" w:line="240" w:lineRule="auto"/>
      </w:pPr>
      <w:r>
        <w:separator/>
      </w:r>
    </w:p>
  </w:footnote>
  <w:footnote w:type="continuationSeparator" w:id="1">
    <w:p w:rsidR="005A5B0C" w:rsidRDefault="005A5B0C" w:rsidP="004E0A5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B8A1B51"/>
    <w:multiLevelType w:val="hybridMultilevel"/>
    <w:tmpl w:val="843432C4"/>
    <w:lvl w:ilvl="0" w:tplc="057E293C">
      <w:start w:val="1"/>
      <w:numFmt w:val="lowerLetter"/>
      <w:lvlText w:val="(%1)"/>
      <w:lvlJc w:val="left"/>
      <w:pPr>
        <w:ind w:left="1065" w:hanging="360"/>
      </w:pPr>
      <w:rPr>
        <w:rFonts w:hint="default"/>
        <w:b w:val="0"/>
      </w:rPr>
    </w:lvl>
    <w:lvl w:ilvl="1" w:tplc="08090019" w:tentative="1">
      <w:start w:val="1"/>
      <w:numFmt w:val="lowerLetter"/>
      <w:lvlText w:val="%2."/>
      <w:lvlJc w:val="left"/>
      <w:pPr>
        <w:ind w:left="1785" w:hanging="360"/>
      </w:pPr>
    </w:lvl>
    <w:lvl w:ilvl="2" w:tplc="0809001B" w:tentative="1">
      <w:start w:val="1"/>
      <w:numFmt w:val="lowerRoman"/>
      <w:lvlText w:val="%3."/>
      <w:lvlJc w:val="right"/>
      <w:pPr>
        <w:ind w:left="2505" w:hanging="180"/>
      </w:pPr>
    </w:lvl>
    <w:lvl w:ilvl="3" w:tplc="0809000F" w:tentative="1">
      <w:start w:val="1"/>
      <w:numFmt w:val="decimal"/>
      <w:lvlText w:val="%4."/>
      <w:lvlJc w:val="left"/>
      <w:pPr>
        <w:ind w:left="3225" w:hanging="360"/>
      </w:pPr>
    </w:lvl>
    <w:lvl w:ilvl="4" w:tplc="08090019" w:tentative="1">
      <w:start w:val="1"/>
      <w:numFmt w:val="lowerLetter"/>
      <w:lvlText w:val="%5."/>
      <w:lvlJc w:val="left"/>
      <w:pPr>
        <w:ind w:left="3945" w:hanging="360"/>
      </w:pPr>
    </w:lvl>
    <w:lvl w:ilvl="5" w:tplc="0809001B" w:tentative="1">
      <w:start w:val="1"/>
      <w:numFmt w:val="lowerRoman"/>
      <w:lvlText w:val="%6."/>
      <w:lvlJc w:val="right"/>
      <w:pPr>
        <w:ind w:left="4665" w:hanging="180"/>
      </w:pPr>
    </w:lvl>
    <w:lvl w:ilvl="6" w:tplc="0809000F" w:tentative="1">
      <w:start w:val="1"/>
      <w:numFmt w:val="decimal"/>
      <w:lvlText w:val="%7."/>
      <w:lvlJc w:val="left"/>
      <w:pPr>
        <w:ind w:left="5385" w:hanging="360"/>
      </w:pPr>
    </w:lvl>
    <w:lvl w:ilvl="7" w:tplc="08090019" w:tentative="1">
      <w:start w:val="1"/>
      <w:numFmt w:val="lowerLetter"/>
      <w:lvlText w:val="%8."/>
      <w:lvlJc w:val="left"/>
      <w:pPr>
        <w:ind w:left="6105" w:hanging="360"/>
      </w:pPr>
    </w:lvl>
    <w:lvl w:ilvl="8" w:tplc="0809001B" w:tentative="1">
      <w:start w:val="1"/>
      <w:numFmt w:val="lowerRoman"/>
      <w:lvlText w:val="%9."/>
      <w:lvlJc w:val="right"/>
      <w:pPr>
        <w:ind w:left="6825" w:hanging="180"/>
      </w:pPr>
    </w:lvl>
  </w:abstractNum>
  <w:abstractNum w:abstractNumId="1">
    <w:nsid w:val="2FED5B01"/>
    <w:multiLevelType w:val="hybridMultilevel"/>
    <w:tmpl w:val="79B0B34E"/>
    <w:lvl w:ilvl="0" w:tplc="F13060D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nsid w:val="4579060B"/>
    <w:multiLevelType w:val="hybridMultilevel"/>
    <w:tmpl w:val="2A0A2FB8"/>
    <w:lvl w:ilvl="0" w:tplc="36941FE0">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nsid w:val="71BE5F31"/>
    <w:multiLevelType w:val="hybridMultilevel"/>
    <w:tmpl w:val="4B5203B6"/>
    <w:lvl w:ilvl="0" w:tplc="D59E9652">
      <w:numFmt w:val="bullet"/>
      <w:lvlText w:val=""/>
      <w:lvlJc w:val="left"/>
      <w:pPr>
        <w:ind w:left="1080" w:hanging="360"/>
      </w:pPr>
      <w:rPr>
        <w:rFonts w:ascii="Wingdings" w:eastAsiaTheme="minorHAnsi" w:hAnsi="Wingdings"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nsid w:val="7D7F4B00"/>
    <w:multiLevelType w:val="hybridMultilevel"/>
    <w:tmpl w:val="84309826"/>
    <w:lvl w:ilvl="0" w:tplc="87B8344A">
      <w:start w:val="1"/>
      <w:numFmt w:val="lowerLetter"/>
      <w:lvlText w:val="(%1)"/>
      <w:lvlJc w:val="left"/>
      <w:pPr>
        <w:ind w:left="1065" w:hanging="360"/>
      </w:pPr>
      <w:rPr>
        <w:rFonts w:hint="default"/>
        <w:b w:val="0"/>
      </w:rPr>
    </w:lvl>
    <w:lvl w:ilvl="1" w:tplc="08090019" w:tentative="1">
      <w:start w:val="1"/>
      <w:numFmt w:val="lowerLetter"/>
      <w:lvlText w:val="%2."/>
      <w:lvlJc w:val="left"/>
      <w:pPr>
        <w:ind w:left="1785" w:hanging="360"/>
      </w:pPr>
    </w:lvl>
    <w:lvl w:ilvl="2" w:tplc="0809001B" w:tentative="1">
      <w:start w:val="1"/>
      <w:numFmt w:val="lowerRoman"/>
      <w:lvlText w:val="%3."/>
      <w:lvlJc w:val="right"/>
      <w:pPr>
        <w:ind w:left="2505" w:hanging="180"/>
      </w:pPr>
    </w:lvl>
    <w:lvl w:ilvl="3" w:tplc="0809000F" w:tentative="1">
      <w:start w:val="1"/>
      <w:numFmt w:val="decimal"/>
      <w:lvlText w:val="%4."/>
      <w:lvlJc w:val="left"/>
      <w:pPr>
        <w:ind w:left="3225" w:hanging="360"/>
      </w:pPr>
    </w:lvl>
    <w:lvl w:ilvl="4" w:tplc="08090019" w:tentative="1">
      <w:start w:val="1"/>
      <w:numFmt w:val="lowerLetter"/>
      <w:lvlText w:val="%5."/>
      <w:lvlJc w:val="left"/>
      <w:pPr>
        <w:ind w:left="3945" w:hanging="360"/>
      </w:pPr>
    </w:lvl>
    <w:lvl w:ilvl="5" w:tplc="0809001B" w:tentative="1">
      <w:start w:val="1"/>
      <w:numFmt w:val="lowerRoman"/>
      <w:lvlText w:val="%6."/>
      <w:lvlJc w:val="right"/>
      <w:pPr>
        <w:ind w:left="4665" w:hanging="180"/>
      </w:pPr>
    </w:lvl>
    <w:lvl w:ilvl="6" w:tplc="0809000F" w:tentative="1">
      <w:start w:val="1"/>
      <w:numFmt w:val="decimal"/>
      <w:lvlText w:val="%7."/>
      <w:lvlJc w:val="left"/>
      <w:pPr>
        <w:ind w:left="5385" w:hanging="360"/>
      </w:pPr>
    </w:lvl>
    <w:lvl w:ilvl="7" w:tplc="08090019" w:tentative="1">
      <w:start w:val="1"/>
      <w:numFmt w:val="lowerLetter"/>
      <w:lvlText w:val="%8."/>
      <w:lvlJc w:val="left"/>
      <w:pPr>
        <w:ind w:left="6105" w:hanging="360"/>
      </w:pPr>
    </w:lvl>
    <w:lvl w:ilvl="8" w:tplc="0809001B" w:tentative="1">
      <w:start w:val="1"/>
      <w:numFmt w:val="lowerRoman"/>
      <w:lvlText w:val="%9."/>
      <w:lvlJc w:val="right"/>
      <w:pPr>
        <w:ind w:left="6825" w:hanging="180"/>
      </w:pPr>
    </w:lvl>
  </w:abstractNum>
  <w:num w:numId="1">
    <w:abstractNumId w:val="3"/>
  </w:num>
  <w:num w:numId="2">
    <w:abstractNumId w:val="2"/>
  </w:num>
  <w:num w:numId="3">
    <w:abstractNumId w:val="1"/>
  </w:num>
  <w:num w:numId="4">
    <w:abstractNumId w:val="4"/>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146761"/>
    <w:rsid w:val="000A7259"/>
    <w:rsid w:val="001029E2"/>
    <w:rsid w:val="001134A8"/>
    <w:rsid w:val="00136F9D"/>
    <w:rsid w:val="00146761"/>
    <w:rsid w:val="001D2594"/>
    <w:rsid w:val="001E6F1C"/>
    <w:rsid w:val="00265B39"/>
    <w:rsid w:val="0029652F"/>
    <w:rsid w:val="002B6571"/>
    <w:rsid w:val="00336757"/>
    <w:rsid w:val="00352B58"/>
    <w:rsid w:val="003B14BE"/>
    <w:rsid w:val="003D584B"/>
    <w:rsid w:val="003E60E2"/>
    <w:rsid w:val="00402899"/>
    <w:rsid w:val="004044BB"/>
    <w:rsid w:val="00447C01"/>
    <w:rsid w:val="004E0A5F"/>
    <w:rsid w:val="004F4793"/>
    <w:rsid w:val="005355F3"/>
    <w:rsid w:val="005607AE"/>
    <w:rsid w:val="005A5B0C"/>
    <w:rsid w:val="00605029"/>
    <w:rsid w:val="006B5385"/>
    <w:rsid w:val="0071718D"/>
    <w:rsid w:val="00755F47"/>
    <w:rsid w:val="008444D8"/>
    <w:rsid w:val="00885BA2"/>
    <w:rsid w:val="008949A3"/>
    <w:rsid w:val="008E082F"/>
    <w:rsid w:val="00976726"/>
    <w:rsid w:val="00994775"/>
    <w:rsid w:val="009C6342"/>
    <w:rsid w:val="00A552A2"/>
    <w:rsid w:val="00AA645A"/>
    <w:rsid w:val="00B678B1"/>
    <w:rsid w:val="00BB56C6"/>
    <w:rsid w:val="00C258A1"/>
    <w:rsid w:val="00C44408"/>
    <w:rsid w:val="00C832C4"/>
    <w:rsid w:val="00CA0F6F"/>
    <w:rsid w:val="00CA66B4"/>
    <w:rsid w:val="00CB1730"/>
    <w:rsid w:val="00CC0F81"/>
    <w:rsid w:val="00CC2865"/>
    <w:rsid w:val="00CE5D86"/>
    <w:rsid w:val="00D22308"/>
    <w:rsid w:val="00D76EEF"/>
    <w:rsid w:val="00D82D83"/>
    <w:rsid w:val="00E5232C"/>
    <w:rsid w:val="00E77089"/>
    <w:rsid w:val="00E913BC"/>
    <w:rsid w:val="00EA405F"/>
    <w:rsid w:val="00F42159"/>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708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46761"/>
    <w:pPr>
      <w:ind w:left="720"/>
      <w:contextualSpacing/>
    </w:pPr>
  </w:style>
  <w:style w:type="paragraph" w:styleId="Header">
    <w:name w:val="header"/>
    <w:basedOn w:val="Normal"/>
    <w:link w:val="HeaderChar"/>
    <w:uiPriority w:val="99"/>
    <w:unhideWhenUsed/>
    <w:rsid w:val="004E0A5F"/>
    <w:pPr>
      <w:tabs>
        <w:tab w:val="center" w:pos="4513"/>
        <w:tab w:val="right" w:pos="9026"/>
      </w:tabs>
      <w:spacing w:after="0" w:line="240" w:lineRule="auto"/>
    </w:pPr>
  </w:style>
  <w:style w:type="character" w:customStyle="1" w:styleId="HeaderChar">
    <w:name w:val="Header Char"/>
    <w:basedOn w:val="DefaultParagraphFont"/>
    <w:link w:val="Header"/>
    <w:uiPriority w:val="99"/>
    <w:rsid w:val="004E0A5F"/>
  </w:style>
  <w:style w:type="paragraph" w:styleId="Footer">
    <w:name w:val="footer"/>
    <w:basedOn w:val="Normal"/>
    <w:link w:val="FooterChar"/>
    <w:uiPriority w:val="99"/>
    <w:unhideWhenUsed/>
    <w:rsid w:val="004E0A5F"/>
    <w:pPr>
      <w:tabs>
        <w:tab w:val="center" w:pos="4513"/>
        <w:tab w:val="right" w:pos="9026"/>
      </w:tabs>
      <w:spacing w:after="0" w:line="240" w:lineRule="auto"/>
    </w:pPr>
  </w:style>
  <w:style w:type="character" w:customStyle="1" w:styleId="FooterChar">
    <w:name w:val="Footer Char"/>
    <w:basedOn w:val="DefaultParagraphFont"/>
    <w:link w:val="Footer"/>
    <w:uiPriority w:val="99"/>
    <w:rsid w:val="004E0A5F"/>
  </w:style>
  <w:style w:type="paragraph" w:styleId="BalloonText">
    <w:name w:val="Balloon Text"/>
    <w:basedOn w:val="Normal"/>
    <w:link w:val="BalloonTextChar"/>
    <w:uiPriority w:val="99"/>
    <w:semiHidden/>
    <w:unhideWhenUsed/>
    <w:rsid w:val="00D2230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2230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1105</Words>
  <Characters>6299</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7390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DepMineEngineering</dc:creator>
  <cp:lastModifiedBy>HEAD - GEOLOGY</cp:lastModifiedBy>
  <cp:revision>2</cp:revision>
  <dcterms:created xsi:type="dcterms:W3CDTF">2016-07-09T11:18:00Z</dcterms:created>
  <dcterms:modified xsi:type="dcterms:W3CDTF">2016-07-09T11:18:00Z</dcterms:modified>
</cp:coreProperties>
</file>