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1FC4" w14:textId="77777777" w:rsidR="00E06280" w:rsidRPr="004C0C51" w:rsidRDefault="00E06280" w:rsidP="004C0C51">
      <w:pPr>
        <w:spacing w:line="360" w:lineRule="auto"/>
        <w:jc w:val="center"/>
        <w:rPr>
          <w:rFonts w:ascii="Times New Roman" w:eastAsia="Calibri" w:hAnsi="Times New Roman" w:cs="Times New Roman"/>
          <w:sz w:val="24"/>
          <w:szCs w:val="24"/>
        </w:rPr>
      </w:pPr>
    </w:p>
    <w:p w14:paraId="28EC072E" w14:textId="77777777" w:rsidR="00E06280" w:rsidRPr="004C0C51" w:rsidRDefault="00E06280" w:rsidP="004C0C51">
      <w:pPr>
        <w:spacing w:line="360" w:lineRule="auto"/>
        <w:jc w:val="center"/>
        <w:rPr>
          <w:rFonts w:ascii="Times New Roman" w:eastAsia="Calibri" w:hAnsi="Times New Roman" w:cs="Times New Roman"/>
          <w:sz w:val="24"/>
          <w:szCs w:val="24"/>
        </w:rPr>
      </w:pPr>
    </w:p>
    <w:p w14:paraId="217101B0" w14:textId="7BEC653E" w:rsidR="00460434" w:rsidRPr="004C0C51" w:rsidRDefault="00460434" w:rsidP="004C0C51">
      <w:pPr>
        <w:spacing w:line="360" w:lineRule="auto"/>
        <w:jc w:val="center"/>
        <w:rPr>
          <w:rFonts w:ascii="Times New Roman" w:eastAsia="Calibri" w:hAnsi="Times New Roman" w:cs="Times New Roman"/>
          <w:sz w:val="24"/>
          <w:szCs w:val="24"/>
        </w:rPr>
      </w:pPr>
      <w:r w:rsidRPr="004C0C51">
        <w:rPr>
          <w:rFonts w:ascii="Times New Roman" w:eastAsia="Calibri" w:hAnsi="Times New Roman" w:cs="Times New Roman"/>
          <w:sz w:val="24"/>
          <w:szCs w:val="24"/>
        </w:rPr>
        <w:t>THE UNIVERSITY OF ZAMBIA</w:t>
      </w:r>
    </w:p>
    <w:p w14:paraId="075A7CB5" w14:textId="77777777" w:rsidR="00460434" w:rsidRPr="004C0C51" w:rsidRDefault="00460434" w:rsidP="004C0C51">
      <w:pPr>
        <w:spacing w:line="360" w:lineRule="auto"/>
        <w:jc w:val="center"/>
        <w:rPr>
          <w:rFonts w:ascii="Times New Roman" w:eastAsia="Calibri" w:hAnsi="Times New Roman" w:cs="Times New Roman"/>
          <w:sz w:val="24"/>
          <w:szCs w:val="24"/>
        </w:rPr>
      </w:pPr>
      <w:r w:rsidRPr="004C0C51">
        <w:rPr>
          <w:rFonts w:ascii="Times New Roman" w:eastAsia="Calibri" w:hAnsi="Times New Roman" w:cs="Times New Roman"/>
          <w:sz w:val="24"/>
          <w:szCs w:val="24"/>
        </w:rPr>
        <w:t>SCHOOL OF HUMANITIES AND SOCIAL SCIENCES</w:t>
      </w:r>
    </w:p>
    <w:p w14:paraId="356ECEF9" w14:textId="77777777" w:rsidR="00460434" w:rsidRPr="004C0C51" w:rsidRDefault="00460434" w:rsidP="004C0C51">
      <w:pPr>
        <w:spacing w:line="360" w:lineRule="auto"/>
        <w:jc w:val="center"/>
        <w:rPr>
          <w:rFonts w:ascii="Times New Roman" w:eastAsia="Calibri" w:hAnsi="Times New Roman" w:cs="Times New Roman"/>
          <w:sz w:val="24"/>
          <w:szCs w:val="24"/>
        </w:rPr>
      </w:pPr>
      <w:r w:rsidRPr="004C0C51">
        <w:rPr>
          <w:rFonts w:ascii="Times New Roman" w:eastAsia="Calibri" w:hAnsi="Times New Roman" w:cs="Times New Roman"/>
          <w:sz w:val="24"/>
          <w:szCs w:val="24"/>
        </w:rPr>
        <w:t>DEPARTMENT OF GOVERNMENT AND MANAGEMENT STUDIES</w:t>
      </w:r>
    </w:p>
    <w:p w14:paraId="6183FB03" w14:textId="30F6ABB5" w:rsidR="00460434" w:rsidRPr="004C0C51" w:rsidRDefault="00460434" w:rsidP="004C0C51">
      <w:pPr>
        <w:spacing w:line="360" w:lineRule="auto"/>
        <w:jc w:val="both"/>
        <w:rPr>
          <w:rFonts w:ascii="Times New Roman" w:hAnsi="Times New Roman" w:cs="Times New Roman"/>
          <w:sz w:val="24"/>
          <w:szCs w:val="24"/>
        </w:rPr>
      </w:pPr>
    </w:p>
    <w:p w14:paraId="0149D2B3" w14:textId="69F752A3" w:rsidR="00A86BCE" w:rsidRPr="004C0C51" w:rsidRDefault="00A86BCE" w:rsidP="004C0C51">
      <w:pPr>
        <w:spacing w:line="360" w:lineRule="auto"/>
        <w:jc w:val="both"/>
        <w:rPr>
          <w:rFonts w:ascii="Times New Roman" w:hAnsi="Times New Roman" w:cs="Times New Roman"/>
          <w:sz w:val="24"/>
          <w:szCs w:val="24"/>
        </w:rPr>
      </w:pPr>
      <w:r w:rsidRPr="004C0C51">
        <w:rPr>
          <w:rFonts w:ascii="Times New Roman" w:hAnsi="Times New Roman" w:cs="Times New Roman"/>
          <w:sz w:val="24"/>
          <w:szCs w:val="24"/>
        </w:rPr>
        <w:t>NAME:</w:t>
      </w:r>
      <w:r w:rsidR="00323AA3" w:rsidRPr="004C0C51">
        <w:rPr>
          <w:rFonts w:ascii="Times New Roman" w:hAnsi="Times New Roman" w:cs="Times New Roman"/>
          <w:sz w:val="24"/>
          <w:szCs w:val="24"/>
        </w:rPr>
        <w:tab/>
      </w:r>
      <w:r w:rsidR="00323AA3" w:rsidRPr="004C0C51">
        <w:rPr>
          <w:rFonts w:ascii="Times New Roman" w:hAnsi="Times New Roman" w:cs="Times New Roman"/>
          <w:sz w:val="24"/>
          <w:szCs w:val="24"/>
        </w:rPr>
        <w:tab/>
      </w:r>
      <w:r w:rsidR="00323AA3" w:rsidRPr="004C0C51">
        <w:rPr>
          <w:rFonts w:ascii="Times New Roman" w:hAnsi="Times New Roman" w:cs="Times New Roman"/>
          <w:sz w:val="24"/>
          <w:szCs w:val="24"/>
        </w:rPr>
        <w:tab/>
        <w:t>JOSEPHINE MATAKALA</w:t>
      </w:r>
    </w:p>
    <w:p w14:paraId="2EEB6BB3" w14:textId="5E4906D5" w:rsidR="00A86BCE" w:rsidRPr="004C0C51" w:rsidRDefault="00A86BCE" w:rsidP="004C0C51">
      <w:pPr>
        <w:spacing w:line="360" w:lineRule="auto"/>
        <w:jc w:val="both"/>
        <w:rPr>
          <w:rFonts w:ascii="Times New Roman" w:hAnsi="Times New Roman" w:cs="Times New Roman"/>
          <w:sz w:val="24"/>
          <w:szCs w:val="24"/>
        </w:rPr>
      </w:pPr>
      <w:r w:rsidRPr="004C0C51">
        <w:rPr>
          <w:rFonts w:ascii="Times New Roman" w:hAnsi="Times New Roman" w:cs="Times New Roman"/>
          <w:sz w:val="24"/>
          <w:szCs w:val="24"/>
        </w:rPr>
        <w:t>COMPUTER NUMBER:</w:t>
      </w:r>
      <w:r w:rsidR="00323AA3" w:rsidRPr="004C0C51">
        <w:rPr>
          <w:rFonts w:ascii="Times New Roman" w:hAnsi="Times New Roman" w:cs="Times New Roman"/>
          <w:sz w:val="24"/>
          <w:szCs w:val="24"/>
        </w:rPr>
        <w:tab/>
        <w:t>2022059450</w:t>
      </w:r>
    </w:p>
    <w:p w14:paraId="3D7FA926" w14:textId="055C4C0F" w:rsidR="00A86BCE" w:rsidRPr="004C0C51" w:rsidRDefault="00A86BCE" w:rsidP="004C0C51">
      <w:pPr>
        <w:spacing w:line="360" w:lineRule="auto"/>
        <w:jc w:val="both"/>
        <w:rPr>
          <w:rFonts w:ascii="Times New Roman" w:hAnsi="Times New Roman" w:cs="Times New Roman"/>
          <w:sz w:val="24"/>
          <w:szCs w:val="24"/>
        </w:rPr>
      </w:pPr>
      <w:r w:rsidRPr="004C0C51">
        <w:rPr>
          <w:rFonts w:ascii="Times New Roman" w:hAnsi="Times New Roman" w:cs="Times New Roman"/>
          <w:sz w:val="24"/>
          <w:szCs w:val="24"/>
        </w:rPr>
        <w:t>COURSE:</w:t>
      </w:r>
      <w:r w:rsidR="00323AA3" w:rsidRPr="004C0C51">
        <w:rPr>
          <w:rFonts w:ascii="Times New Roman" w:hAnsi="Times New Roman" w:cs="Times New Roman"/>
          <w:sz w:val="24"/>
          <w:szCs w:val="24"/>
        </w:rPr>
        <w:tab/>
      </w:r>
      <w:r w:rsidR="00323AA3" w:rsidRPr="004C0C51">
        <w:rPr>
          <w:rFonts w:ascii="Times New Roman" w:hAnsi="Times New Roman" w:cs="Times New Roman"/>
          <w:sz w:val="24"/>
          <w:szCs w:val="24"/>
        </w:rPr>
        <w:tab/>
      </w:r>
      <w:r w:rsidR="00323AA3" w:rsidRPr="004C0C51">
        <w:rPr>
          <w:rFonts w:ascii="Times New Roman" w:hAnsi="Times New Roman" w:cs="Times New Roman"/>
          <w:sz w:val="24"/>
          <w:szCs w:val="24"/>
        </w:rPr>
        <w:tab/>
        <w:t>PAM 2011</w:t>
      </w:r>
    </w:p>
    <w:p w14:paraId="0C94D662" w14:textId="2440A458" w:rsidR="00A86BCE" w:rsidRPr="004C0C51" w:rsidRDefault="00A86BCE" w:rsidP="004C0C51">
      <w:pPr>
        <w:spacing w:line="360" w:lineRule="auto"/>
        <w:jc w:val="both"/>
        <w:rPr>
          <w:rFonts w:ascii="Times New Roman" w:hAnsi="Times New Roman" w:cs="Times New Roman"/>
          <w:sz w:val="24"/>
          <w:szCs w:val="24"/>
        </w:rPr>
      </w:pPr>
      <w:r w:rsidRPr="004C0C51">
        <w:rPr>
          <w:rFonts w:ascii="Times New Roman" w:hAnsi="Times New Roman" w:cs="Times New Roman"/>
          <w:sz w:val="24"/>
          <w:szCs w:val="24"/>
        </w:rPr>
        <w:t>LECTURER:</w:t>
      </w:r>
      <w:r w:rsidR="00323AA3" w:rsidRPr="004C0C51">
        <w:rPr>
          <w:rFonts w:ascii="Times New Roman" w:hAnsi="Times New Roman" w:cs="Times New Roman"/>
          <w:sz w:val="24"/>
          <w:szCs w:val="24"/>
        </w:rPr>
        <w:tab/>
      </w:r>
      <w:r w:rsidR="00323AA3" w:rsidRPr="004C0C51">
        <w:rPr>
          <w:rFonts w:ascii="Times New Roman" w:hAnsi="Times New Roman" w:cs="Times New Roman"/>
          <w:sz w:val="24"/>
          <w:szCs w:val="24"/>
        </w:rPr>
        <w:tab/>
      </w:r>
      <w:r w:rsidR="00323AA3" w:rsidRPr="004C0C51">
        <w:rPr>
          <w:rFonts w:ascii="Times New Roman" w:hAnsi="Times New Roman" w:cs="Times New Roman"/>
          <w:sz w:val="24"/>
          <w:szCs w:val="24"/>
        </w:rPr>
        <w:tab/>
        <w:t>MR NYIRENDA</w:t>
      </w:r>
    </w:p>
    <w:p w14:paraId="72E5E7D3" w14:textId="326D9B39" w:rsidR="00A86BCE" w:rsidRPr="004C0C51" w:rsidRDefault="00A86BCE" w:rsidP="004C0C51">
      <w:pPr>
        <w:spacing w:line="360" w:lineRule="auto"/>
        <w:jc w:val="both"/>
        <w:rPr>
          <w:rFonts w:ascii="Times New Roman" w:hAnsi="Times New Roman" w:cs="Times New Roman"/>
          <w:sz w:val="24"/>
          <w:szCs w:val="24"/>
        </w:rPr>
      </w:pPr>
      <w:r w:rsidRPr="004C0C51">
        <w:rPr>
          <w:rFonts w:ascii="Times New Roman" w:hAnsi="Times New Roman" w:cs="Times New Roman"/>
          <w:sz w:val="24"/>
          <w:szCs w:val="24"/>
        </w:rPr>
        <w:t>TUTOR</w:t>
      </w:r>
      <w:r w:rsidR="008651C0" w:rsidRPr="004C0C51">
        <w:rPr>
          <w:rFonts w:ascii="Times New Roman" w:hAnsi="Times New Roman" w:cs="Times New Roman"/>
          <w:sz w:val="24"/>
          <w:szCs w:val="24"/>
        </w:rPr>
        <w:t>’S NAME</w:t>
      </w:r>
      <w:r w:rsidRPr="004C0C51">
        <w:rPr>
          <w:rFonts w:ascii="Times New Roman" w:hAnsi="Times New Roman" w:cs="Times New Roman"/>
          <w:sz w:val="24"/>
          <w:szCs w:val="24"/>
        </w:rPr>
        <w:t>:</w:t>
      </w:r>
      <w:r w:rsidR="00323AA3" w:rsidRPr="004C0C51">
        <w:rPr>
          <w:rFonts w:ascii="Times New Roman" w:hAnsi="Times New Roman" w:cs="Times New Roman"/>
          <w:sz w:val="24"/>
          <w:szCs w:val="24"/>
        </w:rPr>
        <w:tab/>
      </w:r>
      <w:r w:rsidR="00323AA3" w:rsidRPr="004C0C51">
        <w:rPr>
          <w:rFonts w:ascii="Times New Roman" w:hAnsi="Times New Roman" w:cs="Times New Roman"/>
          <w:sz w:val="24"/>
          <w:szCs w:val="24"/>
        </w:rPr>
        <w:tab/>
        <w:t>MR MALILA</w:t>
      </w:r>
    </w:p>
    <w:p w14:paraId="7790181F" w14:textId="2CA78EC1" w:rsidR="00A86BCE" w:rsidRPr="004C0C51" w:rsidRDefault="00A86BCE" w:rsidP="004C0C51">
      <w:pPr>
        <w:spacing w:line="360" w:lineRule="auto"/>
        <w:jc w:val="both"/>
        <w:rPr>
          <w:rFonts w:ascii="Times New Roman" w:hAnsi="Times New Roman" w:cs="Times New Roman"/>
          <w:sz w:val="24"/>
          <w:szCs w:val="24"/>
        </w:rPr>
      </w:pPr>
      <w:r w:rsidRPr="004C0C51">
        <w:rPr>
          <w:rFonts w:ascii="Times New Roman" w:hAnsi="Times New Roman" w:cs="Times New Roman"/>
          <w:sz w:val="24"/>
          <w:szCs w:val="24"/>
        </w:rPr>
        <w:t>TUTORIAL DAY:</w:t>
      </w:r>
      <w:r w:rsidR="00323AA3" w:rsidRPr="004C0C51">
        <w:rPr>
          <w:rFonts w:ascii="Times New Roman" w:hAnsi="Times New Roman" w:cs="Times New Roman"/>
          <w:sz w:val="24"/>
          <w:szCs w:val="24"/>
        </w:rPr>
        <w:tab/>
      </w:r>
      <w:r w:rsidR="00323AA3" w:rsidRPr="004C0C51">
        <w:rPr>
          <w:rFonts w:ascii="Times New Roman" w:hAnsi="Times New Roman" w:cs="Times New Roman"/>
          <w:sz w:val="24"/>
          <w:szCs w:val="24"/>
        </w:rPr>
        <w:tab/>
        <w:t xml:space="preserve">TUESDAY </w:t>
      </w:r>
      <w:r w:rsidR="002B597F" w:rsidRPr="004C0C51">
        <w:rPr>
          <w:rFonts w:ascii="Times New Roman" w:hAnsi="Times New Roman" w:cs="Times New Roman"/>
          <w:sz w:val="24"/>
          <w:szCs w:val="24"/>
        </w:rPr>
        <w:t>09-11 HRS</w:t>
      </w:r>
    </w:p>
    <w:p w14:paraId="37B89F7E" w14:textId="544ACEA2" w:rsidR="00A86BCE" w:rsidRPr="004C0C51" w:rsidRDefault="008651C0" w:rsidP="004C0C51">
      <w:pPr>
        <w:spacing w:line="360" w:lineRule="auto"/>
        <w:jc w:val="both"/>
        <w:rPr>
          <w:rFonts w:ascii="Times New Roman" w:hAnsi="Times New Roman" w:cs="Times New Roman"/>
          <w:sz w:val="24"/>
          <w:szCs w:val="24"/>
        </w:rPr>
      </w:pPr>
      <w:r w:rsidRPr="004C0C51">
        <w:rPr>
          <w:rFonts w:ascii="Times New Roman" w:hAnsi="Times New Roman" w:cs="Times New Roman"/>
          <w:sz w:val="24"/>
          <w:szCs w:val="24"/>
        </w:rPr>
        <w:t>TASK:</w:t>
      </w:r>
      <w:r w:rsidR="002B597F" w:rsidRPr="004C0C51">
        <w:rPr>
          <w:rFonts w:ascii="Times New Roman" w:hAnsi="Times New Roman" w:cs="Times New Roman"/>
          <w:sz w:val="24"/>
          <w:szCs w:val="24"/>
        </w:rPr>
        <w:tab/>
      </w:r>
      <w:r w:rsidR="002B597F" w:rsidRPr="004C0C51">
        <w:rPr>
          <w:rFonts w:ascii="Times New Roman" w:hAnsi="Times New Roman" w:cs="Times New Roman"/>
          <w:sz w:val="24"/>
          <w:szCs w:val="24"/>
        </w:rPr>
        <w:tab/>
      </w:r>
      <w:r w:rsidR="002B597F" w:rsidRPr="004C0C51">
        <w:rPr>
          <w:rFonts w:ascii="Times New Roman" w:hAnsi="Times New Roman" w:cs="Times New Roman"/>
          <w:sz w:val="24"/>
          <w:szCs w:val="24"/>
        </w:rPr>
        <w:tab/>
      </w:r>
      <w:r w:rsidR="002B597F" w:rsidRPr="004C0C51">
        <w:rPr>
          <w:rFonts w:ascii="Times New Roman" w:hAnsi="Times New Roman" w:cs="Times New Roman"/>
          <w:sz w:val="24"/>
          <w:szCs w:val="24"/>
        </w:rPr>
        <w:tab/>
        <w:t>ASSIGNMENT 1</w:t>
      </w:r>
    </w:p>
    <w:p w14:paraId="0008346B" w14:textId="4B188AAF" w:rsidR="00A86BCE" w:rsidRPr="004C0C51" w:rsidRDefault="00A86BCE" w:rsidP="004C0C51">
      <w:pPr>
        <w:spacing w:line="360" w:lineRule="auto"/>
        <w:jc w:val="both"/>
        <w:rPr>
          <w:rFonts w:ascii="Times New Roman" w:hAnsi="Times New Roman" w:cs="Times New Roman"/>
          <w:sz w:val="24"/>
          <w:szCs w:val="24"/>
        </w:rPr>
      </w:pPr>
      <w:r w:rsidRPr="004C0C51">
        <w:rPr>
          <w:rFonts w:ascii="Times New Roman" w:hAnsi="Times New Roman" w:cs="Times New Roman"/>
          <w:sz w:val="24"/>
          <w:szCs w:val="24"/>
        </w:rPr>
        <w:t xml:space="preserve">QUESTION: Identify and briefly explain eight (08) Policy decisions made by the elite in Zambia. Provide at least eight (08) examples of both positive and negative effects for each decision by assessing the implications of the decisions you identified on various sectors and stakeholders within Zambia’s social-economic landscape. </w:t>
      </w:r>
    </w:p>
    <w:p w14:paraId="74B11041" w14:textId="0822AE8D" w:rsidR="00DA0132" w:rsidRPr="004C0C51" w:rsidRDefault="00DA0132" w:rsidP="004C0C51">
      <w:pPr>
        <w:spacing w:line="360" w:lineRule="auto"/>
        <w:jc w:val="both"/>
        <w:rPr>
          <w:rFonts w:ascii="Times New Roman" w:hAnsi="Times New Roman" w:cs="Times New Roman"/>
          <w:sz w:val="24"/>
          <w:szCs w:val="24"/>
        </w:rPr>
      </w:pPr>
      <w:r w:rsidRPr="004C0C51">
        <w:rPr>
          <w:rFonts w:ascii="Times New Roman" w:hAnsi="Times New Roman" w:cs="Times New Roman"/>
          <w:sz w:val="24"/>
          <w:szCs w:val="24"/>
        </w:rPr>
        <w:t>DUE DATE: 14 April, 2024.</w:t>
      </w:r>
    </w:p>
    <w:p w14:paraId="078D4AB2" w14:textId="77777777" w:rsidR="00DA0132" w:rsidRPr="004C0C51" w:rsidRDefault="00DA0132" w:rsidP="004C0C51">
      <w:pPr>
        <w:spacing w:line="360" w:lineRule="auto"/>
        <w:jc w:val="both"/>
        <w:rPr>
          <w:rFonts w:ascii="Times New Roman" w:hAnsi="Times New Roman" w:cs="Times New Roman"/>
          <w:sz w:val="24"/>
          <w:szCs w:val="24"/>
        </w:rPr>
      </w:pPr>
    </w:p>
    <w:p w14:paraId="2EA295AB" w14:textId="77777777" w:rsidR="00355F79" w:rsidRDefault="00A86BCE" w:rsidP="004C0C51">
      <w:pPr>
        <w:spacing w:line="360" w:lineRule="auto"/>
        <w:jc w:val="both"/>
        <w:rPr>
          <w:rFonts w:ascii="Times New Roman" w:hAnsi="Times New Roman" w:cs="Times New Roman"/>
          <w:sz w:val="24"/>
          <w:szCs w:val="24"/>
        </w:rPr>
      </w:pPr>
      <w:r w:rsidRPr="004C0C51">
        <w:rPr>
          <w:rFonts w:ascii="Times New Roman" w:hAnsi="Times New Roman" w:cs="Times New Roman"/>
          <w:sz w:val="24"/>
          <w:szCs w:val="24"/>
        </w:rPr>
        <w:br w:type="page"/>
      </w:r>
    </w:p>
    <w:p w14:paraId="7F287CC5" w14:textId="58B4C12A" w:rsidR="00355F79" w:rsidRDefault="00355F79" w:rsidP="004C0C5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Introduction </w:t>
      </w:r>
    </w:p>
    <w:p w14:paraId="3E6992FC" w14:textId="2E549D6F" w:rsidR="00A86BCE" w:rsidRPr="004C0C51" w:rsidRDefault="00A86BCE" w:rsidP="004C0C51">
      <w:pPr>
        <w:spacing w:line="360" w:lineRule="auto"/>
        <w:jc w:val="both"/>
        <w:rPr>
          <w:rFonts w:ascii="Times New Roman" w:hAnsi="Times New Roman" w:cs="Times New Roman"/>
          <w:sz w:val="24"/>
          <w:szCs w:val="24"/>
        </w:rPr>
      </w:pPr>
      <w:r w:rsidRPr="004C0C51">
        <w:rPr>
          <w:rFonts w:ascii="Times New Roman" w:hAnsi="Times New Roman" w:cs="Times New Roman"/>
          <w:sz w:val="24"/>
          <w:szCs w:val="24"/>
        </w:rPr>
        <w:t xml:space="preserve">This essay </w:t>
      </w:r>
      <w:r w:rsidR="00FE1E22" w:rsidRPr="004C0C51">
        <w:rPr>
          <w:rFonts w:ascii="Times New Roman" w:hAnsi="Times New Roman" w:cs="Times New Roman"/>
          <w:sz w:val="24"/>
          <w:szCs w:val="24"/>
        </w:rPr>
        <w:t>is going to identify and briefly explain eight policy decisions made by the elite in Zambia. To begin with</w:t>
      </w:r>
      <w:r w:rsidR="00360B3C" w:rsidRPr="004C0C51">
        <w:rPr>
          <w:rFonts w:ascii="Times New Roman" w:hAnsi="Times New Roman" w:cs="Times New Roman"/>
          <w:sz w:val="24"/>
          <w:szCs w:val="24"/>
        </w:rPr>
        <w:t xml:space="preserve"> </w:t>
      </w:r>
      <w:r w:rsidRPr="004C0C51">
        <w:rPr>
          <w:rFonts w:ascii="Times New Roman" w:hAnsi="Times New Roman" w:cs="Times New Roman"/>
          <w:sz w:val="24"/>
          <w:szCs w:val="24"/>
        </w:rPr>
        <w:t xml:space="preserve">the key terms </w:t>
      </w:r>
      <w:r w:rsidR="00660506" w:rsidRPr="004C0C51">
        <w:rPr>
          <w:rFonts w:ascii="Times New Roman" w:hAnsi="Times New Roman" w:cs="Times New Roman"/>
          <w:sz w:val="24"/>
          <w:szCs w:val="24"/>
        </w:rPr>
        <w:t>which are ‘policy decision’ and ‘</w:t>
      </w:r>
      <w:r w:rsidR="00880537" w:rsidRPr="004C0C51">
        <w:rPr>
          <w:rFonts w:ascii="Times New Roman" w:hAnsi="Times New Roman" w:cs="Times New Roman"/>
          <w:sz w:val="24"/>
          <w:szCs w:val="24"/>
        </w:rPr>
        <w:t>elite’ will be defined</w:t>
      </w:r>
      <w:r w:rsidR="00FE1E22" w:rsidRPr="004C0C51">
        <w:rPr>
          <w:rFonts w:ascii="Times New Roman" w:hAnsi="Times New Roman" w:cs="Times New Roman"/>
          <w:sz w:val="24"/>
          <w:szCs w:val="24"/>
        </w:rPr>
        <w:t>,</w:t>
      </w:r>
      <w:r w:rsidRPr="004C0C51">
        <w:rPr>
          <w:rFonts w:ascii="Times New Roman" w:hAnsi="Times New Roman" w:cs="Times New Roman"/>
          <w:sz w:val="24"/>
          <w:szCs w:val="24"/>
        </w:rPr>
        <w:t xml:space="preserve"> </w:t>
      </w:r>
      <w:r w:rsidR="00C12BC8" w:rsidRPr="004C0C51">
        <w:rPr>
          <w:rFonts w:ascii="Times New Roman" w:hAnsi="Times New Roman" w:cs="Times New Roman"/>
          <w:sz w:val="24"/>
          <w:szCs w:val="24"/>
        </w:rPr>
        <w:t>thereafter, the topic sentence will be discussed in the main body and</w:t>
      </w:r>
      <w:r w:rsidR="006A5DB0" w:rsidRPr="004C0C51">
        <w:rPr>
          <w:rFonts w:ascii="Times New Roman" w:hAnsi="Times New Roman" w:cs="Times New Roman"/>
          <w:sz w:val="24"/>
          <w:szCs w:val="24"/>
        </w:rPr>
        <w:t xml:space="preserve"> a</w:t>
      </w:r>
      <w:r w:rsidR="00C12BC8" w:rsidRPr="004C0C51">
        <w:rPr>
          <w:rFonts w:ascii="Times New Roman" w:hAnsi="Times New Roman" w:cs="Times New Roman"/>
          <w:sz w:val="24"/>
          <w:szCs w:val="24"/>
        </w:rPr>
        <w:t xml:space="preserve"> </w:t>
      </w:r>
      <w:r w:rsidR="003710EB" w:rsidRPr="004C0C51">
        <w:rPr>
          <w:rFonts w:ascii="Times New Roman" w:hAnsi="Times New Roman" w:cs="Times New Roman"/>
          <w:sz w:val="24"/>
          <w:szCs w:val="24"/>
        </w:rPr>
        <w:t>conclusion will be drawn</w:t>
      </w:r>
      <w:r w:rsidR="002814E6" w:rsidRPr="004C0C51">
        <w:rPr>
          <w:rFonts w:ascii="Times New Roman" w:hAnsi="Times New Roman" w:cs="Times New Roman"/>
          <w:sz w:val="24"/>
          <w:szCs w:val="24"/>
        </w:rPr>
        <w:t xml:space="preserve"> at the end</w:t>
      </w:r>
      <w:r w:rsidR="003710EB" w:rsidRPr="004C0C51">
        <w:rPr>
          <w:rFonts w:ascii="Times New Roman" w:hAnsi="Times New Roman" w:cs="Times New Roman"/>
          <w:sz w:val="24"/>
          <w:szCs w:val="24"/>
        </w:rPr>
        <w:t>.</w:t>
      </w:r>
    </w:p>
    <w:p w14:paraId="6CBD5934" w14:textId="012766B9" w:rsidR="000C03DB" w:rsidRPr="004C0C51" w:rsidRDefault="00A86BCE" w:rsidP="004C0C51">
      <w:pPr>
        <w:spacing w:line="360" w:lineRule="auto"/>
        <w:jc w:val="both"/>
        <w:rPr>
          <w:rFonts w:ascii="Times New Roman" w:hAnsi="Times New Roman" w:cs="Times New Roman"/>
          <w:i/>
          <w:iCs/>
          <w:sz w:val="24"/>
          <w:szCs w:val="24"/>
        </w:rPr>
      </w:pPr>
      <w:r w:rsidRPr="004C0C51">
        <w:rPr>
          <w:rFonts w:ascii="Times New Roman" w:hAnsi="Times New Roman" w:cs="Times New Roman"/>
          <w:i/>
          <w:iCs/>
          <w:sz w:val="24"/>
          <w:szCs w:val="24"/>
        </w:rPr>
        <w:t>Definition of key terms</w:t>
      </w:r>
    </w:p>
    <w:p w14:paraId="5F9C6DDE" w14:textId="2C9A9A09" w:rsidR="00A75F10" w:rsidRPr="004C0C51" w:rsidRDefault="00A75F10" w:rsidP="004C0C51">
      <w:pPr>
        <w:spacing w:line="360" w:lineRule="auto"/>
        <w:jc w:val="both"/>
        <w:rPr>
          <w:rFonts w:ascii="Times New Roman" w:hAnsi="Times New Roman" w:cs="Times New Roman"/>
          <w:sz w:val="24"/>
          <w:szCs w:val="24"/>
        </w:rPr>
      </w:pPr>
      <w:r w:rsidRPr="004C0C51">
        <w:rPr>
          <w:rFonts w:ascii="Times New Roman" w:hAnsi="Times New Roman" w:cs="Times New Roman"/>
          <w:sz w:val="24"/>
          <w:szCs w:val="24"/>
        </w:rPr>
        <w:t>Dente (2014) views policy decisions as complex processes shaped by legal frameworks, political dynamics and administrative procedures, emphasizing the interplay between law, politics and public administration in shaping policy outcomes.</w:t>
      </w:r>
    </w:p>
    <w:p w14:paraId="1CA62844" w14:textId="7E54127C" w:rsidR="00DA0AAF" w:rsidRPr="004C0C51" w:rsidRDefault="00DA0AAF" w:rsidP="004C0C51">
      <w:pPr>
        <w:spacing w:line="360" w:lineRule="auto"/>
        <w:jc w:val="both"/>
        <w:rPr>
          <w:rFonts w:ascii="Times New Roman" w:eastAsia="Calibri" w:hAnsi="Times New Roman" w:cs="Times New Roman"/>
          <w:sz w:val="24"/>
          <w:szCs w:val="24"/>
        </w:rPr>
      </w:pPr>
      <w:r w:rsidRPr="004C0C51">
        <w:rPr>
          <w:rFonts w:ascii="Times New Roman" w:eastAsia="Calibri" w:hAnsi="Times New Roman" w:cs="Times New Roman"/>
          <w:sz w:val="24"/>
          <w:szCs w:val="24"/>
        </w:rPr>
        <w:t>Scott defines (describes) an elite at the height of its popularity as almost any powerful, advantaged, qualified, privileged, or superior group or category might be described as elite. It was applied to such di</w:t>
      </w:r>
      <w:r w:rsidR="00660726" w:rsidRPr="004C0C51">
        <w:rPr>
          <w:rFonts w:ascii="Times New Roman" w:eastAsia="Calibri" w:hAnsi="Times New Roman" w:cs="Times New Roman"/>
          <w:sz w:val="24"/>
          <w:szCs w:val="24"/>
        </w:rPr>
        <w:t>v</w:t>
      </w:r>
      <w:r w:rsidRPr="004C0C51">
        <w:rPr>
          <w:rFonts w:ascii="Times New Roman" w:eastAsia="Calibri" w:hAnsi="Times New Roman" w:cs="Times New Roman"/>
          <w:sz w:val="24"/>
          <w:szCs w:val="24"/>
        </w:rPr>
        <w:t xml:space="preserve">erse groups as politicians, bishops, intelligent people, aristocrats, lawyers, and successful criminals, </w:t>
      </w:r>
      <w:bookmarkStart w:id="0" w:name="_Hlk162565533"/>
      <w:r w:rsidRPr="004C0C51">
        <w:rPr>
          <w:rFonts w:ascii="Times New Roman" w:eastAsia="Calibri" w:hAnsi="Times New Roman" w:cs="Times New Roman"/>
          <w:sz w:val="24"/>
          <w:szCs w:val="24"/>
        </w:rPr>
        <w:t>(Scott 2008:27).</w:t>
      </w:r>
      <w:bookmarkEnd w:id="0"/>
    </w:p>
    <w:p w14:paraId="108B6169" w14:textId="6315CC5E" w:rsidR="00CC4B6E" w:rsidRPr="004C0C51" w:rsidRDefault="00CC4B6E" w:rsidP="004C0C51">
      <w:pPr>
        <w:spacing w:line="360" w:lineRule="auto"/>
        <w:jc w:val="both"/>
        <w:rPr>
          <w:rFonts w:ascii="Times New Roman" w:hAnsi="Times New Roman" w:cs="Times New Roman"/>
          <w:i/>
          <w:iCs/>
          <w:sz w:val="24"/>
          <w:szCs w:val="24"/>
        </w:rPr>
      </w:pPr>
      <w:r w:rsidRPr="004C0C51">
        <w:rPr>
          <w:rFonts w:ascii="Times New Roman" w:hAnsi="Times New Roman" w:cs="Times New Roman"/>
          <w:i/>
          <w:iCs/>
          <w:sz w:val="24"/>
          <w:szCs w:val="24"/>
        </w:rPr>
        <w:t>Re-entry Policy</w:t>
      </w:r>
    </w:p>
    <w:p w14:paraId="60FFD358" w14:textId="13AA562D" w:rsidR="001234E1" w:rsidRPr="004C0C51" w:rsidRDefault="00BE27FB" w:rsidP="004C0C51">
      <w:pPr>
        <w:spacing w:line="360" w:lineRule="auto"/>
        <w:jc w:val="both"/>
        <w:rPr>
          <w:rFonts w:ascii="Times New Roman" w:hAnsi="Times New Roman" w:cs="Times New Roman"/>
          <w:sz w:val="24"/>
          <w:szCs w:val="24"/>
        </w:rPr>
      </w:pPr>
      <w:r w:rsidRPr="004C0C51">
        <w:rPr>
          <w:rFonts w:ascii="Times New Roman" w:hAnsi="Times New Roman" w:cs="Times New Roman"/>
          <w:sz w:val="24"/>
          <w:szCs w:val="24"/>
        </w:rPr>
        <w:t xml:space="preserve">This </w:t>
      </w:r>
      <w:r w:rsidR="00042506" w:rsidRPr="004C0C51">
        <w:rPr>
          <w:rFonts w:ascii="Times New Roman" w:hAnsi="Times New Roman" w:cs="Times New Roman"/>
          <w:sz w:val="24"/>
          <w:szCs w:val="24"/>
        </w:rPr>
        <w:t>policy</w:t>
      </w:r>
      <w:r w:rsidRPr="004C0C51">
        <w:rPr>
          <w:rFonts w:ascii="Times New Roman" w:hAnsi="Times New Roman" w:cs="Times New Roman"/>
          <w:sz w:val="24"/>
          <w:szCs w:val="24"/>
        </w:rPr>
        <w:t xml:space="preserve"> aims at</w:t>
      </w:r>
      <w:r w:rsidR="00042506" w:rsidRPr="004C0C51">
        <w:rPr>
          <w:rFonts w:ascii="Times New Roman" w:hAnsi="Times New Roman" w:cs="Times New Roman"/>
          <w:sz w:val="24"/>
          <w:szCs w:val="24"/>
        </w:rPr>
        <w:t xml:space="preserve"> allow</w:t>
      </w:r>
      <w:r w:rsidRPr="004C0C51">
        <w:rPr>
          <w:rFonts w:ascii="Times New Roman" w:hAnsi="Times New Roman" w:cs="Times New Roman"/>
          <w:sz w:val="24"/>
          <w:szCs w:val="24"/>
        </w:rPr>
        <w:t xml:space="preserve">ing </w:t>
      </w:r>
      <w:r w:rsidR="00042506" w:rsidRPr="004C0C51">
        <w:rPr>
          <w:rFonts w:ascii="Times New Roman" w:hAnsi="Times New Roman" w:cs="Times New Roman"/>
          <w:sz w:val="24"/>
          <w:szCs w:val="24"/>
        </w:rPr>
        <w:t xml:space="preserve">pregnant girls to return to school after maternity leave, enabling them to continue their education. For example, Judith Mweemba's 17-year-old pregnant daughter, Silanga Mwampamba, resumed schooling under this policy. (Xinhua/Lillian Banda). Another success story is Mails Mbewe, a 23-year-old medical officer specializing in clinical medicine and a mother of a seven-year-old. Despite becoming pregnant and a mother at a young age, she achieved her educational goals. </w:t>
      </w:r>
      <w:r w:rsidR="00B06814" w:rsidRPr="004C0C51">
        <w:rPr>
          <w:rFonts w:ascii="Times New Roman" w:hAnsi="Times New Roman" w:cs="Times New Roman"/>
          <w:sz w:val="24"/>
          <w:szCs w:val="24"/>
        </w:rPr>
        <w:t xml:space="preserve">It has also </w:t>
      </w:r>
      <w:r w:rsidR="00042506" w:rsidRPr="004C0C51">
        <w:rPr>
          <w:rFonts w:ascii="Times New Roman" w:hAnsi="Times New Roman" w:cs="Times New Roman"/>
          <w:sz w:val="24"/>
          <w:szCs w:val="24"/>
        </w:rPr>
        <w:t>Supp</w:t>
      </w:r>
      <w:r w:rsidR="00B06814" w:rsidRPr="004C0C51">
        <w:rPr>
          <w:rFonts w:ascii="Times New Roman" w:hAnsi="Times New Roman" w:cs="Times New Roman"/>
          <w:sz w:val="24"/>
          <w:szCs w:val="24"/>
        </w:rPr>
        <w:t>orted</w:t>
      </w:r>
      <w:r w:rsidR="00042506" w:rsidRPr="004C0C51">
        <w:rPr>
          <w:rFonts w:ascii="Times New Roman" w:hAnsi="Times New Roman" w:cs="Times New Roman"/>
          <w:sz w:val="24"/>
          <w:szCs w:val="24"/>
        </w:rPr>
        <w:t xml:space="preserve"> girls to stay in school has effectively improved the overall well- of women and girls and contributed to ending the cycle of poverty linked to early marriages. </w:t>
      </w:r>
      <w:r w:rsidR="00AD7F34" w:rsidRPr="004C0C51">
        <w:rPr>
          <w:rFonts w:ascii="Times New Roman" w:hAnsi="Times New Roman" w:cs="Times New Roman"/>
          <w:sz w:val="24"/>
          <w:szCs w:val="24"/>
        </w:rPr>
        <w:t xml:space="preserve">On the contrary, </w:t>
      </w:r>
      <w:r w:rsidR="001F603A" w:rsidRPr="004C0C51">
        <w:rPr>
          <w:rFonts w:ascii="Times New Roman" w:hAnsi="Times New Roman" w:cs="Times New Roman"/>
          <w:sz w:val="24"/>
          <w:szCs w:val="24"/>
        </w:rPr>
        <w:t>it has emulated as a bad example to other girls leading to more pregnancies in school, systematic barriers, continued risk of dropout as well as stigma and discrimination</w:t>
      </w:r>
      <w:r w:rsidR="005C3C8C" w:rsidRPr="004C0C51">
        <w:rPr>
          <w:rFonts w:ascii="Times New Roman" w:hAnsi="Times New Roman" w:cs="Times New Roman"/>
          <w:sz w:val="24"/>
          <w:szCs w:val="24"/>
        </w:rPr>
        <w:t>, (</w:t>
      </w:r>
      <w:bookmarkStart w:id="1" w:name="_Hlk163941632"/>
      <w:r w:rsidR="005C3C8C" w:rsidRPr="004C0C51">
        <w:rPr>
          <w:rFonts w:ascii="Times New Roman" w:hAnsi="Times New Roman" w:cs="Times New Roman"/>
          <w:sz w:val="24"/>
          <w:szCs w:val="24"/>
        </w:rPr>
        <w:t>Kabwe, Alfred 2017</w:t>
      </w:r>
      <w:bookmarkEnd w:id="1"/>
      <w:r w:rsidR="005C3C8C" w:rsidRPr="004C0C51">
        <w:rPr>
          <w:rFonts w:ascii="Times New Roman" w:hAnsi="Times New Roman" w:cs="Times New Roman"/>
          <w:sz w:val="24"/>
          <w:szCs w:val="24"/>
        </w:rPr>
        <w:t>).</w:t>
      </w:r>
    </w:p>
    <w:p w14:paraId="0A748220" w14:textId="10043197" w:rsidR="00397E65" w:rsidRPr="004C0C51" w:rsidRDefault="00B67A44" w:rsidP="004C0C51">
      <w:pPr>
        <w:pStyle w:val="NormalWeb"/>
        <w:spacing w:line="360" w:lineRule="auto"/>
        <w:jc w:val="both"/>
        <w:rPr>
          <w:i/>
          <w:iCs/>
        </w:rPr>
      </w:pPr>
      <w:r w:rsidRPr="004C0C51">
        <w:rPr>
          <w:i/>
          <w:iCs/>
        </w:rPr>
        <w:t>Farmer Input Subsidy Policy</w:t>
      </w:r>
      <w:r w:rsidR="00750ECE" w:rsidRPr="004C0C51">
        <w:rPr>
          <w:i/>
          <w:iCs/>
        </w:rPr>
        <w:t xml:space="preserve"> </w:t>
      </w:r>
    </w:p>
    <w:p w14:paraId="798E48B9" w14:textId="0FCD2BF7" w:rsidR="00D926A3" w:rsidRPr="004C0C51" w:rsidRDefault="00C82703" w:rsidP="004C0C51">
      <w:pPr>
        <w:pStyle w:val="NormalWeb"/>
        <w:spacing w:line="360" w:lineRule="auto"/>
        <w:jc w:val="both"/>
        <w:rPr>
          <w:i/>
          <w:iCs/>
        </w:rPr>
      </w:pPr>
      <w:r w:rsidRPr="004C0C51">
        <w:t xml:space="preserve">Government </w:t>
      </w:r>
      <w:r w:rsidR="00573AB0" w:rsidRPr="004C0C51">
        <w:t>aim</w:t>
      </w:r>
      <w:r w:rsidRPr="004C0C51">
        <w:t>s</w:t>
      </w:r>
      <w:r w:rsidR="00573AB0" w:rsidRPr="004C0C51">
        <w:t xml:space="preserve"> to increase </w:t>
      </w:r>
      <w:r w:rsidRPr="004C0C51">
        <w:t>maize</w:t>
      </w:r>
      <w:r w:rsidR="00573AB0" w:rsidRPr="004C0C51">
        <w:t xml:space="preserve"> production</w:t>
      </w:r>
      <w:r w:rsidRPr="004C0C51">
        <w:t xml:space="preserve"> </w:t>
      </w:r>
      <w:r w:rsidR="002843BD" w:rsidRPr="004C0C51">
        <w:t>and improve food security amongst small-scale farmers by supplying inputs such as fertilizer and maize seed at a subsided price</w:t>
      </w:r>
      <w:r w:rsidR="00D926A3" w:rsidRPr="004C0C51">
        <w:t>.</w:t>
      </w:r>
      <w:r w:rsidR="00D2286A" w:rsidRPr="004C0C51">
        <w:t xml:space="preserve"> </w:t>
      </w:r>
      <w:r w:rsidR="00750ECE" w:rsidRPr="004C0C51">
        <w:t xml:space="preserve">For </w:t>
      </w:r>
      <w:r w:rsidR="00F34C0E" w:rsidRPr="004C0C51">
        <w:t>instance,</w:t>
      </w:r>
      <w:r w:rsidR="00750ECE" w:rsidRPr="004C0C51">
        <w:t xml:space="preserve"> i</w:t>
      </w:r>
      <w:r w:rsidR="00D2286A" w:rsidRPr="004C0C51">
        <w:t xml:space="preserve">t </w:t>
      </w:r>
      <w:r w:rsidR="00D2286A" w:rsidRPr="004C0C51">
        <w:lastRenderedPageBreak/>
        <w:t>has increased input access, as well as improved productivity, also enhanced food security and alleviation of poverty.</w:t>
      </w:r>
      <w:r w:rsidR="00432441" w:rsidRPr="004C0C51">
        <w:t xml:space="preserve"> However,</w:t>
      </w:r>
      <w:r w:rsidR="00A60529" w:rsidRPr="004C0C51">
        <w:t xml:space="preserve"> </w:t>
      </w:r>
      <w:r w:rsidR="00432441" w:rsidRPr="004C0C51">
        <w:t>it has experienced some side effects which include</w:t>
      </w:r>
      <w:r w:rsidR="004B18AF" w:rsidRPr="004C0C51">
        <w:t xml:space="preserve"> police arrest</w:t>
      </w:r>
      <w:r w:rsidR="00B070DE" w:rsidRPr="004C0C51">
        <w:t>ing</w:t>
      </w:r>
      <w:r w:rsidR="004B18AF" w:rsidRPr="004C0C51">
        <w:t xml:space="preserve"> 12 people </w:t>
      </w:r>
      <w:r w:rsidR="00F279B6" w:rsidRPr="004C0C51">
        <w:t>and</w:t>
      </w:r>
      <w:r w:rsidR="004B18AF" w:rsidRPr="004C0C51">
        <w:t xml:space="preserve"> two government officers</w:t>
      </w:r>
      <w:r w:rsidR="00F279B6" w:rsidRPr="004C0C51">
        <w:t xml:space="preserve"> </w:t>
      </w:r>
      <w:r w:rsidR="004B18AF" w:rsidRPr="004C0C51">
        <w:t xml:space="preserve">for stealing fertilizer </w:t>
      </w:r>
      <w:r w:rsidR="00F279B6" w:rsidRPr="004C0C51">
        <w:t xml:space="preserve">in </w:t>
      </w:r>
      <w:r w:rsidR="002E7DF9" w:rsidRPr="004C0C51">
        <w:t>Petauke, (</w:t>
      </w:r>
      <w:r w:rsidR="00432441" w:rsidRPr="004C0C51">
        <w:t>ZANIS 2023)</w:t>
      </w:r>
      <w:r w:rsidR="00F94F1A" w:rsidRPr="004C0C51">
        <w:t xml:space="preserve"> and</w:t>
      </w:r>
      <w:r w:rsidR="00034E45" w:rsidRPr="004C0C51">
        <w:t xml:space="preserve"> the Ministry of Agriculture</w:t>
      </w:r>
      <w:r w:rsidR="00C76799" w:rsidRPr="004C0C51">
        <w:t xml:space="preserve"> delaying to</w:t>
      </w:r>
      <w:r w:rsidR="00034E45" w:rsidRPr="004C0C51">
        <w:t xml:space="preserve"> distribut</w:t>
      </w:r>
      <w:r w:rsidR="00C76799" w:rsidRPr="004C0C51">
        <w:t>e</w:t>
      </w:r>
      <w:r w:rsidR="00034E45" w:rsidRPr="004C0C51">
        <w:t xml:space="preserve"> farming inputs for the 2018/2019 season</w:t>
      </w:r>
      <w:r w:rsidR="00E714AC" w:rsidRPr="004C0C51">
        <w:t xml:space="preserve"> </w:t>
      </w:r>
      <w:r w:rsidR="00AA78B9" w:rsidRPr="004C0C51">
        <w:t xml:space="preserve">which </w:t>
      </w:r>
      <w:r w:rsidR="00034E45" w:rsidRPr="004C0C51">
        <w:t>affect</w:t>
      </w:r>
      <w:r w:rsidR="00AA78B9" w:rsidRPr="004C0C51">
        <w:t>ed</w:t>
      </w:r>
      <w:r w:rsidR="00564179" w:rsidRPr="004C0C51">
        <w:t xml:space="preserve"> </w:t>
      </w:r>
      <w:r w:rsidR="00AA0C55" w:rsidRPr="004C0C51">
        <w:t xml:space="preserve">the agricultural </w:t>
      </w:r>
      <w:r w:rsidR="00034E45" w:rsidRPr="004C0C51">
        <w:t>performance</w:t>
      </w:r>
      <w:r w:rsidR="00DF5EBE" w:rsidRPr="004C0C51">
        <w:t>,</w:t>
      </w:r>
      <w:r w:rsidR="002E7DF9" w:rsidRPr="004C0C51">
        <w:t xml:space="preserve"> (Chibala.M 2023)</w:t>
      </w:r>
      <w:r w:rsidR="00D91760" w:rsidRPr="004C0C51">
        <w:t>.</w:t>
      </w:r>
      <w:r w:rsidR="007963F7" w:rsidRPr="004C0C51">
        <w:t xml:space="preserve"> </w:t>
      </w:r>
      <w:r w:rsidR="003F478E" w:rsidRPr="004C0C51">
        <w:t xml:space="preserve">Most FISP beneficiaries have </w:t>
      </w:r>
      <w:r w:rsidR="000F4B1A" w:rsidRPr="004C0C51">
        <w:t xml:space="preserve">also </w:t>
      </w:r>
      <w:r w:rsidR="003F478E" w:rsidRPr="004C0C51">
        <w:t xml:space="preserve">failed to achieve self-sufficiency towards </w:t>
      </w:r>
      <w:r w:rsidR="0026627B" w:rsidRPr="004C0C51">
        <w:t xml:space="preserve">advancing in </w:t>
      </w:r>
      <w:r w:rsidR="003F478E" w:rsidRPr="004C0C51">
        <w:t>commercial farming</w:t>
      </w:r>
      <w:r w:rsidR="00E314E8" w:rsidRPr="004C0C51">
        <w:t xml:space="preserve"> (Dora.S 2023)</w:t>
      </w:r>
      <w:r w:rsidR="00397E65" w:rsidRPr="004C0C51">
        <w:t xml:space="preserve"> and </w:t>
      </w:r>
      <w:r w:rsidR="006267AD" w:rsidRPr="004C0C51">
        <w:t>well-connected</w:t>
      </w:r>
      <w:r w:rsidR="00397E65" w:rsidRPr="004C0C51">
        <w:t xml:space="preserve"> individuals have been receiving a disproportionate share of the benefits leaving out those who truly need support.</w:t>
      </w:r>
    </w:p>
    <w:p w14:paraId="19B8F151" w14:textId="77777777" w:rsidR="00953D3C" w:rsidRPr="004C0C51" w:rsidRDefault="00176DC7" w:rsidP="004C0C51">
      <w:pPr>
        <w:pStyle w:val="NormalWeb"/>
        <w:spacing w:line="360" w:lineRule="auto"/>
        <w:jc w:val="both"/>
      </w:pPr>
      <w:r w:rsidRPr="004C0C51">
        <w:t>Youth Employment and Development Policy</w:t>
      </w:r>
    </w:p>
    <w:p w14:paraId="7709C3C6" w14:textId="566300F7" w:rsidR="00AC7AB8" w:rsidRPr="004C0C51" w:rsidRDefault="006B42EA" w:rsidP="004C0C51">
      <w:pPr>
        <w:pStyle w:val="NormalWeb"/>
        <w:spacing w:line="360" w:lineRule="auto"/>
        <w:jc w:val="both"/>
      </w:pPr>
      <w:r w:rsidRPr="004C0C51">
        <w:t>This is established</w:t>
      </w:r>
      <w:r w:rsidR="00AC7AB8" w:rsidRPr="004C0C51">
        <w:t xml:space="preserve"> </w:t>
      </w:r>
      <w:r w:rsidR="00402DDA" w:rsidRPr="004C0C51">
        <w:t>so as</w:t>
      </w:r>
      <w:r w:rsidRPr="004C0C51">
        <w:t xml:space="preserve"> </w:t>
      </w:r>
      <w:r w:rsidR="00AC7AB8" w:rsidRPr="004C0C51">
        <w:t>to coordinate youth activities, evaluate and maintain youth programs, assist and encourage organisations on youth development in the initiation of youth trai</w:t>
      </w:r>
      <w:r w:rsidR="0068488C" w:rsidRPr="004C0C51">
        <w:t>ni</w:t>
      </w:r>
      <w:r w:rsidR="00AC7AB8" w:rsidRPr="004C0C51">
        <w:t xml:space="preserve">ng and development </w:t>
      </w:r>
      <w:r w:rsidR="001D1D7D" w:rsidRPr="004C0C51">
        <w:t>programs</w:t>
      </w:r>
      <w:r w:rsidR="00AC7AB8" w:rsidRPr="004C0C51">
        <w:t xml:space="preserve">, and initiate, operate and manage non-profit or </w:t>
      </w:r>
      <w:r w:rsidR="0068488C" w:rsidRPr="004C0C51">
        <w:t>profit-making</w:t>
      </w:r>
      <w:r w:rsidR="00AC7AB8" w:rsidRPr="004C0C51">
        <w:t xml:space="preserve"> projects in support of youth </w:t>
      </w:r>
      <w:r w:rsidR="00731AAE" w:rsidRPr="004C0C51">
        <w:t>development</w:t>
      </w:r>
      <w:r w:rsidR="000E5D9F" w:rsidRPr="004C0C51">
        <w:t>.</w:t>
      </w:r>
      <w:r w:rsidR="00140C0F" w:rsidRPr="004C0C51">
        <w:t xml:space="preserve"> In practical t</w:t>
      </w:r>
      <w:r w:rsidR="00ED2E4A" w:rsidRPr="004C0C51">
        <w:t>he 2024 National Youth Week was held in March Under the theme Zambia@60: Be the Change, offered a range of activities that saw the active participation of youth in community.</w:t>
      </w:r>
      <w:r w:rsidR="00B1077A" w:rsidRPr="004C0C51">
        <w:t xml:space="preserve"> Skills development bursary in chilanga town council</w:t>
      </w:r>
      <w:r w:rsidR="000C4458" w:rsidRPr="004C0C51">
        <w:t xml:space="preserve">. Empowerment through entrepreneurship </w:t>
      </w:r>
      <w:r w:rsidR="00D44D15" w:rsidRPr="004C0C51">
        <w:t>(Leah Chewe, 2016).</w:t>
      </w:r>
      <w:r w:rsidR="00B24428" w:rsidRPr="004C0C51">
        <w:t xml:space="preserve"> Negatively is social stigma and discrimination of youth from marginalized backgrounds</w:t>
      </w:r>
      <w:r w:rsidR="00D870A3" w:rsidRPr="004C0C51">
        <w:t xml:space="preserve">. Lack of access to finance hindering </w:t>
      </w:r>
      <w:r w:rsidR="00C32012" w:rsidRPr="004C0C51">
        <w:t>growth of youth led enterprises</w:t>
      </w:r>
      <w:r w:rsidR="00482187" w:rsidRPr="004C0C51">
        <w:t xml:space="preserve"> and innovation</w:t>
      </w:r>
      <w:r w:rsidR="00441CDE" w:rsidRPr="004C0C51">
        <w:t xml:space="preserve">, informal sector vulnerability and </w:t>
      </w:r>
      <w:r w:rsidR="00B76026" w:rsidRPr="004C0C51">
        <w:t>criterial used for selection.</w:t>
      </w:r>
    </w:p>
    <w:p w14:paraId="4F604A9B" w14:textId="1F97B838" w:rsidR="006E449C" w:rsidRPr="004C0C51" w:rsidRDefault="006E449C" w:rsidP="004C0C51">
      <w:pPr>
        <w:pStyle w:val="NormalWeb"/>
        <w:spacing w:line="360" w:lineRule="auto"/>
        <w:jc w:val="both"/>
      </w:pPr>
      <w:r w:rsidRPr="004C0C51">
        <w:t>Mining Laws and Regulations</w:t>
      </w:r>
    </w:p>
    <w:p w14:paraId="1A82FFC8" w14:textId="4E128384" w:rsidR="00240800" w:rsidRPr="004C0C51" w:rsidRDefault="00240800" w:rsidP="004C0C51">
      <w:pPr>
        <w:pStyle w:val="NormalWeb"/>
        <w:spacing w:line="360" w:lineRule="auto"/>
        <w:jc w:val="both"/>
      </w:pPr>
      <w:r w:rsidRPr="004C0C51">
        <w:t>This policy aims at covering issues in mining which includes acquisition of rights, environmental aspects and ownership requirements</w:t>
      </w:r>
      <w:r w:rsidR="00CA3C95" w:rsidRPr="004C0C51">
        <w:t>. Positively it paved way for new applications by deleting expired mining licenses in the system</w:t>
      </w:r>
      <w:r w:rsidR="00597A49" w:rsidRPr="004C0C51">
        <w:t>, introduced restrictions on the number of active mining rights held by a single beneficiary</w:t>
      </w:r>
      <w:r w:rsidR="00C30FD1" w:rsidRPr="004C0C51">
        <w:t>, connection of the mining cadastre system on other government databases</w:t>
      </w:r>
      <w:r w:rsidR="000B7607" w:rsidRPr="004C0C51">
        <w:t>, (LCLG, 2024).</w:t>
      </w:r>
      <w:r w:rsidR="00AF7D9F" w:rsidRPr="004C0C51">
        <w:t xml:space="preserve"> However, the mining negatives include lack of proper health and safety standards</w:t>
      </w:r>
      <w:r w:rsidR="00EE657F" w:rsidRPr="004C0C51">
        <w:t xml:space="preserve"> the incidence where more than 30 informal miners had been trapped under debris for days and presumed dead after heavy rain caused landsides</w:t>
      </w:r>
      <w:r w:rsidR="000646FB" w:rsidRPr="004C0C51">
        <w:t xml:space="preserve"> (AP N</w:t>
      </w:r>
      <w:r w:rsidR="00711625" w:rsidRPr="004C0C51">
        <w:t>ews</w:t>
      </w:r>
      <w:r w:rsidR="000646FB" w:rsidRPr="004C0C51">
        <w:t xml:space="preserve"> 2023)</w:t>
      </w:r>
      <w:r w:rsidR="00AF7D9F" w:rsidRPr="004C0C51">
        <w:t xml:space="preserve">, air pollution, </w:t>
      </w:r>
      <w:r w:rsidR="00D47DE3" w:rsidRPr="004C0C51">
        <w:t xml:space="preserve">surface </w:t>
      </w:r>
      <w:r w:rsidR="00D47DE3" w:rsidRPr="004C0C51">
        <w:lastRenderedPageBreak/>
        <w:t xml:space="preserve">water pollution and siltation in the upper </w:t>
      </w:r>
      <w:r w:rsidR="008A1C45" w:rsidRPr="004C0C51">
        <w:t>Kafue River</w:t>
      </w:r>
      <w:r w:rsidR="00D47DE3" w:rsidRPr="004C0C51">
        <w:t xml:space="preserve"> as well as soil contamination</w:t>
      </w:r>
      <w:r w:rsidR="00E430BD" w:rsidRPr="004C0C51">
        <w:t>,</w:t>
      </w:r>
      <w:r w:rsidR="008A1C45" w:rsidRPr="004C0C51">
        <w:t xml:space="preserve"> </w:t>
      </w:r>
      <w:r w:rsidR="00E430BD" w:rsidRPr="004C0C51">
        <w:t>(Czech Geological Survey 2007)</w:t>
      </w:r>
      <w:r w:rsidR="008A1C45" w:rsidRPr="004C0C51">
        <w:t>.</w:t>
      </w:r>
    </w:p>
    <w:p w14:paraId="0EF69966" w14:textId="7A551752" w:rsidR="00E76319" w:rsidRPr="004C0C51" w:rsidRDefault="00E76319" w:rsidP="004C0C51">
      <w:pPr>
        <w:spacing w:line="360" w:lineRule="auto"/>
        <w:jc w:val="both"/>
        <w:rPr>
          <w:rFonts w:ascii="Times New Roman" w:hAnsi="Times New Roman" w:cs="Times New Roman"/>
          <w:sz w:val="24"/>
          <w:szCs w:val="24"/>
        </w:rPr>
      </w:pPr>
      <w:r w:rsidRPr="004C0C51">
        <w:rPr>
          <w:rFonts w:ascii="Times New Roman" w:hAnsi="Times New Roman" w:cs="Times New Roman"/>
          <w:sz w:val="24"/>
          <w:szCs w:val="24"/>
        </w:rPr>
        <w:t>Health provisions</w:t>
      </w:r>
      <w:r w:rsidR="008A1C45" w:rsidRPr="004C0C51">
        <w:rPr>
          <w:rFonts w:ascii="Times New Roman" w:hAnsi="Times New Roman" w:cs="Times New Roman"/>
          <w:sz w:val="24"/>
          <w:szCs w:val="24"/>
        </w:rPr>
        <w:t xml:space="preserve"> </w:t>
      </w:r>
    </w:p>
    <w:p w14:paraId="25678E63" w14:textId="12D4A8A5" w:rsidR="00E76319" w:rsidRPr="004C0C51" w:rsidRDefault="00E76319" w:rsidP="004C0C51">
      <w:pPr>
        <w:spacing w:line="360" w:lineRule="auto"/>
        <w:jc w:val="both"/>
        <w:rPr>
          <w:rFonts w:ascii="Times New Roman" w:hAnsi="Times New Roman" w:cs="Times New Roman"/>
          <w:sz w:val="24"/>
          <w:szCs w:val="24"/>
        </w:rPr>
      </w:pPr>
      <w:r w:rsidRPr="004C0C51">
        <w:rPr>
          <w:rFonts w:ascii="Times New Roman" w:hAnsi="Times New Roman" w:cs="Times New Roman"/>
          <w:sz w:val="24"/>
          <w:szCs w:val="24"/>
        </w:rPr>
        <w:t>Furthermore, the elite implemented policies to enhance healthcare services and access (Bratton, 2021). This decision led to the construction of health facilities, the recruitment of healthcare professionals, and the provision of free or subsidized healthcare services. The positive effects included improved health outcomes, reduced mortality rates, and increased life expectancy. However, the negative effects included the uneven distribution of healthcare resources between urban and rural areas, inadequate funding for healthcare infrastructure and services, and challenges in achieving universal healthcare coverage</w:t>
      </w:r>
      <w:r w:rsidR="00BE726D" w:rsidRPr="004C0C51">
        <w:rPr>
          <w:rFonts w:ascii="Times New Roman" w:hAnsi="Times New Roman" w:cs="Times New Roman"/>
          <w:sz w:val="24"/>
          <w:szCs w:val="24"/>
        </w:rPr>
        <w:t xml:space="preserve">, varying </w:t>
      </w:r>
      <w:r w:rsidR="001D1D7D" w:rsidRPr="004C0C51">
        <w:rPr>
          <w:rFonts w:ascii="Times New Roman" w:hAnsi="Times New Roman" w:cs="Times New Roman"/>
          <w:sz w:val="24"/>
          <w:szCs w:val="24"/>
        </w:rPr>
        <w:t>quality</w:t>
      </w:r>
      <w:r w:rsidR="00BE726D" w:rsidRPr="004C0C51">
        <w:rPr>
          <w:rFonts w:ascii="Times New Roman" w:hAnsi="Times New Roman" w:cs="Times New Roman"/>
          <w:sz w:val="24"/>
          <w:szCs w:val="24"/>
        </w:rPr>
        <w:t xml:space="preserve"> of care. </w:t>
      </w:r>
    </w:p>
    <w:p w14:paraId="10CE2583" w14:textId="77777777" w:rsidR="00E76319" w:rsidRPr="004C0C51" w:rsidRDefault="00E76319" w:rsidP="004C0C51">
      <w:pPr>
        <w:spacing w:line="360" w:lineRule="auto"/>
        <w:ind w:left="-5"/>
        <w:jc w:val="both"/>
        <w:rPr>
          <w:rFonts w:ascii="Times New Roman" w:hAnsi="Times New Roman" w:cs="Times New Roman"/>
          <w:sz w:val="24"/>
          <w:szCs w:val="24"/>
        </w:rPr>
      </w:pPr>
      <w:r w:rsidRPr="004C0C51">
        <w:rPr>
          <w:rFonts w:ascii="Times New Roman" w:hAnsi="Times New Roman" w:cs="Times New Roman"/>
          <w:sz w:val="24"/>
          <w:szCs w:val="24"/>
        </w:rPr>
        <w:t>Business and financial assistance</w:t>
      </w:r>
    </w:p>
    <w:p w14:paraId="4F81D93F" w14:textId="77777777" w:rsidR="00E76319" w:rsidRPr="004C0C51" w:rsidRDefault="00E76319" w:rsidP="004C0C51">
      <w:pPr>
        <w:spacing w:line="360" w:lineRule="auto"/>
        <w:ind w:left="-5"/>
        <w:jc w:val="both"/>
        <w:rPr>
          <w:rFonts w:ascii="Times New Roman" w:hAnsi="Times New Roman" w:cs="Times New Roman"/>
          <w:sz w:val="24"/>
          <w:szCs w:val="24"/>
        </w:rPr>
      </w:pPr>
      <w:r w:rsidRPr="004C0C51">
        <w:rPr>
          <w:rFonts w:ascii="Times New Roman" w:hAnsi="Times New Roman" w:cs="Times New Roman"/>
          <w:sz w:val="24"/>
          <w:szCs w:val="24"/>
        </w:rPr>
        <w:t xml:space="preserve">The elite made decisions to promote financial inclusion and access to credit for small businesses (SMES) and vulnerable populations. This policy aimed to stimulate economic growth, reduce poverty Additionally, and foster entrepreneurship. The positive effects included increased access to financial services, the development of microfinance institutions, and the expansion of credit opportunities. However, the negative effects included high interest rates, potential over indebtedness, and challenges in ensuring responsible lending practices (Dollar, 2021). </w:t>
      </w:r>
    </w:p>
    <w:p w14:paraId="43782ABE" w14:textId="77777777" w:rsidR="00E76319" w:rsidRPr="004C0C51" w:rsidRDefault="00E76319" w:rsidP="004C0C51">
      <w:pPr>
        <w:spacing w:line="360" w:lineRule="auto"/>
        <w:ind w:left="-5"/>
        <w:jc w:val="both"/>
        <w:rPr>
          <w:rFonts w:ascii="Times New Roman" w:hAnsi="Times New Roman" w:cs="Times New Roman"/>
          <w:sz w:val="24"/>
          <w:szCs w:val="24"/>
        </w:rPr>
      </w:pPr>
      <w:r w:rsidRPr="004C0C51">
        <w:rPr>
          <w:rFonts w:ascii="Times New Roman" w:hAnsi="Times New Roman" w:cs="Times New Roman"/>
          <w:sz w:val="24"/>
          <w:szCs w:val="24"/>
        </w:rPr>
        <w:t>Infrastructure development</w:t>
      </w:r>
    </w:p>
    <w:p w14:paraId="740C813A" w14:textId="421B7F61" w:rsidR="00E76319" w:rsidRPr="004C0C51" w:rsidRDefault="00E76319" w:rsidP="004C0C51">
      <w:pPr>
        <w:spacing w:line="360" w:lineRule="auto"/>
        <w:ind w:left="-5"/>
        <w:jc w:val="both"/>
        <w:rPr>
          <w:rFonts w:ascii="Times New Roman" w:hAnsi="Times New Roman" w:cs="Times New Roman"/>
          <w:sz w:val="24"/>
          <w:szCs w:val="24"/>
        </w:rPr>
      </w:pPr>
      <w:r w:rsidRPr="004C0C51">
        <w:rPr>
          <w:rFonts w:ascii="Times New Roman" w:hAnsi="Times New Roman" w:cs="Times New Roman"/>
          <w:sz w:val="24"/>
          <w:szCs w:val="24"/>
        </w:rPr>
        <w:t>Chibber (2020) discovered another elite decision which was the investment in water infrastructure, including the construction of dams, water treatment plants, and the provision of piped water to communities. The positive effects included increased access to clean water, improved sanitation facilities, and better hygiene practices. However, the negative effects included the high cost of infrastructure development and maintenance, challenges in reaching remote areas</w:t>
      </w:r>
      <w:r w:rsidR="00AE21C9" w:rsidRPr="004C0C51">
        <w:rPr>
          <w:rFonts w:ascii="Times New Roman" w:hAnsi="Times New Roman" w:cs="Times New Roman"/>
          <w:sz w:val="24"/>
          <w:szCs w:val="24"/>
        </w:rPr>
        <w:t>. T</w:t>
      </w:r>
      <w:r w:rsidRPr="004C0C51">
        <w:rPr>
          <w:rFonts w:ascii="Times New Roman" w:hAnsi="Times New Roman" w:cs="Times New Roman"/>
          <w:sz w:val="24"/>
          <w:szCs w:val="24"/>
        </w:rPr>
        <w:t>he need for sustainable water resource management.</w:t>
      </w:r>
      <w:r w:rsidR="00AE21C9" w:rsidRPr="004C0C51">
        <w:rPr>
          <w:rFonts w:ascii="Times New Roman" w:hAnsi="Times New Roman" w:cs="Times New Roman"/>
          <w:sz w:val="24"/>
          <w:szCs w:val="24"/>
        </w:rPr>
        <w:t xml:space="preserve"> Exacerbating regional inequalities</w:t>
      </w:r>
      <w:r w:rsidR="00DC0FB1" w:rsidRPr="004C0C51">
        <w:rPr>
          <w:rFonts w:ascii="Times New Roman" w:hAnsi="Times New Roman" w:cs="Times New Roman"/>
          <w:sz w:val="24"/>
          <w:szCs w:val="24"/>
        </w:rPr>
        <w:t>.</w:t>
      </w:r>
    </w:p>
    <w:p w14:paraId="6298D492" w14:textId="277883D3" w:rsidR="00D529A9" w:rsidRPr="004C0C51" w:rsidRDefault="00D529A9" w:rsidP="004C0C51">
      <w:pPr>
        <w:spacing w:line="360" w:lineRule="auto"/>
        <w:jc w:val="both"/>
        <w:rPr>
          <w:rFonts w:ascii="Times New Roman" w:hAnsi="Times New Roman" w:cs="Times New Roman"/>
          <w:sz w:val="24"/>
          <w:szCs w:val="24"/>
        </w:rPr>
      </w:pPr>
      <w:r w:rsidRPr="004C0C51">
        <w:rPr>
          <w:rFonts w:ascii="Times New Roman" w:hAnsi="Times New Roman" w:cs="Times New Roman"/>
          <w:sz w:val="24"/>
          <w:szCs w:val="24"/>
        </w:rPr>
        <w:t xml:space="preserve"> </w:t>
      </w:r>
      <w:r w:rsidR="008D5467" w:rsidRPr="004C0C51">
        <w:rPr>
          <w:rFonts w:ascii="Times New Roman" w:hAnsi="Times New Roman" w:cs="Times New Roman"/>
          <w:sz w:val="24"/>
          <w:szCs w:val="24"/>
        </w:rPr>
        <w:t>Fiscal Policy Adjustments</w:t>
      </w:r>
    </w:p>
    <w:p w14:paraId="1EC695D8" w14:textId="3CD0206C" w:rsidR="00E76319" w:rsidRPr="004C0C51" w:rsidRDefault="008D5467" w:rsidP="004C0C51">
      <w:pPr>
        <w:spacing w:line="360" w:lineRule="auto"/>
        <w:jc w:val="both"/>
        <w:rPr>
          <w:rFonts w:ascii="Times New Roman" w:hAnsi="Times New Roman" w:cs="Times New Roman"/>
          <w:sz w:val="24"/>
          <w:szCs w:val="24"/>
        </w:rPr>
      </w:pPr>
      <w:r w:rsidRPr="004C0C51">
        <w:rPr>
          <w:rFonts w:ascii="Times New Roman" w:hAnsi="Times New Roman" w:cs="Times New Roman"/>
          <w:sz w:val="24"/>
          <w:szCs w:val="24"/>
        </w:rPr>
        <w:t>Elite-decision fiscal policy adjustments including taxation and public expenditure decisions, shape government revenue and spending priorities</w:t>
      </w:r>
      <w:r w:rsidR="00695DD7" w:rsidRPr="004C0C51">
        <w:rPr>
          <w:rFonts w:ascii="Times New Roman" w:hAnsi="Times New Roman" w:cs="Times New Roman"/>
          <w:sz w:val="24"/>
          <w:szCs w:val="24"/>
        </w:rPr>
        <w:t>.</w:t>
      </w:r>
      <w:r w:rsidRPr="004C0C51">
        <w:rPr>
          <w:rFonts w:ascii="Times New Roman" w:hAnsi="Times New Roman" w:cs="Times New Roman"/>
          <w:sz w:val="24"/>
          <w:szCs w:val="24"/>
        </w:rPr>
        <w:t xml:space="preserve"> </w:t>
      </w:r>
      <w:r w:rsidR="00695DD7" w:rsidRPr="004C0C51">
        <w:rPr>
          <w:rFonts w:ascii="Times New Roman" w:hAnsi="Times New Roman" w:cs="Times New Roman"/>
          <w:sz w:val="24"/>
          <w:szCs w:val="24"/>
        </w:rPr>
        <w:t>A</w:t>
      </w:r>
      <w:r w:rsidRPr="004C0C51">
        <w:rPr>
          <w:rFonts w:ascii="Times New Roman" w:hAnsi="Times New Roman" w:cs="Times New Roman"/>
          <w:sz w:val="24"/>
          <w:szCs w:val="24"/>
        </w:rPr>
        <w:t>imed at targeting the v</w:t>
      </w:r>
      <w:r w:rsidR="006E1127" w:rsidRPr="004C0C51">
        <w:rPr>
          <w:rFonts w:ascii="Times New Roman" w:hAnsi="Times New Roman" w:cs="Times New Roman"/>
          <w:sz w:val="24"/>
          <w:szCs w:val="24"/>
        </w:rPr>
        <w:t>ulnerable households achieve a broader distribution of the benefits of economic growth</w:t>
      </w:r>
      <w:r w:rsidRPr="004C0C51">
        <w:rPr>
          <w:rFonts w:ascii="Times New Roman" w:hAnsi="Times New Roman" w:cs="Times New Roman"/>
          <w:sz w:val="24"/>
          <w:szCs w:val="24"/>
        </w:rPr>
        <w:t xml:space="preserve">. Positively </w:t>
      </w:r>
      <w:r w:rsidR="00C41882" w:rsidRPr="004C0C51">
        <w:rPr>
          <w:rFonts w:ascii="Times New Roman" w:hAnsi="Times New Roman" w:cs="Times New Roman"/>
          <w:sz w:val="24"/>
          <w:szCs w:val="24"/>
        </w:rPr>
        <w:t xml:space="preserve">the government rolled out </w:t>
      </w:r>
      <w:r w:rsidR="00C41882" w:rsidRPr="004C0C51">
        <w:rPr>
          <w:rFonts w:ascii="Times New Roman" w:hAnsi="Times New Roman" w:cs="Times New Roman"/>
          <w:sz w:val="24"/>
          <w:szCs w:val="24"/>
        </w:rPr>
        <w:lastRenderedPageBreak/>
        <w:t>unconditional cash transfers</w:t>
      </w:r>
      <w:r w:rsidR="0033678E" w:rsidRPr="004C0C51">
        <w:rPr>
          <w:rFonts w:ascii="Times New Roman" w:hAnsi="Times New Roman" w:cs="Times New Roman"/>
          <w:sz w:val="24"/>
          <w:szCs w:val="24"/>
        </w:rPr>
        <w:t xml:space="preserve"> via programs, </w:t>
      </w:r>
      <w:r w:rsidR="00E962FE" w:rsidRPr="004C0C51">
        <w:rPr>
          <w:rFonts w:ascii="Times New Roman" w:hAnsi="Times New Roman" w:cs="Times New Roman"/>
          <w:sz w:val="24"/>
          <w:szCs w:val="24"/>
        </w:rPr>
        <w:t>as well as farming input subsidies to smallholders.</w:t>
      </w:r>
      <w:r w:rsidR="00F446C8" w:rsidRPr="004C0C51">
        <w:rPr>
          <w:rFonts w:ascii="Times New Roman" w:hAnsi="Times New Roman" w:cs="Times New Roman"/>
          <w:sz w:val="24"/>
          <w:szCs w:val="24"/>
        </w:rPr>
        <w:t xml:space="preserve"> The withdraw of fuel and electricity sub</w:t>
      </w:r>
      <w:r w:rsidR="00ED7A41" w:rsidRPr="004C0C51">
        <w:rPr>
          <w:rFonts w:ascii="Times New Roman" w:hAnsi="Times New Roman" w:cs="Times New Roman"/>
          <w:sz w:val="24"/>
          <w:szCs w:val="24"/>
        </w:rPr>
        <w:t>sidies to address current imbalances while creating space for capital spending. Addressing large payment arrears</w:t>
      </w:r>
      <w:r w:rsidR="007C06AC" w:rsidRPr="004C0C51">
        <w:rPr>
          <w:rFonts w:ascii="Times New Roman" w:hAnsi="Times New Roman" w:cs="Times New Roman"/>
          <w:sz w:val="24"/>
          <w:szCs w:val="24"/>
        </w:rPr>
        <w:t xml:space="preserve"> such as debt restructuring</w:t>
      </w:r>
      <w:r w:rsidR="00C707CF" w:rsidRPr="004C0C51">
        <w:rPr>
          <w:rFonts w:ascii="Times New Roman" w:hAnsi="Times New Roman" w:cs="Times New Roman"/>
          <w:sz w:val="24"/>
          <w:szCs w:val="24"/>
        </w:rPr>
        <w:t xml:space="preserve"> process</w:t>
      </w:r>
      <w:r w:rsidR="00707CC0" w:rsidRPr="004C0C51">
        <w:rPr>
          <w:rFonts w:ascii="Times New Roman" w:hAnsi="Times New Roman" w:cs="Times New Roman"/>
          <w:sz w:val="24"/>
          <w:szCs w:val="24"/>
        </w:rPr>
        <w:t>. Increasing resources towards social safety net programs. However</w:t>
      </w:r>
      <w:r w:rsidR="00DC4BB8" w:rsidRPr="004C0C51">
        <w:rPr>
          <w:rFonts w:ascii="Times New Roman" w:hAnsi="Times New Roman" w:cs="Times New Roman"/>
          <w:sz w:val="24"/>
          <w:szCs w:val="24"/>
        </w:rPr>
        <w:t>,</w:t>
      </w:r>
      <w:r w:rsidR="00707CC0" w:rsidRPr="004C0C51">
        <w:rPr>
          <w:rFonts w:ascii="Times New Roman" w:hAnsi="Times New Roman" w:cs="Times New Roman"/>
          <w:sz w:val="24"/>
          <w:szCs w:val="24"/>
        </w:rPr>
        <w:t xml:space="preserve"> </w:t>
      </w:r>
      <w:r w:rsidR="00BD0E5C" w:rsidRPr="004C0C51">
        <w:rPr>
          <w:rFonts w:ascii="Times New Roman" w:hAnsi="Times New Roman" w:cs="Times New Roman"/>
          <w:sz w:val="24"/>
          <w:szCs w:val="24"/>
        </w:rPr>
        <w:t xml:space="preserve">it has hindered sustainable development, </w:t>
      </w:r>
      <w:r w:rsidR="00DC4BB8" w:rsidRPr="004C0C51">
        <w:rPr>
          <w:rFonts w:ascii="Times New Roman" w:hAnsi="Times New Roman" w:cs="Times New Roman"/>
          <w:sz w:val="24"/>
          <w:szCs w:val="24"/>
        </w:rPr>
        <w:t>exchange rate volatility,</w:t>
      </w:r>
      <w:r w:rsidR="006E6B3A" w:rsidRPr="004C0C51">
        <w:rPr>
          <w:rFonts w:ascii="Times New Roman" w:hAnsi="Times New Roman" w:cs="Times New Roman"/>
          <w:sz w:val="24"/>
          <w:szCs w:val="24"/>
        </w:rPr>
        <w:t xml:space="preserve"> as well as wasteful spending</w:t>
      </w:r>
      <w:r w:rsidR="004E34B2" w:rsidRPr="004C0C51">
        <w:rPr>
          <w:rFonts w:ascii="Times New Roman" w:hAnsi="Times New Roman" w:cs="Times New Roman"/>
          <w:sz w:val="24"/>
          <w:szCs w:val="24"/>
        </w:rPr>
        <w:t xml:space="preserve"> such as the ineffective public procurement practices was the procurement of ambulances under the ministry of Health.</w:t>
      </w:r>
      <w:r w:rsidR="005E06B6" w:rsidRPr="004C0C51">
        <w:rPr>
          <w:rFonts w:ascii="Times New Roman" w:hAnsi="Times New Roman" w:cs="Times New Roman"/>
          <w:sz w:val="24"/>
          <w:szCs w:val="24"/>
        </w:rPr>
        <w:t xml:space="preserve"> corruption undermining public trust, for example in 2019, Zambia faced public scrutiny and allegations of corruption surrounding the procurement of </w:t>
      </w:r>
      <w:r w:rsidR="00021571" w:rsidRPr="004C0C51">
        <w:rPr>
          <w:rFonts w:ascii="Times New Roman" w:hAnsi="Times New Roman" w:cs="Times New Roman"/>
          <w:sz w:val="24"/>
          <w:szCs w:val="24"/>
        </w:rPr>
        <w:t>ambulances</w:t>
      </w:r>
      <w:r w:rsidR="005E06B6" w:rsidRPr="004C0C51">
        <w:rPr>
          <w:rFonts w:ascii="Times New Roman" w:hAnsi="Times New Roman" w:cs="Times New Roman"/>
          <w:sz w:val="24"/>
          <w:szCs w:val="24"/>
        </w:rPr>
        <w:t xml:space="preserve">. </w:t>
      </w:r>
      <w:r w:rsidR="00DC4BB8" w:rsidRPr="004C0C51">
        <w:rPr>
          <w:rFonts w:ascii="Times New Roman" w:hAnsi="Times New Roman" w:cs="Times New Roman"/>
          <w:sz w:val="24"/>
          <w:szCs w:val="24"/>
        </w:rPr>
        <w:t xml:space="preserve"> </w:t>
      </w:r>
    </w:p>
    <w:p w14:paraId="793F55AE" w14:textId="33B49539" w:rsidR="00176DC7" w:rsidRDefault="006277C9" w:rsidP="004C0C51">
      <w:pPr>
        <w:pStyle w:val="NormalWeb"/>
        <w:spacing w:line="360" w:lineRule="auto"/>
        <w:jc w:val="both"/>
      </w:pPr>
      <w:r>
        <w:t>Conclusion</w:t>
      </w:r>
    </w:p>
    <w:p w14:paraId="31CD7A88" w14:textId="77777777" w:rsidR="006277C9" w:rsidRPr="004C0C51" w:rsidRDefault="006277C9" w:rsidP="004C0C51">
      <w:pPr>
        <w:pStyle w:val="NormalWeb"/>
        <w:spacing w:line="360" w:lineRule="auto"/>
        <w:jc w:val="both"/>
      </w:pPr>
    </w:p>
    <w:p w14:paraId="0CECD02F" w14:textId="77777777" w:rsidR="00D926A3" w:rsidRPr="004C0C51" w:rsidRDefault="00D926A3" w:rsidP="004C0C51">
      <w:pPr>
        <w:pStyle w:val="NormalWeb"/>
        <w:spacing w:line="360" w:lineRule="auto"/>
        <w:jc w:val="both"/>
      </w:pPr>
    </w:p>
    <w:p w14:paraId="2C9C66D1" w14:textId="6ED9E7CB" w:rsidR="00573AB0" w:rsidRPr="004C0C51" w:rsidRDefault="00573AB0" w:rsidP="004C0C51">
      <w:pPr>
        <w:spacing w:line="360" w:lineRule="auto"/>
        <w:jc w:val="both"/>
        <w:rPr>
          <w:rFonts w:ascii="Times New Roman" w:hAnsi="Times New Roman" w:cs="Times New Roman"/>
          <w:sz w:val="24"/>
          <w:szCs w:val="24"/>
        </w:rPr>
      </w:pPr>
    </w:p>
    <w:p w14:paraId="6F011EC7" w14:textId="3349055B" w:rsidR="00D1199D" w:rsidRPr="004C0C51" w:rsidRDefault="00D1199D" w:rsidP="004C0C51">
      <w:pPr>
        <w:spacing w:line="360" w:lineRule="auto"/>
        <w:jc w:val="both"/>
        <w:rPr>
          <w:rFonts w:ascii="Times New Roman" w:eastAsia="Times New Roman" w:hAnsi="Times New Roman" w:cs="Times New Roman"/>
          <w:sz w:val="24"/>
          <w:szCs w:val="24"/>
        </w:rPr>
      </w:pPr>
      <w:r w:rsidRPr="004C0C51">
        <w:rPr>
          <w:rFonts w:ascii="Times New Roman" w:hAnsi="Times New Roman" w:cs="Times New Roman"/>
          <w:sz w:val="24"/>
          <w:szCs w:val="24"/>
        </w:rPr>
        <w:br w:type="page"/>
      </w:r>
    </w:p>
    <w:p w14:paraId="791FF23A" w14:textId="7A4A16D9" w:rsidR="004B30C3" w:rsidRPr="004C0C51" w:rsidRDefault="00D1199D" w:rsidP="004C0C51">
      <w:pPr>
        <w:pStyle w:val="NormalWeb"/>
        <w:spacing w:line="360" w:lineRule="auto"/>
        <w:jc w:val="both"/>
      </w:pPr>
      <w:r w:rsidRPr="004C0C51">
        <w:lastRenderedPageBreak/>
        <w:t>REFERENCES</w:t>
      </w:r>
    </w:p>
    <w:p w14:paraId="075B6FA2" w14:textId="31495407" w:rsidR="00B30156" w:rsidRPr="004C0C51" w:rsidRDefault="00B30156" w:rsidP="004C0C51">
      <w:pPr>
        <w:pStyle w:val="NormalWeb"/>
        <w:spacing w:line="360" w:lineRule="auto"/>
        <w:jc w:val="both"/>
      </w:pPr>
      <w:r w:rsidRPr="004C0C51">
        <w:t>Ap News, Rescuer raises hope of survivor at a Zambian mine where more than 30 have been buried for days</w:t>
      </w:r>
      <w:r w:rsidR="00D01AD0" w:rsidRPr="004C0C51">
        <w:t xml:space="preserve">, </w:t>
      </w:r>
      <w:hyperlink r:id="rId8" w:history="1">
        <w:r w:rsidR="00143846" w:rsidRPr="004C0C51">
          <w:rPr>
            <w:rStyle w:val="Hyperlink"/>
          </w:rPr>
          <w:t>https://apnews.com</w:t>
        </w:r>
      </w:hyperlink>
      <w:r w:rsidR="00143846" w:rsidRPr="004C0C51">
        <w:t xml:space="preserve"> </w:t>
      </w:r>
    </w:p>
    <w:p w14:paraId="49723633" w14:textId="2521B11D" w:rsidR="00466A07" w:rsidRPr="004C0C51" w:rsidRDefault="00466A07" w:rsidP="004C0C51">
      <w:pPr>
        <w:pStyle w:val="NormalWeb"/>
        <w:spacing w:line="360" w:lineRule="auto"/>
        <w:jc w:val="both"/>
      </w:pPr>
      <w:r w:rsidRPr="004C0C51">
        <w:t>Bratton, S. (2021). Enhancing Healthcare Services in Western Europe: Strategies and Outcomes. Health Policy and Plan</w:t>
      </w:r>
      <w:r w:rsidR="00985B1D" w:rsidRPr="004C0C51">
        <w:t xml:space="preserve">ning </w:t>
      </w:r>
      <w:r w:rsidRPr="004C0C51">
        <w:t>policy, 36(4), 520-535.</w:t>
      </w:r>
    </w:p>
    <w:p w14:paraId="3D962BE1" w14:textId="77777777" w:rsidR="00466A07" w:rsidRPr="004C0C51" w:rsidRDefault="00466A07" w:rsidP="004C0C51">
      <w:pPr>
        <w:pStyle w:val="NormalWeb"/>
        <w:spacing w:line="360" w:lineRule="auto"/>
        <w:jc w:val="both"/>
        <w:rPr>
          <w:rFonts w:eastAsiaTheme="minorHAnsi"/>
        </w:rPr>
      </w:pPr>
      <w:r w:rsidRPr="004C0C51">
        <w:rPr>
          <w:rFonts w:eastAsiaTheme="minorHAnsi"/>
        </w:rPr>
        <w:t xml:space="preserve">Chibala.M.(October 10,2018). Govt’s Delayed farmer input distribution worries CTPD, </w:t>
      </w:r>
      <w:hyperlink r:id="rId9" w:history="1">
        <w:r w:rsidRPr="004C0C51">
          <w:rPr>
            <w:rStyle w:val="Hyperlink"/>
            <w:rFonts w:eastAsiaTheme="minorHAnsi"/>
          </w:rPr>
          <w:t>https://diggers.new.local/2018/10/10/delayed-farmer-input-distribution-worries-ctdp/</w:t>
        </w:r>
      </w:hyperlink>
      <w:r w:rsidRPr="004C0C51">
        <w:rPr>
          <w:rFonts w:eastAsiaTheme="minorHAnsi"/>
        </w:rPr>
        <w:t xml:space="preserve"> (accessed11 April 2024).</w:t>
      </w:r>
    </w:p>
    <w:p w14:paraId="451E190D" w14:textId="77777777" w:rsidR="00466A07" w:rsidRPr="004C0C51" w:rsidRDefault="00466A07" w:rsidP="004C0C51">
      <w:pPr>
        <w:spacing w:after="115" w:line="360" w:lineRule="auto"/>
        <w:ind w:left="-5"/>
        <w:jc w:val="both"/>
        <w:rPr>
          <w:rFonts w:ascii="Times New Roman" w:hAnsi="Times New Roman" w:cs="Times New Roman"/>
          <w:sz w:val="24"/>
          <w:szCs w:val="24"/>
        </w:rPr>
      </w:pPr>
      <w:r w:rsidRPr="004C0C51">
        <w:rPr>
          <w:rFonts w:ascii="Times New Roman" w:hAnsi="Times New Roman" w:cs="Times New Roman"/>
          <w:sz w:val="24"/>
          <w:szCs w:val="24"/>
        </w:rPr>
        <w:t xml:space="preserve">Czech Geological Survey, 2007: Environmental-geochemical atlas of the central-northern part of the Copperbelt province of Zambia. Project of the Development Cooperation Programme of the Czech Republic </w:t>
      </w:r>
    </w:p>
    <w:p w14:paraId="2EB3D80C" w14:textId="77777777" w:rsidR="00466A07" w:rsidRPr="004C0C51" w:rsidRDefault="00466A07" w:rsidP="004C0C51">
      <w:pPr>
        <w:pStyle w:val="NormalWeb"/>
        <w:spacing w:line="360" w:lineRule="auto"/>
        <w:jc w:val="both"/>
        <w:rPr>
          <w:rFonts w:eastAsiaTheme="minorHAnsi"/>
          <w:color w:val="0000FF"/>
          <w:u w:val="single"/>
        </w:rPr>
      </w:pPr>
      <w:r w:rsidRPr="004C0C51">
        <w:rPr>
          <w:rFonts w:eastAsiaTheme="minorHAnsi"/>
        </w:rPr>
        <w:t xml:space="preserve">Dente, B. (2014). Understanding policy decisions. In B. Dente (Ed.), Understanding policy decisions (pp. 1-10). SpringerBriefs in Applied Sciences and Technology. Springer. </w:t>
      </w:r>
      <w:hyperlink r:id="rId10" w:tgtFrame="_new" w:history="1">
        <w:r w:rsidRPr="004C0C51">
          <w:rPr>
            <w:rFonts w:eastAsiaTheme="minorHAnsi"/>
            <w:color w:val="0000FF"/>
            <w:u w:val="single"/>
          </w:rPr>
          <w:t>https://doi.org/10.1007/978-3-319-02520-9_1</w:t>
        </w:r>
      </w:hyperlink>
    </w:p>
    <w:p w14:paraId="44741369" w14:textId="77777777" w:rsidR="00466A07" w:rsidRPr="004C0C51" w:rsidRDefault="00466A07" w:rsidP="004C0C51">
      <w:pPr>
        <w:spacing w:after="0" w:line="360" w:lineRule="auto"/>
        <w:jc w:val="both"/>
        <w:rPr>
          <w:rFonts w:ascii="Times New Roman" w:hAnsi="Times New Roman" w:cs="Times New Roman"/>
          <w:sz w:val="24"/>
          <w:szCs w:val="24"/>
        </w:rPr>
      </w:pPr>
      <w:r w:rsidRPr="004C0C51">
        <w:rPr>
          <w:rFonts w:ascii="Times New Roman" w:hAnsi="Times New Roman" w:cs="Times New Roman"/>
          <w:sz w:val="24"/>
          <w:szCs w:val="24"/>
        </w:rPr>
        <w:t xml:space="preserve">Dora.S. (November 30, 2016). FISP is a failed project Dora Siliya, </w:t>
      </w:r>
      <w:hyperlink r:id="rId11" w:history="1">
        <w:r w:rsidRPr="004C0C51">
          <w:rPr>
            <w:rStyle w:val="Hyperlink"/>
            <w:rFonts w:ascii="Times New Roman" w:hAnsi="Times New Roman" w:cs="Times New Roman"/>
            <w:sz w:val="24"/>
            <w:szCs w:val="24"/>
          </w:rPr>
          <w:t>https://www.lusakatimes.com/2016/11/30/fisp-failed-project-project-dora-siliya/</w:t>
        </w:r>
      </w:hyperlink>
      <w:r w:rsidRPr="004C0C51">
        <w:rPr>
          <w:rFonts w:ascii="Times New Roman" w:hAnsi="Times New Roman" w:cs="Times New Roman"/>
          <w:sz w:val="24"/>
          <w:szCs w:val="24"/>
        </w:rPr>
        <w:t xml:space="preserve"> (accessed 11April, 2023)</w:t>
      </w:r>
    </w:p>
    <w:p w14:paraId="34196ED3" w14:textId="6872A932" w:rsidR="00466A07" w:rsidRPr="004C0C51" w:rsidRDefault="00466A07" w:rsidP="004C0C51">
      <w:pPr>
        <w:pStyle w:val="NormalWeb"/>
        <w:spacing w:line="360" w:lineRule="auto"/>
        <w:jc w:val="both"/>
      </w:pPr>
      <w:r w:rsidRPr="004C0C51">
        <w:t xml:space="preserve">Fuente, Rosales and Jellema. (2017). The Impact of Fiscal Policy on Inequality and Poverty in Zambia (p.3), </w:t>
      </w:r>
      <w:hyperlink r:id="rId12" w:history="1">
        <w:r w:rsidRPr="004C0C51">
          <w:rPr>
            <w:rStyle w:val="Hyperlink"/>
          </w:rPr>
          <w:t>https://documents1.worldbank.org</w:t>
        </w:r>
      </w:hyperlink>
      <w:r w:rsidRPr="004C0C51">
        <w:t xml:space="preserve">  </w:t>
      </w:r>
      <w:r w:rsidR="00DA1D8E" w:rsidRPr="004C0C51">
        <w:t>( accessed 13 April, 2024)</w:t>
      </w:r>
    </w:p>
    <w:p w14:paraId="4EBD59A9" w14:textId="77777777" w:rsidR="00466A07" w:rsidRPr="004C0C51" w:rsidRDefault="00466A07" w:rsidP="004C0C51">
      <w:pPr>
        <w:spacing w:after="0" w:line="360" w:lineRule="auto"/>
        <w:jc w:val="both"/>
        <w:rPr>
          <w:rFonts w:ascii="Times New Roman" w:hAnsi="Times New Roman" w:cs="Times New Roman"/>
          <w:sz w:val="24"/>
          <w:szCs w:val="24"/>
        </w:rPr>
      </w:pPr>
      <w:r w:rsidRPr="004C0C51">
        <w:rPr>
          <w:rFonts w:ascii="Times New Roman" w:hAnsi="Times New Roman" w:cs="Times New Roman"/>
          <w:sz w:val="24"/>
          <w:szCs w:val="24"/>
        </w:rPr>
        <w:t xml:space="preserve">Kabwe, Alfred. (2017). Re-entry policy - - teenage pregnancy - - Zambia, </w:t>
      </w:r>
      <w:hyperlink r:id="rId13" w:history="1">
        <w:r w:rsidRPr="004C0C51">
          <w:rPr>
            <w:rStyle w:val="Hyperlink"/>
            <w:rFonts w:ascii="Times New Roman" w:hAnsi="Times New Roman" w:cs="Times New Roman"/>
            <w:sz w:val="24"/>
            <w:szCs w:val="24"/>
          </w:rPr>
          <w:t>http://dspace.unza.zm/handle/123456789/5255</w:t>
        </w:r>
      </w:hyperlink>
      <w:r w:rsidRPr="004C0C51">
        <w:rPr>
          <w:rFonts w:ascii="Times New Roman" w:hAnsi="Times New Roman" w:cs="Times New Roman"/>
          <w:sz w:val="24"/>
          <w:szCs w:val="24"/>
        </w:rPr>
        <w:t xml:space="preserve"> (accessed 13 April, 2024) </w:t>
      </w:r>
    </w:p>
    <w:p w14:paraId="51258D66" w14:textId="163183CD" w:rsidR="00466A07" w:rsidRPr="004C0C51" w:rsidRDefault="00466A07" w:rsidP="004C0C51">
      <w:pPr>
        <w:spacing w:after="0" w:line="360" w:lineRule="auto"/>
        <w:jc w:val="both"/>
        <w:rPr>
          <w:rFonts w:ascii="Times New Roman" w:hAnsi="Times New Roman" w:cs="Times New Roman"/>
          <w:sz w:val="24"/>
          <w:szCs w:val="24"/>
        </w:rPr>
      </w:pPr>
      <w:r w:rsidRPr="004C0C51">
        <w:rPr>
          <w:rFonts w:ascii="Times New Roman" w:hAnsi="Times New Roman" w:cs="Times New Roman"/>
          <w:sz w:val="24"/>
          <w:szCs w:val="24"/>
        </w:rPr>
        <w:t>Mills, C. W. (1956). The power elite. Oxford University Press. ISBN: 978-0195133547. (Accessed 02 April, 2023)</w:t>
      </w:r>
    </w:p>
    <w:p w14:paraId="049A11DD" w14:textId="1BC3E631" w:rsidR="00331E99" w:rsidRPr="004C0C51" w:rsidRDefault="00331E99" w:rsidP="004C0C51">
      <w:pPr>
        <w:spacing w:after="0" w:line="360" w:lineRule="auto"/>
        <w:jc w:val="both"/>
        <w:rPr>
          <w:rFonts w:ascii="Times New Roman" w:hAnsi="Times New Roman" w:cs="Times New Roman"/>
          <w:sz w:val="24"/>
          <w:szCs w:val="24"/>
        </w:rPr>
      </w:pPr>
      <w:r w:rsidRPr="004C0C51">
        <w:rPr>
          <w:rFonts w:ascii="Times New Roman" w:hAnsi="Times New Roman" w:cs="Times New Roman"/>
          <w:sz w:val="24"/>
          <w:szCs w:val="24"/>
        </w:rPr>
        <w:t>Leah Chewe. (2016). “Entrepreneurship Development:  Reflections on organisational Challenges that Hinder their growth,”</w:t>
      </w:r>
      <w:r w:rsidR="00104756" w:rsidRPr="004C0C51">
        <w:rPr>
          <w:rFonts w:ascii="Times New Roman" w:hAnsi="Times New Roman" w:cs="Times New Roman"/>
          <w:sz w:val="24"/>
          <w:szCs w:val="24"/>
        </w:rPr>
        <w:t xml:space="preserve"> Management, Vol. 6 No.5, 2016,</w:t>
      </w:r>
      <w:r w:rsidR="00323CF4" w:rsidRPr="004C0C51">
        <w:rPr>
          <w:rFonts w:ascii="Times New Roman" w:hAnsi="Times New Roman" w:cs="Times New Roman"/>
          <w:sz w:val="24"/>
          <w:szCs w:val="24"/>
        </w:rPr>
        <w:t xml:space="preserve"> </w:t>
      </w:r>
      <w:r w:rsidR="00104756" w:rsidRPr="004C0C51">
        <w:rPr>
          <w:rFonts w:ascii="Times New Roman" w:hAnsi="Times New Roman" w:cs="Times New Roman"/>
          <w:sz w:val="24"/>
          <w:szCs w:val="24"/>
        </w:rPr>
        <w:t>pp.137-145.</w:t>
      </w:r>
      <w:r w:rsidR="00194AD8" w:rsidRPr="004C0C51">
        <w:rPr>
          <w:rFonts w:ascii="Times New Roman" w:hAnsi="Times New Roman" w:cs="Times New Roman"/>
          <w:sz w:val="24"/>
          <w:szCs w:val="24"/>
        </w:rPr>
        <w:t xml:space="preserve"> </w:t>
      </w:r>
    </w:p>
    <w:p w14:paraId="28AE5633" w14:textId="77777777" w:rsidR="00466A07" w:rsidRPr="004C0C51" w:rsidRDefault="00466A07" w:rsidP="004C0C51">
      <w:pPr>
        <w:spacing w:after="0" w:line="360" w:lineRule="auto"/>
        <w:jc w:val="both"/>
        <w:rPr>
          <w:rFonts w:ascii="Times New Roman" w:hAnsi="Times New Roman" w:cs="Times New Roman"/>
          <w:sz w:val="24"/>
          <w:szCs w:val="24"/>
        </w:rPr>
      </w:pPr>
      <w:r w:rsidRPr="004C0C51">
        <w:rPr>
          <w:rFonts w:ascii="Times New Roman" w:hAnsi="Times New Roman" w:cs="Times New Roman"/>
          <w:sz w:val="24"/>
          <w:szCs w:val="24"/>
        </w:rPr>
        <w:lastRenderedPageBreak/>
        <w:t xml:space="preserve">Mining Laws and Regulations Report 2024 Zambia,19 September, 2023, </w:t>
      </w:r>
      <w:hyperlink r:id="rId14" w:history="1">
        <w:r w:rsidRPr="004C0C51">
          <w:rPr>
            <w:rStyle w:val="Hyperlink"/>
            <w:rFonts w:ascii="Times New Roman" w:hAnsi="Times New Roman" w:cs="Times New Roman"/>
            <w:sz w:val="24"/>
            <w:szCs w:val="24"/>
          </w:rPr>
          <w:t>https://iclg.com</w:t>
        </w:r>
      </w:hyperlink>
      <w:r w:rsidRPr="004C0C51">
        <w:rPr>
          <w:rFonts w:ascii="Times New Roman" w:hAnsi="Times New Roman" w:cs="Times New Roman"/>
          <w:sz w:val="24"/>
          <w:szCs w:val="24"/>
        </w:rPr>
        <w:t xml:space="preserve"> (assessed 13 April, 2024)</w:t>
      </w:r>
    </w:p>
    <w:p w14:paraId="432DBBB1" w14:textId="77777777" w:rsidR="00466A07" w:rsidRPr="004C0C51" w:rsidRDefault="00466A07" w:rsidP="004C0C51">
      <w:pPr>
        <w:spacing w:before="100" w:beforeAutospacing="1" w:after="100" w:afterAutospacing="1" w:line="360" w:lineRule="auto"/>
        <w:jc w:val="both"/>
        <w:rPr>
          <w:rFonts w:ascii="Times New Roman" w:hAnsi="Times New Roman" w:cs="Times New Roman"/>
          <w:sz w:val="24"/>
          <w:szCs w:val="24"/>
        </w:rPr>
      </w:pPr>
      <w:r w:rsidRPr="004C0C51">
        <w:rPr>
          <w:rFonts w:ascii="Times New Roman" w:hAnsi="Times New Roman" w:cs="Times New Roman"/>
          <w:sz w:val="24"/>
          <w:szCs w:val="24"/>
        </w:rPr>
        <w:t xml:space="preserve">Schijf, H. (2013). The anthropology of elites (pp. 29-44). International Institute of Social History. </w:t>
      </w:r>
      <w:hyperlink r:id="rId15" w:history="1">
        <w:r w:rsidRPr="004C0C51">
          <w:rPr>
            <w:rStyle w:val="Hyperlink"/>
            <w:rFonts w:ascii="Times New Roman" w:hAnsi="Times New Roman" w:cs="Times New Roman"/>
            <w:sz w:val="24"/>
            <w:szCs w:val="24"/>
          </w:rPr>
          <w:t>https://doi.org/10.1057/9781137290557_2</w:t>
        </w:r>
      </w:hyperlink>
      <w:r w:rsidRPr="004C0C51">
        <w:rPr>
          <w:rFonts w:ascii="Times New Roman" w:hAnsi="Times New Roman" w:cs="Times New Roman"/>
          <w:sz w:val="24"/>
          <w:szCs w:val="24"/>
        </w:rPr>
        <w:t xml:space="preserve"> (assessed 1, April 2024)</w:t>
      </w:r>
    </w:p>
    <w:p w14:paraId="752F6AB1" w14:textId="77777777" w:rsidR="004B30C3" w:rsidRPr="004C0C51" w:rsidRDefault="004B30C3" w:rsidP="004C0C51">
      <w:pPr>
        <w:spacing w:line="360" w:lineRule="auto"/>
        <w:jc w:val="both"/>
        <w:rPr>
          <w:rFonts w:ascii="Times New Roman" w:hAnsi="Times New Roman" w:cs="Times New Roman"/>
          <w:sz w:val="24"/>
          <w:szCs w:val="24"/>
        </w:rPr>
      </w:pPr>
      <w:r w:rsidRPr="004C0C51">
        <w:rPr>
          <w:rFonts w:ascii="Times New Roman" w:hAnsi="Times New Roman" w:cs="Times New Roman"/>
          <w:sz w:val="24"/>
          <w:szCs w:val="24"/>
        </w:rPr>
        <w:t xml:space="preserve">Scott, J. (2008). Researching elites: old and new perspectives. Retrieved January 2013, from ResearchGate website: </w:t>
      </w:r>
      <w:hyperlink r:id="rId16" w:tgtFrame="_new" w:history="1">
        <w:r w:rsidRPr="004C0C51">
          <w:rPr>
            <w:rFonts w:ascii="Times New Roman" w:hAnsi="Times New Roman" w:cs="Times New Roman"/>
            <w:color w:val="0000FF"/>
            <w:sz w:val="24"/>
            <w:szCs w:val="24"/>
            <w:u w:val="single"/>
          </w:rPr>
          <w:t>https://www.researchgate.net</w:t>
        </w:r>
      </w:hyperlink>
      <w:r w:rsidRPr="004C0C51">
        <w:rPr>
          <w:rFonts w:ascii="Times New Roman" w:hAnsi="Times New Roman" w:cs="Times New Roman"/>
          <w:sz w:val="24"/>
          <w:szCs w:val="24"/>
        </w:rPr>
        <w:t xml:space="preserve"> (accessed 02 April, 2023).</w:t>
      </w:r>
    </w:p>
    <w:p w14:paraId="371CFACB" w14:textId="77777777" w:rsidR="004B30C3" w:rsidRPr="004C0C51" w:rsidRDefault="004B30C3" w:rsidP="004C0C51">
      <w:pPr>
        <w:spacing w:before="100" w:beforeAutospacing="1" w:after="100" w:afterAutospacing="1" w:line="360" w:lineRule="auto"/>
        <w:jc w:val="both"/>
        <w:rPr>
          <w:rFonts w:ascii="Times New Roman" w:hAnsi="Times New Roman" w:cs="Times New Roman"/>
          <w:sz w:val="24"/>
          <w:szCs w:val="24"/>
        </w:rPr>
      </w:pPr>
      <w:r w:rsidRPr="004C0C51">
        <w:rPr>
          <w:rFonts w:ascii="Times New Roman" w:hAnsi="Times New Roman" w:cs="Times New Roman"/>
          <w:sz w:val="24"/>
          <w:szCs w:val="24"/>
        </w:rPr>
        <w:t xml:space="preserve">Zambia Law Development Commission, THE LAW AND POLICY ON YOUTH EMPOWERMENT IN ZAMBIA, </w:t>
      </w:r>
      <w:hyperlink r:id="rId17" w:history="1">
        <w:r w:rsidRPr="004C0C51">
          <w:rPr>
            <w:rStyle w:val="Hyperlink"/>
            <w:rFonts w:ascii="Times New Roman" w:hAnsi="Times New Roman" w:cs="Times New Roman"/>
            <w:sz w:val="24"/>
            <w:szCs w:val="24"/>
          </w:rPr>
          <w:t>http://www.zambialawdevelopment.org/the-law-and-policy-on-youth-empowerment-in-zambia/</w:t>
        </w:r>
      </w:hyperlink>
      <w:r w:rsidRPr="004C0C51">
        <w:rPr>
          <w:rFonts w:ascii="Times New Roman" w:hAnsi="Times New Roman" w:cs="Times New Roman"/>
          <w:sz w:val="24"/>
          <w:szCs w:val="24"/>
        </w:rPr>
        <w:t xml:space="preserve"> (accessed 12 April, 2024)</w:t>
      </w:r>
    </w:p>
    <w:p w14:paraId="6DCE0633" w14:textId="77777777" w:rsidR="004B30C3" w:rsidRPr="004C0C51" w:rsidRDefault="004B30C3" w:rsidP="004C0C51">
      <w:pPr>
        <w:spacing w:before="100" w:beforeAutospacing="1" w:after="100" w:afterAutospacing="1" w:line="360" w:lineRule="auto"/>
        <w:jc w:val="both"/>
        <w:rPr>
          <w:rFonts w:ascii="Times New Roman" w:hAnsi="Times New Roman" w:cs="Times New Roman"/>
          <w:sz w:val="24"/>
          <w:szCs w:val="24"/>
        </w:rPr>
      </w:pPr>
      <w:r w:rsidRPr="004C0C51">
        <w:rPr>
          <w:rFonts w:ascii="Times New Roman" w:hAnsi="Times New Roman" w:cs="Times New Roman"/>
          <w:sz w:val="24"/>
          <w:szCs w:val="24"/>
        </w:rPr>
        <w:t xml:space="preserve">ZANIS (December 19,2023), police nab 12 in Petauke for theft of FISP fertiliser, </w:t>
      </w:r>
      <w:hyperlink r:id="rId18" w:history="1">
        <w:r w:rsidRPr="004C0C51">
          <w:rPr>
            <w:rStyle w:val="Hyperlink"/>
            <w:rFonts w:ascii="Times New Roman" w:hAnsi="Times New Roman" w:cs="Times New Roman"/>
            <w:sz w:val="24"/>
            <w:szCs w:val="24"/>
          </w:rPr>
          <w:t>https://diggers.news/local/2023/12/19/police-nab-12-in-petauke-for-theft-of-fisp-fertiliser/</w:t>
        </w:r>
      </w:hyperlink>
      <w:r w:rsidRPr="004C0C51">
        <w:rPr>
          <w:rFonts w:ascii="Times New Roman" w:hAnsi="Times New Roman" w:cs="Times New Roman"/>
          <w:sz w:val="24"/>
          <w:szCs w:val="24"/>
        </w:rPr>
        <w:t>, (accessed 11 April, 2024)</w:t>
      </w:r>
    </w:p>
    <w:p w14:paraId="0E11DCCB" w14:textId="3ACEAC49" w:rsidR="00A831FD" w:rsidRPr="004C0C51" w:rsidRDefault="00A831FD" w:rsidP="004C0C51">
      <w:pPr>
        <w:spacing w:before="100" w:beforeAutospacing="1" w:after="100" w:afterAutospacing="1" w:line="360" w:lineRule="auto"/>
        <w:jc w:val="both"/>
        <w:rPr>
          <w:rFonts w:ascii="Times New Roman" w:eastAsia="Times New Roman" w:hAnsi="Times New Roman" w:cs="Times New Roman"/>
          <w:sz w:val="24"/>
          <w:szCs w:val="24"/>
        </w:rPr>
      </w:pPr>
    </w:p>
    <w:p w14:paraId="27BA116B" w14:textId="69B120E9" w:rsidR="001A1239" w:rsidRPr="004C0C51" w:rsidRDefault="001A1239" w:rsidP="004C0C51">
      <w:pPr>
        <w:spacing w:before="100" w:beforeAutospacing="1" w:after="100" w:afterAutospacing="1" w:line="360" w:lineRule="auto"/>
        <w:jc w:val="both"/>
        <w:rPr>
          <w:rFonts w:ascii="Times New Roman" w:eastAsia="Times New Roman" w:hAnsi="Times New Roman" w:cs="Times New Roman"/>
          <w:sz w:val="24"/>
          <w:szCs w:val="24"/>
        </w:rPr>
      </w:pPr>
    </w:p>
    <w:sectPr w:rsidR="001A1239" w:rsidRPr="004C0C51" w:rsidSect="009A4E30">
      <w:footerReference w:type="default" r:id="rId19"/>
      <w:pgSz w:w="12240" w:h="15840"/>
      <w:pgMar w:top="1440" w:right="1440" w:bottom="1440" w:left="1440" w:header="720" w:footer="720" w:gutter="0"/>
      <w:pgBorders w:display="firstPage" w:offsetFrom="page">
        <w:top w:val="single" w:sz="4" w:space="24" w:color="auto" w:shadow="1"/>
        <w:left w:val="single" w:sz="4" w:space="24" w:color="auto" w:shadow="1"/>
        <w:bottom w:val="single" w:sz="4" w:space="24" w:color="auto" w:shadow="1"/>
        <w:right w:val="single" w:sz="4" w:space="24" w:color="auto" w:shadow="1"/>
      </w:pgBorder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D52F2" w14:textId="77777777" w:rsidR="00224A37" w:rsidRDefault="00224A37" w:rsidP="009A4E30">
      <w:pPr>
        <w:spacing w:after="0" w:line="240" w:lineRule="auto"/>
      </w:pPr>
      <w:r>
        <w:separator/>
      </w:r>
    </w:p>
  </w:endnote>
  <w:endnote w:type="continuationSeparator" w:id="0">
    <w:p w14:paraId="453C3F38" w14:textId="77777777" w:rsidR="00224A37" w:rsidRDefault="00224A37" w:rsidP="009A4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290B" w14:textId="2E611034" w:rsidR="009A4E30" w:rsidRDefault="009A4E30">
    <w:pPr>
      <w:pStyle w:val="Footer"/>
      <w:jc w:val="center"/>
    </w:pPr>
  </w:p>
  <w:p w14:paraId="5EC0F3E6" w14:textId="77777777" w:rsidR="009A4E30" w:rsidRDefault="009A4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20A31" w14:textId="77777777" w:rsidR="00224A37" w:rsidRDefault="00224A37" w:rsidP="009A4E30">
      <w:pPr>
        <w:spacing w:after="0" w:line="240" w:lineRule="auto"/>
      </w:pPr>
      <w:r>
        <w:separator/>
      </w:r>
    </w:p>
  </w:footnote>
  <w:footnote w:type="continuationSeparator" w:id="0">
    <w:p w14:paraId="01914027" w14:textId="77777777" w:rsidR="00224A37" w:rsidRDefault="00224A37" w:rsidP="009A4E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D649F"/>
    <w:multiLevelType w:val="multilevel"/>
    <w:tmpl w:val="C270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765DBA"/>
    <w:multiLevelType w:val="multilevel"/>
    <w:tmpl w:val="D1C87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827AAE"/>
    <w:multiLevelType w:val="multilevel"/>
    <w:tmpl w:val="6CE6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491110"/>
    <w:multiLevelType w:val="multilevel"/>
    <w:tmpl w:val="84A4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D14E67"/>
    <w:multiLevelType w:val="multilevel"/>
    <w:tmpl w:val="F68E4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BCE"/>
    <w:rsid w:val="00002DDC"/>
    <w:rsid w:val="00005535"/>
    <w:rsid w:val="000160E8"/>
    <w:rsid w:val="00020355"/>
    <w:rsid w:val="00021571"/>
    <w:rsid w:val="00022ACF"/>
    <w:rsid w:val="00034E45"/>
    <w:rsid w:val="00042506"/>
    <w:rsid w:val="000646FB"/>
    <w:rsid w:val="00073A9C"/>
    <w:rsid w:val="00077B50"/>
    <w:rsid w:val="00091681"/>
    <w:rsid w:val="000B7607"/>
    <w:rsid w:val="000C03DB"/>
    <w:rsid w:val="000C4458"/>
    <w:rsid w:val="000C4987"/>
    <w:rsid w:val="000D5CC9"/>
    <w:rsid w:val="000D638E"/>
    <w:rsid w:val="000E5D9F"/>
    <w:rsid w:val="000F4B1A"/>
    <w:rsid w:val="000F5802"/>
    <w:rsid w:val="000F6575"/>
    <w:rsid w:val="00104756"/>
    <w:rsid w:val="001223B8"/>
    <w:rsid w:val="001234E1"/>
    <w:rsid w:val="00124F3D"/>
    <w:rsid w:val="00140AC0"/>
    <w:rsid w:val="00140C0F"/>
    <w:rsid w:val="00143846"/>
    <w:rsid w:val="00143891"/>
    <w:rsid w:val="001455CB"/>
    <w:rsid w:val="00147222"/>
    <w:rsid w:val="00176DC7"/>
    <w:rsid w:val="00186FCC"/>
    <w:rsid w:val="00194AD8"/>
    <w:rsid w:val="001A1239"/>
    <w:rsid w:val="001A59D5"/>
    <w:rsid w:val="001D0364"/>
    <w:rsid w:val="001D1D7D"/>
    <w:rsid w:val="001D2F42"/>
    <w:rsid w:val="001D3EDC"/>
    <w:rsid w:val="001E0277"/>
    <w:rsid w:val="001F603A"/>
    <w:rsid w:val="00215135"/>
    <w:rsid w:val="0021628E"/>
    <w:rsid w:val="00224A37"/>
    <w:rsid w:val="00226734"/>
    <w:rsid w:val="00240800"/>
    <w:rsid w:val="0026377C"/>
    <w:rsid w:val="0026627B"/>
    <w:rsid w:val="0027662A"/>
    <w:rsid w:val="002814E6"/>
    <w:rsid w:val="002843BD"/>
    <w:rsid w:val="002850CE"/>
    <w:rsid w:val="002859D7"/>
    <w:rsid w:val="002865B9"/>
    <w:rsid w:val="002B597F"/>
    <w:rsid w:val="002B642C"/>
    <w:rsid w:val="002C37BD"/>
    <w:rsid w:val="002E45F1"/>
    <w:rsid w:val="002E7DF9"/>
    <w:rsid w:val="00312BA6"/>
    <w:rsid w:val="00323AA3"/>
    <w:rsid w:val="00323CF4"/>
    <w:rsid w:val="00331E99"/>
    <w:rsid w:val="0033678E"/>
    <w:rsid w:val="0035516D"/>
    <w:rsid w:val="00355F79"/>
    <w:rsid w:val="00360B3C"/>
    <w:rsid w:val="003651D8"/>
    <w:rsid w:val="003710EB"/>
    <w:rsid w:val="00371EC5"/>
    <w:rsid w:val="00372CB6"/>
    <w:rsid w:val="00381E15"/>
    <w:rsid w:val="00382E09"/>
    <w:rsid w:val="003959E5"/>
    <w:rsid w:val="00397E65"/>
    <w:rsid w:val="003B2AA7"/>
    <w:rsid w:val="003B5A0C"/>
    <w:rsid w:val="003C3A5A"/>
    <w:rsid w:val="003E7CD0"/>
    <w:rsid w:val="003F478E"/>
    <w:rsid w:val="00402DDA"/>
    <w:rsid w:val="0040462E"/>
    <w:rsid w:val="004124FB"/>
    <w:rsid w:val="00432441"/>
    <w:rsid w:val="00441CDE"/>
    <w:rsid w:val="00444809"/>
    <w:rsid w:val="00460434"/>
    <w:rsid w:val="00466A07"/>
    <w:rsid w:val="00472C70"/>
    <w:rsid w:val="00482187"/>
    <w:rsid w:val="0048695C"/>
    <w:rsid w:val="00491101"/>
    <w:rsid w:val="004938E0"/>
    <w:rsid w:val="004A20FE"/>
    <w:rsid w:val="004B18AF"/>
    <w:rsid w:val="004B30C3"/>
    <w:rsid w:val="004B697D"/>
    <w:rsid w:val="004C0C51"/>
    <w:rsid w:val="004D04A7"/>
    <w:rsid w:val="004D423E"/>
    <w:rsid w:val="004E1F3C"/>
    <w:rsid w:val="004E34B2"/>
    <w:rsid w:val="00512102"/>
    <w:rsid w:val="00514542"/>
    <w:rsid w:val="00514E9D"/>
    <w:rsid w:val="00516768"/>
    <w:rsid w:val="0051782E"/>
    <w:rsid w:val="00517B49"/>
    <w:rsid w:val="00564179"/>
    <w:rsid w:val="00573AB0"/>
    <w:rsid w:val="00591913"/>
    <w:rsid w:val="00597A49"/>
    <w:rsid w:val="005C3C8C"/>
    <w:rsid w:val="005D3BF2"/>
    <w:rsid w:val="005D5800"/>
    <w:rsid w:val="005D7808"/>
    <w:rsid w:val="005E06B6"/>
    <w:rsid w:val="005E7E57"/>
    <w:rsid w:val="005F44CE"/>
    <w:rsid w:val="00613C97"/>
    <w:rsid w:val="006267AD"/>
    <w:rsid w:val="006277C9"/>
    <w:rsid w:val="00627E43"/>
    <w:rsid w:val="00632907"/>
    <w:rsid w:val="0063376A"/>
    <w:rsid w:val="00646D5A"/>
    <w:rsid w:val="00657C28"/>
    <w:rsid w:val="00660506"/>
    <w:rsid w:val="00660726"/>
    <w:rsid w:val="00663967"/>
    <w:rsid w:val="00671818"/>
    <w:rsid w:val="006727A0"/>
    <w:rsid w:val="0068488C"/>
    <w:rsid w:val="00695DD7"/>
    <w:rsid w:val="006A536B"/>
    <w:rsid w:val="006A5DB0"/>
    <w:rsid w:val="006B42EA"/>
    <w:rsid w:val="006E1127"/>
    <w:rsid w:val="006E3207"/>
    <w:rsid w:val="006E449C"/>
    <w:rsid w:val="006E6B3A"/>
    <w:rsid w:val="00707CC0"/>
    <w:rsid w:val="00711625"/>
    <w:rsid w:val="0072076A"/>
    <w:rsid w:val="00731AAE"/>
    <w:rsid w:val="00736AE1"/>
    <w:rsid w:val="007373D8"/>
    <w:rsid w:val="00746336"/>
    <w:rsid w:val="00750ECE"/>
    <w:rsid w:val="007532AF"/>
    <w:rsid w:val="00756D51"/>
    <w:rsid w:val="0076038F"/>
    <w:rsid w:val="00763B56"/>
    <w:rsid w:val="007661AB"/>
    <w:rsid w:val="00787452"/>
    <w:rsid w:val="00795846"/>
    <w:rsid w:val="007963F7"/>
    <w:rsid w:val="007B0C97"/>
    <w:rsid w:val="007B16DD"/>
    <w:rsid w:val="007B7AD6"/>
    <w:rsid w:val="007C06AC"/>
    <w:rsid w:val="007D50CD"/>
    <w:rsid w:val="007F141B"/>
    <w:rsid w:val="008209AC"/>
    <w:rsid w:val="00822D94"/>
    <w:rsid w:val="00825B04"/>
    <w:rsid w:val="00832999"/>
    <w:rsid w:val="00840BE6"/>
    <w:rsid w:val="00843CAA"/>
    <w:rsid w:val="00845940"/>
    <w:rsid w:val="00851D98"/>
    <w:rsid w:val="00855FDA"/>
    <w:rsid w:val="008605AD"/>
    <w:rsid w:val="008651C0"/>
    <w:rsid w:val="00880537"/>
    <w:rsid w:val="0088297E"/>
    <w:rsid w:val="00884156"/>
    <w:rsid w:val="00893043"/>
    <w:rsid w:val="008937F8"/>
    <w:rsid w:val="008A1C45"/>
    <w:rsid w:val="008C1705"/>
    <w:rsid w:val="008C5BBF"/>
    <w:rsid w:val="008D5467"/>
    <w:rsid w:val="008E77C4"/>
    <w:rsid w:val="008F60CB"/>
    <w:rsid w:val="0090133F"/>
    <w:rsid w:val="00915DE2"/>
    <w:rsid w:val="00921C02"/>
    <w:rsid w:val="0092338C"/>
    <w:rsid w:val="00943C70"/>
    <w:rsid w:val="00953D3C"/>
    <w:rsid w:val="00956647"/>
    <w:rsid w:val="0097029C"/>
    <w:rsid w:val="00982F9C"/>
    <w:rsid w:val="00984DF7"/>
    <w:rsid w:val="00985B1D"/>
    <w:rsid w:val="009860EC"/>
    <w:rsid w:val="009A4E30"/>
    <w:rsid w:val="009C58A3"/>
    <w:rsid w:val="009C761D"/>
    <w:rsid w:val="009D174E"/>
    <w:rsid w:val="009F36F4"/>
    <w:rsid w:val="009F3EA1"/>
    <w:rsid w:val="00A60529"/>
    <w:rsid w:val="00A61057"/>
    <w:rsid w:val="00A75F10"/>
    <w:rsid w:val="00A76794"/>
    <w:rsid w:val="00A831FD"/>
    <w:rsid w:val="00A86BCE"/>
    <w:rsid w:val="00A90861"/>
    <w:rsid w:val="00A91849"/>
    <w:rsid w:val="00A96B2E"/>
    <w:rsid w:val="00AA0C55"/>
    <w:rsid w:val="00AA78B9"/>
    <w:rsid w:val="00AC073E"/>
    <w:rsid w:val="00AC1348"/>
    <w:rsid w:val="00AC2E66"/>
    <w:rsid w:val="00AC4894"/>
    <w:rsid w:val="00AC7AB8"/>
    <w:rsid w:val="00AD4A32"/>
    <w:rsid w:val="00AD7F34"/>
    <w:rsid w:val="00AE21C9"/>
    <w:rsid w:val="00AE349A"/>
    <w:rsid w:val="00AF6F9B"/>
    <w:rsid w:val="00AF7D9F"/>
    <w:rsid w:val="00B06814"/>
    <w:rsid w:val="00B070DE"/>
    <w:rsid w:val="00B1077A"/>
    <w:rsid w:val="00B10B93"/>
    <w:rsid w:val="00B24428"/>
    <w:rsid w:val="00B30156"/>
    <w:rsid w:val="00B307D1"/>
    <w:rsid w:val="00B429DE"/>
    <w:rsid w:val="00B51CAF"/>
    <w:rsid w:val="00B67A44"/>
    <w:rsid w:val="00B73859"/>
    <w:rsid w:val="00B76026"/>
    <w:rsid w:val="00BB0962"/>
    <w:rsid w:val="00BC0B77"/>
    <w:rsid w:val="00BD0E5C"/>
    <w:rsid w:val="00BE27FB"/>
    <w:rsid w:val="00BE42A2"/>
    <w:rsid w:val="00BE726D"/>
    <w:rsid w:val="00BF659D"/>
    <w:rsid w:val="00C066C0"/>
    <w:rsid w:val="00C12BC8"/>
    <w:rsid w:val="00C22BBD"/>
    <w:rsid w:val="00C27CE9"/>
    <w:rsid w:val="00C30FD1"/>
    <w:rsid w:val="00C32012"/>
    <w:rsid w:val="00C32884"/>
    <w:rsid w:val="00C41882"/>
    <w:rsid w:val="00C435E9"/>
    <w:rsid w:val="00C60B77"/>
    <w:rsid w:val="00C707CF"/>
    <w:rsid w:val="00C714E0"/>
    <w:rsid w:val="00C76799"/>
    <w:rsid w:val="00C81853"/>
    <w:rsid w:val="00C82703"/>
    <w:rsid w:val="00CA2B6F"/>
    <w:rsid w:val="00CA2E91"/>
    <w:rsid w:val="00CA387B"/>
    <w:rsid w:val="00CA3C95"/>
    <w:rsid w:val="00CC4B6E"/>
    <w:rsid w:val="00CD113A"/>
    <w:rsid w:val="00CE01FD"/>
    <w:rsid w:val="00CE502E"/>
    <w:rsid w:val="00CE6C4D"/>
    <w:rsid w:val="00CF4A75"/>
    <w:rsid w:val="00D01AD0"/>
    <w:rsid w:val="00D07888"/>
    <w:rsid w:val="00D1199D"/>
    <w:rsid w:val="00D11D44"/>
    <w:rsid w:val="00D2286A"/>
    <w:rsid w:val="00D25D02"/>
    <w:rsid w:val="00D30FAE"/>
    <w:rsid w:val="00D321C4"/>
    <w:rsid w:val="00D44D15"/>
    <w:rsid w:val="00D47DE3"/>
    <w:rsid w:val="00D50A20"/>
    <w:rsid w:val="00D529A9"/>
    <w:rsid w:val="00D57812"/>
    <w:rsid w:val="00D870A3"/>
    <w:rsid w:val="00D91760"/>
    <w:rsid w:val="00D926A3"/>
    <w:rsid w:val="00D9638C"/>
    <w:rsid w:val="00DA0132"/>
    <w:rsid w:val="00DA0AAF"/>
    <w:rsid w:val="00DA1D8E"/>
    <w:rsid w:val="00DB6D12"/>
    <w:rsid w:val="00DC0FB1"/>
    <w:rsid w:val="00DC4645"/>
    <w:rsid w:val="00DC4BB8"/>
    <w:rsid w:val="00DD6454"/>
    <w:rsid w:val="00DE331D"/>
    <w:rsid w:val="00DF5DFB"/>
    <w:rsid w:val="00DF5EBE"/>
    <w:rsid w:val="00DF613D"/>
    <w:rsid w:val="00E02B2D"/>
    <w:rsid w:val="00E034BF"/>
    <w:rsid w:val="00E06280"/>
    <w:rsid w:val="00E2713B"/>
    <w:rsid w:val="00E314E8"/>
    <w:rsid w:val="00E331BC"/>
    <w:rsid w:val="00E430BD"/>
    <w:rsid w:val="00E70790"/>
    <w:rsid w:val="00E714AC"/>
    <w:rsid w:val="00E76319"/>
    <w:rsid w:val="00E764CA"/>
    <w:rsid w:val="00E8346E"/>
    <w:rsid w:val="00E962FE"/>
    <w:rsid w:val="00ED2E4A"/>
    <w:rsid w:val="00ED7A41"/>
    <w:rsid w:val="00EE657F"/>
    <w:rsid w:val="00F23AFC"/>
    <w:rsid w:val="00F279B6"/>
    <w:rsid w:val="00F34C0E"/>
    <w:rsid w:val="00F359A9"/>
    <w:rsid w:val="00F446C8"/>
    <w:rsid w:val="00F601C6"/>
    <w:rsid w:val="00F61E61"/>
    <w:rsid w:val="00F75117"/>
    <w:rsid w:val="00F94F1A"/>
    <w:rsid w:val="00FD0A34"/>
    <w:rsid w:val="00FD3D86"/>
    <w:rsid w:val="00FE0ABC"/>
    <w:rsid w:val="00FE1E22"/>
    <w:rsid w:val="00FE7CC7"/>
    <w:rsid w:val="00FF1EC8"/>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695AA"/>
  <w15:chartTrackingRefBased/>
  <w15:docId w15:val="{32122E50-6BC9-4304-BA98-C31AB9C8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6B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455CB"/>
    <w:rPr>
      <w:color w:val="0563C1" w:themeColor="hyperlink"/>
      <w:u w:val="single"/>
    </w:rPr>
  </w:style>
  <w:style w:type="character" w:styleId="UnresolvedMention">
    <w:name w:val="Unresolved Mention"/>
    <w:basedOn w:val="DefaultParagraphFont"/>
    <w:uiPriority w:val="99"/>
    <w:semiHidden/>
    <w:unhideWhenUsed/>
    <w:rsid w:val="001455CB"/>
    <w:rPr>
      <w:color w:val="605E5C"/>
      <w:shd w:val="clear" w:color="auto" w:fill="E1DFDD"/>
    </w:rPr>
  </w:style>
  <w:style w:type="paragraph" w:styleId="Header">
    <w:name w:val="header"/>
    <w:basedOn w:val="Normal"/>
    <w:link w:val="HeaderChar"/>
    <w:uiPriority w:val="99"/>
    <w:unhideWhenUsed/>
    <w:rsid w:val="009A4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E30"/>
  </w:style>
  <w:style w:type="paragraph" w:styleId="Footer">
    <w:name w:val="footer"/>
    <w:basedOn w:val="Normal"/>
    <w:link w:val="FooterChar"/>
    <w:uiPriority w:val="99"/>
    <w:unhideWhenUsed/>
    <w:rsid w:val="009A4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589187">
      <w:bodyDiv w:val="1"/>
      <w:marLeft w:val="0"/>
      <w:marRight w:val="0"/>
      <w:marTop w:val="0"/>
      <w:marBottom w:val="0"/>
      <w:divBdr>
        <w:top w:val="none" w:sz="0" w:space="0" w:color="auto"/>
        <w:left w:val="none" w:sz="0" w:space="0" w:color="auto"/>
        <w:bottom w:val="none" w:sz="0" w:space="0" w:color="auto"/>
        <w:right w:val="none" w:sz="0" w:space="0" w:color="auto"/>
      </w:divBdr>
      <w:divsChild>
        <w:div w:id="769012617">
          <w:marLeft w:val="0"/>
          <w:marRight w:val="0"/>
          <w:marTop w:val="0"/>
          <w:marBottom w:val="0"/>
          <w:divBdr>
            <w:top w:val="none" w:sz="0" w:space="0" w:color="auto"/>
            <w:left w:val="none" w:sz="0" w:space="0" w:color="auto"/>
            <w:bottom w:val="none" w:sz="0" w:space="0" w:color="auto"/>
            <w:right w:val="none" w:sz="0" w:space="0" w:color="auto"/>
          </w:divBdr>
          <w:divsChild>
            <w:div w:id="1428846071">
              <w:marLeft w:val="0"/>
              <w:marRight w:val="0"/>
              <w:marTop w:val="0"/>
              <w:marBottom w:val="0"/>
              <w:divBdr>
                <w:top w:val="none" w:sz="0" w:space="0" w:color="auto"/>
                <w:left w:val="none" w:sz="0" w:space="0" w:color="auto"/>
                <w:bottom w:val="none" w:sz="0" w:space="0" w:color="auto"/>
                <w:right w:val="none" w:sz="0" w:space="0" w:color="auto"/>
              </w:divBdr>
              <w:divsChild>
                <w:div w:id="52956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923747">
      <w:bodyDiv w:val="1"/>
      <w:marLeft w:val="0"/>
      <w:marRight w:val="0"/>
      <w:marTop w:val="0"/>
      <w:marBottom w:val="0"/>
      <w:divBdr>
        <w:top w:val="none" w:sz="0" w:space="0" w:color="auto"/>
        <w:left w:val="none" w:sz="0" w:space="0" w:color="auto"/>
        <w:bottom w:val="none" w:sz="0" w:space="0" w:color="auto"/>
        <w:right w:val="none" w:sz="0" w:space="0" w:color="auto"/>
      </w:divBdr>
      <w:divsChild>
        <w:div w:id="1065567231">
          <w:marLeft w:val="0"/>
          <w:marRight w:val="0"/>
          <w:marTop w:val="0"/>
          <w:marBottom w:val="0"/>
          <w:divBdr>
            <w:top w:val="none" w:sz="0" w:space="0" w:color="auto"/>
            <w:left w:val="none" w:sz="0" w:space="0" w:color="auto"/>
            <w:bottom w:val="none" w:sz="0" w:space="0" w:color="auto"/>
            <w:right w:val="none" w:sz="0" w:space="0" w:color="auto"/>
          </w:divBdr>
        </w:div>
        <w:div w:id="692069799">
          <w:marLeft w:val="0"/>
          <w:marRight w:val="0"/>
          <w:marTop w:val="0"/>
          <w:marBottom w:val="0"/>
          <w:divBdr>
            <w:top w:val="none" w:sz="0" w:space="0" w:color="auto"/>
            <w:left w:val="none" w:sz="0" w:space="0" w:color="auto"/>
            <w:bottom w:val="none" w:sz="0" w:space="0" w:color="auto"/>
            <w:right w:val="none" w:sz="0" w:space="0" w:color="auto"/>
          </w:divBdr>
        </w:div>
      </w:divsChild>
    </w:div>
    <w:div w:id="605889819">
      <w:bodyDiv w:val="1"/>
      <w:marLeft w:val="0"/>
      <w:marRight w:val="0"/>
      <w:marTop w:val="0"/>
      <w:marBottom w:val="0"/>
      <w:divBdr>
        <w:top w:val="none" w:sz="0" w:space="0" w:color="auto"/>
        <w:left w:val="none" w:sz="0" w:space="0" w:color="auto"/>
        <w:bottom w:val="none" w:sz="0" w:space="0" w:color="auto"/>
        <w:right w:val="none" w:sz="0" w:space="0" w:color="auto"/>
      </w:divBdr>
      <w:divsChild>
        <w:div w:id="1712025872">
          <w:marLeft w:val="0"/>
          <w:marRight w:val="0"/>
          <w:marTop w:val="0"/>
          <w:marBottom w:val="0"/>
          <w:divBdr>
            <w:top w:val="none" w:sz="0" w:space="0" w:color="auto"/>
            <w:left w:val="none" w:sz="0" w:space="0" w:color="auto"/>
            <w:bottom w:val="none" w:sz="0" w:space="0" w:color="auto"/>
            <w:right w:val="none" w:sz="0" w:space="0" w:color="auto"/>
          </w:divBdr>
          <w:divsChild>
            <w:div w:id="406538962">
              <w:marLeft w:val="0"/>
              <w:marRight w:val="0"/>
              <w:marTop w:val="0"/>
              <w:marBottom w:val="0"/>
              <w:divBdr>
                <w:top w:val="none" w:sz="0" w:space="0" w:color="auto"/>
                <w:left w:val="none" w:sz="0" w:space="0" w:color="auto"/>
                <w:bottom w:val="none" w:sz="0" w:space="0" w:color="auto"/>
                <w:right w:val="none" w:sz="0" w:space="0" w:color="auto"/>
              </w:divBdr>
              <w:divsChild>
                <w:div w:id="19955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1198">
      <w:bodyDiv w:val="1"/>
      <w:marLeft w:val="0"/>
      <w:marRight w:val="0"/>
      <w:marTop w:val="0"/>
      <w:marBottom w:val="0"/>
      <w:divBdr>
        <w:top w:val="none" w:sz="0" w:space="0" w:color="auto"/>
        <w:left w:val="none" w:sz="0" w:space="0" w:color="auto"/>
        <w:bottom w:val="none" w:sz="0" w:space="0" w:color="auto"/>
        <w:right w:val="none" w:sz="0" w:space="0" w:color="auto"/>
      </w:divBdr>
    </w:div>
    <w:div w:id="667755386">
      <w:bodyDiv w:val="1"/>
      <w:marLeft w:val="0"/>
      <w:marRight w:val="0"/>
      <w:marTop w:val="0"/>
      <w:marBottom w:val="0"/>
      <w:divBdr>
        <w:top w:val="none" w:sz="0" w:space="0" w:color="auto"/>
        <w:left w:val="none" w:sz="0" w:space="0" w:color="auto"/>
        <w:bottom w:val="none" w:sz="0" w:space="0" w:color="auto"/>
        <w:right w:val="none" w:sz="0" w:space="0" w:color="auto"/>
      </w:divBdr>
      <w:divsChild>
        <w:div w:id="1295597183">
          <w:marLeft w:val="0"/>
          <w:marRight w:val="0"/>
          <w:marTop w:val="0"/>
          <w:marBottom w:val="0"/>
          <w:divBdr>
            <w:top w:val="none" w:sz="0" w:space="0" w:color="auto"/>
            <w:left w:val="none" w:sz="0" w:space="0" w:color="auto"/>
            <w:bottom w:val="none" w:sz="0" w:space="0" w:color="auto"/>
            <w:right w:val="none" w:sz="0" w:space="0" w:color="auto"/>
          </w:divBdr>
          <w:divsChild>
            <w:div w:id="1715882858">
              <w:marLeft w:val="0"/>
              <w:marRight w:val="0"/>
              <w:marTop w:val="0"/>
              <w:marBottom w:val="0"/>
              <w:divBdr>
                <w:top w:val="none" w:sz="0" w:space="0" w:color="auto"/>
                <w:left w:val="none" w:sz="0" w:space="0" w:color="auto"/>
                <w:bottom w:val="none" w:sz="0" w:space="0" w:color="auto"/>
                <w:right w:val="none" w:sz="0" w:space="0" w:color="auto"/>
              </w:divBdr>
              <w:divsChild>
                <w:div w:id="139365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13173">
      <w:bodyDiv w:val="1"/>
      <w:marLeft w:val="0"/>
      <w:marRight w:val="0"/>
      <w:marTop w:val="0"/>
      <w:marBottom w:val="0"/>
      <w:divBdr>
        <w:top w:val="none" w:sz="0" w:space="0" w:color="auto"/>
        <w:left w:val="none" w:sz="0" w:space="0" w:color="auto"/>
        <w:bottom w:val="none" w:sz="0" w:space="0" w:color="auto"/>
        <w:right w:val="none" w:sz="0" w:space="0" w:color="auto"/>
      </w:divBdr>
      <w:divsChild>
        <w:div w:id="688457209">
          <w:marLeft w:val="0"/>
          <w:marRight w:val="0"/>
          <w:marTop w:val="0"/>
          <w:marBottom w:val="0"/>
          <w:divBdr>
            <w:top w:val="none" w:sz="0" w:space="0" w:color="auto"/>
            <w:left w:val="none" w:sz="0" w:space="0" w:color="auto"/>
            <w:bottom w:val="none" w:sz="0" w:space="0" w:color="auto"/>
            <w:right w:val="none" w:sz="0" w:space="0" w:color="auto"/>
          </w:divBdr>
          <w:divsChild>
            <w:div w:id="397948312">
              <w:marLeft w:val="0"/>
              <w:marRight w:val="0"/>
              <w:marTop w:val="0"/>
              <w:marBottom w:val="0"/>
              <w:divBdr>
                <w:top w:val="none" w:sz="0" w:space="0" w:color="auto"/>
                <w:left w:val="none" w:sz="0" w:space="0" w:color="auto"/>
                <w:bottom w:val="none" w:sz="0" w:space="0" w:color="auto"/>
                <w:right w:val="none" w:sz="0" w:space="0" w:color="auto"/>
              </w:divBdr>
              <w:divsChild>
                <w:div w:id="9772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39171">
      <w:bodyDiv w:val="1"/>
      <w:marLeft w:val="0"/>
      <w:marRight w:val="0"/>
      <w:marTop w:val="0"/>
      <w:marBottom w:val="0"/>
      <w:divBdr>
        <w:top w:val="none" w:sz="0" w:space="0" w:color="auto"/>
        <w:left w:val="none" w:sz="0" w:space="0" w:color="auto"/>
        <w:bottom w:val="none" w:sz="0" w:space="0" w:color="auto"/>
        <w:right w:val="none" w:sz="0" w:space="0" w:color="auto"/>
      </w:divBdr>
      <w:divsChild>
        <w:div w:id="450635370">
          <w:marLeft w:val="0"/>
          <w:marRight w:val="0"/>
          <w:marTop w:val="0"/>
          <w:marBottom w:val="0"/>
          <w:divBdr>
            <w:top w:val="none" w:sz="0" w:space="0" w:color="auto"/>
            <w:left w:val="none" w:sz="0" w:space="0" w:color="auto"/>
            <w:bottom w:val="none" w:sz="0" w:space="0" w:color="auto"/>
            <w:right w:val="none" w:sz="0" w:space="0" w:color="auto"/>
          </w:divBdr>
          <w:divsChild>
            <w:div w:id="1740863450">
              <w:marLeft w:val="0"/>
              <w:marRight w:val="0"/>
              <w:marTop w:val="0"/>
              <w:marBottom w:val="0"/>
              <w:divBdr>
                <w:top w:val="none" w:sz="0" w:space="0" w:color="auto"/>
                <w:left w:val="none" w:sz="0" w:space="0" w:color="auto"/>
                <w:bottom w:val="none" w:sz="0" w:space="0" w:color="auto"/>
                <w:right w:val="none" w:sz="0" w:space="0" w:color="auto"/>
              </w:divBdr>
              <w:divsChild>
                <w:div w:id="83730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30814">
      <w:bodyDiv w:val="1"/>
      <w:marLeft w:val="0"/>
      <w:marRight w:val="0"/>
      <w:marTop w:val="0"/>
      <w:marBottom w:val="0"/>
      <w:divBdr>
        <w:top w:val="none" w:sz="0" w:space="0" w:color="auto"/>
        <w:left w:val="none" w:sz="0" w:space="0" w:color="auto"/>
        <w:bottom w:val="none" w:sz="0" w:space="0" w:color="auto"/>
        <w:right w:val="none" w:sz="0" w:space="0" w:color="auto"/>
      </w:divBdr>
      <w:divsChild>
        <w:div w:id="1609238190">
          <w:marLeft w:val="0"/>
          <w:marRight w:val="0"/>
          <w:marTop w:val="0"/>
          <w:marBottom w:val="0"/>
          <w:divBdr>
            <w:top w:val="none" w:sz="0" w:space="0" w:color="auto"/>
            <w:left w:val="none" w:sz="0" w:space="0" w:color="auto"/>
            <w:bottom w:val="none" w:sz="0" w:space="0" w:color="auto"/>
            <w:right w:val="none" w:sz="0" w:space="0" w:color="auto"/>
          </w:divBdr>
          <w:divsChild>
            <w:div w:id="649358920">
              <w:marLeft w:val="0"/>
              <w:marRight w:val="0"/>
              <w:marTop w:val="0"/>
              <w:marBottom w:val="0"/>
              <w:divBdr>
                <w:top w:val="none" w:sz="0" w:space="0" w:color="auto"/>
                <w:left w:val="none" w:sz="0" w:space="0" w:color="auto"/>
                <w:bottom w:val="none" w:sz="0" w:space="0" w:color="auto"/>
                <w:right w:val="none" w:sz="0" w:space="0" w:color="auto"/>
              </w:divBdr>
              <w:divsChild>
                <w:div w:id="129645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14857">
      <w:bodyDiv w:val="1"/>
      <w:marLeft w:val="0"/>
      <w:marRight w:val="0"/>
      <w:marTop w:val="0"/>
      <w:marBottom w:val="0"/>
      <w:divBdr>
        <w:top w:val="none" w:sz="0" w:space="0" w:color="auto"/>
        <w:left w:val="none" w:sz="0" w:space="0" w:color="auto"/>
        <w:bottom w:val="none" w:sz="0" w:space="0" w:color="auto"/>
        <w:right w:val="none" w:sz="0" w:space="0" w:color="auto"/>
      </w:divBdr>
      <w:divsChild>
        <w:div w:id="1872065773">
          <w:marLeft w:val="0"/>
          <w:marRight w:val="0"/>
          <w:marTop w:val="0"/>
          <w:marBottom w:val="0"/>
          <w:divBdr>
            <w:top w:val="none" w:sz="0" w:space="0" w:color="auto"/>
            <w:left w:val="none" w:sz="0" w:space="0" w:color="auto"/>
            <w:bottom w:val="none" w:sz="0" w:space="0" w:color="auto"/>
            <w:right w:val="none" w:sz="0" w:space="0" w:color="auto"/>
          </w:divBdr>
          <w:divsChild>
            <w:div w:id="215896523">
              <w:marLeft w:val="0"/>
              <w:marRight w:val="0"/>
              <w:marTop w:val="0"/>
              <w:marBottom w:val="0"/>
              <w:divBdr>
                <w:top w:val="none" w:sz="0" w:space="0" w:color="auto"/>
                <w:left w:val="none" w:sz="0" w:space="0" w:color="auto"/>
                <w:bottom w:val="none" w:sz="0" w:space="0" w:color="auto"/>
                <w:right w:val="none" w:sz="0" w:space="0" w:color="auto"/>
              </w:divBdr>
              <w:divsChild>
                <w:div w:id="129972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68996">
      <w:bodyDiv w:val="1"/>
      <w:marLeft w:val="0"/>
      <w:marRight w:val="0"/>
      <w:marTop w:val="0"/>
      <w:marBottom w:val="0"/>
      <w:divBdr>
        <w:top w:val="none" w:sz="0" w:space="0" w:color="auto"/>
        <w:left w:val="none" w:sz="0" w:space="0" w:color="auto"/>
        <w:bottom w:val="none" w:sz="0" w:space="0" w:color="auto"/>
        <w:right w:val="none" w:sz="0" w:space="0" w:color="auto"/>
      </w:divBdr>
    </w:div>
    <w:div w:id="1429042740">
      <w:bodyDiv w:val="1"/>
      <w:marLeft w:val="0"/>
      <w:marRight w:val="0"/>
      <w:marTop w:val="0"/>
      <w:marBottom w:val="0"/>
      <w:divBdr>
        <w:top w:val="none" w:sz="0" w:space="0" w:color="auto"/>
        <w:left w:val="none" w:sz="0" w:space="0" w:color="auto"/>
        <w:bottom w:val="none" w:sz="0" w:space="0" w:color="auto"/>
        <w:right w:val="none" w:sz="0" w:space="0" w:color="auto"/>
      </w:divBdr>
      <w:divsChild>
        <w:div w:id="781068747">
          <w:marLeft w:val="0"/>
          <w:marRight w:val="0"/>
          <w:marTop w:val="0"/>
          <w:marBottom w:val="0"/>
          <w:divBdr>
            <w:top w:val="none" w:sz="0" w:space="0" w:color="auto"/>
            <w:left w:val="none" w:sz="0" w:space="0" w:color="auto"/>
            <w:bottom w:val="none" w:sz="0" w:space="0" w:color="auto"/>
            <w:right w:val="none" w:sz="0" w:space="0" w:color="auto"/>
          </w:divBdr>
          <w:divsChild>
            <w:div w:id="1420522986">
              <w:marLeft w:val="0"/>
              <w:marRight w:val="0"/>
              <w:marTop w:val="0"/>
              <w:marBottom w:val="0"/>
              <w:divBdr>
                <w:top w:val="none" w:sz="0" w:space="0" w:color="auto"/>
                <w:left w:val="none" w:sz="0" w:space="0" w:color="auto"/>
                <w:bottom w:val="none" w:sz="0" w:space="0" w:color="auto"/>
                <w:right w:val="none" w:sz="0" w:space="0" w:color="auto"/>
              </w:divBdr>
              <w:divsChild>
                <w:div w:id="959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646109">
      <w:bodyDiv w:val="1"/>
      <w:marLeft w:val="0"/>
      <w:marRight w:val="0"/>
      <w:marTop w:val="0"/>
      <w:marBottom w:val="0"/>
      <w:divBdr>
        <w:top w:val="none" w:sz="0" w:space="0" w:color="auto"/>
        <w:left w:val="none" w:sz="0" w:space="0" w:color="auto"/>
        <w:bottom w:val="none" w:sz="0" w:space="0" w:color="auto"/>
        <w:right w:val="none" w:sz="0" w:space="0" w:color="auto"/>
      </w:divBdr>
      <w:divsChild>
        <w:div w:id="800151013">
          <w:marLeft w:val="0"/>
          <w:marRight w:val="0"/>
          <w:marTop w:val="0"/>
          <w:marBottom w:val="0"/>
          <w:divBdr>
            <w:top w:val="none" w:sz="0" w:space="0" w:color="auto"/>
            <w:left w:val="none" w:sz="0" w:space="0" w:color="auto"/>
            <w:bottom w:val="none" w:sz="0" w:space="0" w:color="auto"/>
            <w:right w:val="none" w:sz="0" w:space="0" w:color="auto"/>
          </w:divBdr>
          <w:divsChild>
            <w:div w:id="629822644">
              <w:marLeft w:val="0"/>
              <w:marRight w:val="0"/>
              <w:marTop w:val="0"/>
              <w:marBottom w:val="0"/>
              <w:divBdr>
                <w:top w:val="none" w:sz="0" w:space="0" w:color="auto"/>
                <w:left w:val="none" w:sz="0" w:space="0" w:color="auto"/>
                <w:bottom w:val="none" w:sz="0" w:space="0" w:color="auto"/>
                <w:right w:val="none" w:sz="0" w:space="0" w:color="auto"/>
              </w:divBdr>
              <w:divsChild>
                <w:div w:id="13597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86188">
      <w:bodyDiv w:val="1"/>
      <w:marLeft w:val="0"/>
      <w:marRight w:val="0"/>
      <w:marTop w:val="0"/>
      <w:marBottom w:val="0"/>
      <w:divBdr>
        <w:top w:val="none" w:sz="0" w:space="0" w:color="auto"/>
        <w:left w:val="none" w:sz="0" w:space="0" w:color="auto"/>
        <w:bottom w:val="none" w:sz="0" w:space="0" w:color="auto"/>
        <w:right w:val="none" w:sz="0" w:space="0" w:color="auto"/>
      </w:divBdr>
      <w:divsChild>
        <w:div w:id="1223784224">
          <w:marLeft w:val="0"/>
          <w:marRight w:val="0"/>
          <w:marTop w:val="0"/>
          <w:marBottom w:val="0"/>
          <w:divBdr>
            <w:top w:val="none" w:sz="0" w:space="0" w:color="auto"/>
            <w:left w:val="none" w:sz="0" w:space="0" w:color="auto"/>
            <w:bottom w:val="none" w:sz="0" w:space="0" w:color="auto"/>
            <w:right w:val="none" w:sz="0" w:space="0" w:color="auto"/>
          </w:divBdr>
          <w:divsChild>
            <w:div w:id="844587307">
              <w:marLeft w:val="0"/>
              <w:marRight w:val="0"/>
              <w:marTop w:val="0"/>
              <w:marBottom w:val="0"/>
              <w:divBdr>
                <w:top w:val="none" w:sz="0" w:space="0" w:color="auto"/>
                <w:left w:val="none" w:sz="0" w:space="0" w:color="auto"/>
                <w:bottom w:val="none" w:sz="0" w:space="0" w:color="auto"/>
                <w:right w:val="none" w:sz="0" w:space="0" w:color="auto"/>
              </w:divBdr>
            </w:div>
            <w:div w:id="1289359706">
              <w:marLeft w:val="0"/>
              <w:marRight w:val="0"/>
              <w:marTop w:val="0"/>
              <w:marBottom w:val="0"/>
              <w:divBdr>
                <w:top w:val="none" w:sz="0" w:space="0" w:color="auto"/>
                <w:left w:val="none" w:sz="0" w:space="0" w:color="auto"/>
                <w:bottom w:val="none" w:sz="0" w:space="0" w:color="auto"/>
                <w:right w:val="none" w:sz="0" w:space="0" w:color="auto"/>
              </w:divBdr>
            </w:div>
            <w:div w:id="342126815">
              <w:marLeft w:val="0"/>
              <w:marRight w:val="0"/>
              <w:marTop w:val="0"/>
              <w:marBottom w:val="0"/>
              <w:divBdr>
                <w:top w:val="none" w:sz="0" w:space="0" w:color="auto"/>
                <w:left w:val="none" w:sz="0" w:space="0" w:color="auto"/>
                <w:bottom w:val="none" w:sz="0" w:space="0" w:color="auto"/>
                <w:right w:val="none" w:sz="0" w:space="0" w:color="auto"/>
              </w:divBdr>
            </w:div>
          </w:divsChild>
        </w:div>
        <w:div w:id="1040594719">
          <w:marLeft w:val="0"/>
          <w:marRight w:val="0"/>
          <w:marTop w:val="0"/>
          <w:marBottom w:val="0"/>
          <w:divBdr>
            <w:top w:val="none" w:sz="0" w:space="0" w:color="auto"/>
            <w:left w:val="none" w:sz="0" w:space="0" w:color="auto"/>
            <w:bottom w:val="none" w:sz="0" w:space="0" w:color="auto"/>
            <w:right w:val="none" w:sz="0" w:space="0" w:color="auto"/>
          </w:divBdr>
        </w:div>
        <w:div w:id="1877303949">
          <w:marLeft w:val="0"/>
          <w:marRight w:val="0"/>
          <w:marTop w:val="0"/>
          <w:marBottom w:val="0"/>
          <w:divBdr>
            <w:top w:val="none" w:sz="0" w:space="0" w:color="auto"/>
            <w:left w:val="none" w:sz="0" w:space="0" w:color="auto"/>
            <w:bottom w:val="none" w:sz="0" w:space="0" w:color="auto"/>
            <w:right w:val="none" w:sz="0" w:space="0" w:color="auto"/>
          </w:divBdr>
          <w:divsChild>
            <w:div w:id="1302075603">
              <w:marLeft w:val="0"/>
              <w:marRight w:val="0"/>
              <w:marTop w:val="0"/>
              <w:marBottom w:val="0"/>
              <w:divBdr>
                <w:top w:val="none" w:sz="0" w:space="0" w:color="auto"/>
                <w:left w:val="none" w:sz="0" w:space="0" w:color="auto"/>
                <w:bottom w:val="none" w:sz="0" w:space="0" w:color="auto"/>
                <w:right w:val="none" w:sz="0" w:space="0" w:color="auto"/>
              </w:divBdr>
              <w:divsChild>
                <w:div w:id="459761496">
                  <w:marLeft w:val="0"/>
                  <w:marRight w:val="0"/>
                  <w:marTop w:val="0"/>
                  <w:marBottom w:val="0"/>
                  <w:divBdr>
                    <w:top w:val="none" w:sz="0" w:space="0" w:color="auto"/>
                    <w:left w:val="none" w:sz="0" w:space="0" w:color="auto"/>
                    <w:bottom w:val="none" w:sz="0" w:space="0" w:color="auto"/>
                    <w:right w:val="none" w:sz="0" w:space="0" w:color="auto"/>
                  </w:divBdr>
                  <w:divsChild>
                    <w:div w:id="1843470769">
                      <w:marLeft w:val="0"/>
                      <w:marRight w:val="0"/>
                      <w:marTop w:val="0"/>
                      <w:marBottom w:val="0"/>
                      <w:divBdr>
                        <w:top w:val="none" w:sz="0" w:space="0" w:color="auto"/>
                        <w:left w:val="none" w:sz="0" w:space="0" w:color="auto"/>
                        <w:bottom w:val="none" w:sz="0" w:space="0" w:color="auto"/>
                        <w:right w:val="none" w:sz="0" w:space="0" w:color="auto"/>
                      </w:divBdr>
                      <w:divsChild>
                        <w:div w:id="1292521183">
                          <w:marLeft w:val="0"/>
                          <w:marRight w:val="0"/>
                          <w:marTop w:val="0"/>
                          <w:marBottom w:val="0"/>
                          <w:divBdr>
                            <w:top w:val="none" w:sz="0" w:space="0" w:color="auto"/>
                            <w:left w:val="none" w:sz="0" w:space="0" w:color="auto"/>
                            <w:bottom w:val="none" w:sz="0" w:space="0" w:color="auto"/>
                            <w:right w:val="none" w:sz="0" w:space="0" w:color="auto"/>
                          </w:divBdr>
                          <w:divsChild>
                            <w:div w:id="6963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127035">
      <w:bodyDiv w:val="1"/>
      <w:marLeft w:val="0"/>
      <w:marRight w:val="0"/>
      <w:marTop w:val="0"/>
      <w:marBottom w:val="0"/>
      <w:divBdr>
        <w:top w:val="none" w:sz="0" w:space="0" w:color="auto"/>
        <w:left w:val="none" w:sz="0" w:space="0" w:color="auto"/>
        <w:bottom w:val="none" w:sz="0" w:space="0" w:color="auto"/>
        <w:right w:val="none" w:sz="0" w:space="0" w:color="auto"/>
      </w:divBdr>
      <w:divsChild>
        <w:div w:id="1569879003">
          <w:marLeft w:val="0"/>
          <w:marRight w:val="0"/>
          <w:marTop w:val="0"/>
          <w:marBottom w:val="0"/>
          <w:divBdr>
            <w:top w:val="none" w:sz="0" w:space="0" w:color="auto"/>
            <w:left w:val="none" w:sz="0" w:space="0" w:color="auto"/>
            <w:bottom w:val="none" w:sz="0" w:space="0" w:color="auto"/>
            <w:right w:val="none" w:sz="0" w:space="0" w:color="auto"/>
          </w:divBdr>
        </w:div>
        <w:div w:id="997028763">
          <w:marLeft w:val="0"/>
          <w:marRight w:val="0"/>
          <w:marTop w:val="0"/>
          <w:marBottom w:val="0"/>
          <w:divBdr>
            <w:top w:val="none" w:sz="0" w:space="0" w:color="auto"/>
            <w:left w:val="none" w:sz="0" w:space="0" w:color="auto"/>
            <w:bottom w:val="none" w:sz="0" w:space="0" w:color="auto"/>
            <w:right w:val="none" w:sz="0" w:space="0" w:color="auto"/>
          </w:divBdr>
        </w:div>
        <w:div w:id="474881522">
          <w:marLeft w:val="0"/>
          <w:marRight w:val="0"/>
          <w:marTop w:val="0"/>
          <w:marBottom w:val="0"/>
          <w:divBdr>
            <w:top w:val="none" w:sz="0" w:space="0" w:color="auto"/>
            <w:left w:val="none" w:sz="0" w:space="0" w:color="auto"/>
            <w:bottom w:val="none" w:sz="0" w:space="0" w:color="auto"/>
            <w:right w:val="none" w:sz="0" w:space="0" w:color="auto"/>
          </w:divBdr>
        </w:div>
        <w:div w:id="1852060840">
          <w:marLeft w:val="0"/>
          <w:marRight w:val="0"/>
          <w:marTop w:val="0"/>
          <w:marBottom w:val="0"/>
          <w:divBdr>
            <w:top w:val="none" w:sz="0" w:space="0" w:color="auto"/>
            <w:left w:val="none" w:sz="0" w:space="0" w:color="auto"/>
            <w:bottom w:val="none" w:sz="0" w:space="0" w:color="auto"/>
            <w:right w:val="none" w:sz="0" w:space="0" w:color="auto"/>
          </w:divBdr>
        </w:div>
        <w:div w:id="873661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news.com" TargetMode="External"/><Relationship Id="rId13" Type="http://schemas.openxmlformats.org/officeDocument/2006/relationships/hyperlink" Target="http://dspace.unza.zm/handle/123456789/5255" TargetMode="External"/><Relationship Id="rId18" Type="http://schemas.openxmlformats.org/officeDocument/2006/relationships/hyperlink" Target="https://diggers.news/local/2023/12/19/police-nab-12-in-petauke-for-theft-of-fisp-fertilise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uments1.worldbank.org" TargetMode="External"/><Relationship Id="rId17" Type="http://schemas.openxmlformats.org/officeDocument/2006/relationships/hyperlink" Target="http://www.zambialawdevelopment.org/the-law-and-policy-on-youth-empowerment-in-zambia/" TargetMode="External"/><Relationship Id="rId2" Type="http://schemas.openxmlformats.org/officeDocument/2006/relationships/numbering" Target="numbering.xml"/><Relationship Id="rId16" Type="http://schemas.openxmlformats.org/officeDocument/2006/relationships/hyperlink" Target="https://www.researchgate.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usakatimes.com/2016/11/30/fisp-failed-project-project-dora-siliya/" TargetMode="External"/><Relationship Id="rId5" Type="http://schemas.openxmlformats.org/officeDocument/2006/relationships/webSettings" Target="webSettings.xml"/><Relationship Id="rId15" Type="http://schemas.openxmlformats.org/officeDocument/2006/relationships/hyperlink" Target="https://doi.org/10.1057/9781137290557_2" TargetMode="External"/><Relationship Id="rId10" Type="http://schemas.openxmlformats.org/officeDocument/2006/relationships/hyperlink" Target="https://doi.org/10.1007/978-3-319-02520-9_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ggers.new.local/2018/10/10/delayed-farmer-input-distribution-worries-ctdp/" TargetMode="External"/><Relationship Id="rId14" Type="http://schemas.openxmlformats.org/officeDocument/2006/relationships/hyperlink" Target="https://icl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C65AE-C31D-4CE6-A82F-33614160C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7</Pages>
  <Words>1681</Words>
  <Characters>9587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343</cp:revision>
  <dcterms:created xsi:type="dcterms:W3CDTF">2024-04-01T15:23:00Z</dcterms:created>
  <dcterms:modified xsi:type="dcterms:W3CDTF">2024-04-14T19:35:00Z</dcterms:modified>
</cp:coreProperties>
</file>