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758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Clinical Skills MSK – Spine and Hip Exam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8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0"/>
        </w:tabs>
        <w:spacing w:after="160" w:before="52" w:line="259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 Number:</w:t>
        <w:tab/>
        <w:t xml:space="preserve">Group: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61"/>
          <w:tab w:val="left" w:leader="none" w:pos="7665"/>
          <w:tab w:val="left" w:leader="none" w:pos="8706"/>
        </w:tabs>
        <w:spacing w:after="160" w:before="185" w:line="259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Examiners Name:</w:t>
        <w:tab/>
        <w:t xml:space="preserve">Total Score: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/58=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2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6"/>
        <w:gridCol w:w="1558"/>
        <w:gridCol w:w="1558"/>
        <w:gridCol w:w="1560"/>
        <w:tblGridChange w:id="0">
          <w:tblGrid>
            <w:gridCol w:w="4676"/>
            <w:gridCol w:w="1558"/>
            <w:gridCol w:w="1558"/>
            <w:gridCol w:w="1560"/>
          </w:tblGrid>
        </w:tblGridChange>
      </w:tblGrid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91.99999999999994" w:lineRule="auto"/>
              <w:ind w:left="191" w:right="18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 Done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3" w:lineRule="auto"/>
              <w:ind w:left="193" w:right="13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(0)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91.99999999999994" w:lineRule="auto"/>
              <w:ind w:left="193" w:right="18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Incomplete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3" w:lineRule="auto"/>
              <w:ind w:left="192" w:right="18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(1)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91.99999999999994" w:lineRule="auto"/>
              <w:ind w:left="277" w:right="26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3" w:lineRule="auto"/>
              <w:ind w:left="277" w:right="2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" w:line="27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Introduction, Informed consent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91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Washes hands, ensures privacy and asks for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Chaperone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Exposes adequately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91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General Exam – habitus, signs of distress, posture,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build etc.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shd w:fill="ffd966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" w:line="273" w:lineRule="auto"/>
              <w:ind w:left="1582" w:right="15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SPINE</w:t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7" w:right="2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Inspects for deformities:-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7" w:right="2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Spinal curvatures (Cervical lordosis, Thoracic kyphosis, Lumbar lordosis, Sacral kyphosis)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7" w:right="2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Scars, café au lait spots, port wine stains, skin tags, lipomas, birth marks, hairy patches,etc.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3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7" w:right="2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Inspects for:-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7" w:right="2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Head and neck posture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7" w:right="2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Symmetry of the shoulders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7" w:right="2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Spinous processes C7 and T1 (more evident on neck flexion)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7" w:right="38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Inspects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for:-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7" w:right="38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Equality of shoulder height,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7" w:right="38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Winging of scapula,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7" w:right="38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Paravertebral Muscles,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7" w:right="38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Scoliosis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Iliac crests and posterior superior iliac spine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91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Palpates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facet joints in the neck, spinous processes and paravertebral muscles for alignment, spasms and tenderness.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91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Palpates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sacroiliac joints 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Range  of  Motion 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2" w:lineRule="auto"/>
              <w:ind w:left="0" w:right="15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CERVICAL - Flexion 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2" w:lineRule="auto"/>
              <w:ind w:left="0" w:right="15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Extension 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2" w:lineRule="auto"/>
              <w:ind w:left="0" w:right="15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Lateral flexion 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THORACIC - Rotation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LUMBAR – Flexion and Schober’s test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Extension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Lateral flexion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Elicit Sciatic Nerve Tenderness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ffd966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2" w:lineRule="auto"/>
              <w:ind w:left="1581" w:right="15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HIP</w:t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91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Inspection of the two phases of gait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91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Stance - Heelstrike, Flat Foot, Midstance, Push-off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91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Swing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Trendelenburg test – Hip adductor weakness or dislocation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91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Palpates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Anteriorly – Iliac crest,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ASIS, greater trochanter 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4"/>
          <w:szCs w:val="24"/>
        </w:rPr>
        <w:sectPr>
          <w:headerReference r:id="rId8" w:type="default"/>
          <w:footerReference r:id="rId9" w:type="default"/>
          <w:pgSz w:h="15840" w:w="12240" w:orient="portrait"/>
          <w:pgMar w:bottom="1240" w:top="1420" w:left="1340" w:right="1320" w:header="768" w:footer="1056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2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6"/>
        <w:gridCol w:w="1558"/>
        <w:gridCol w:w="1558"/>
        <w:gridCol w:w="1560"/>
        <w:tblGridChange w:id="0">
          <w:tblGrid>
            <w:gridCol w:w="4676"/>
            <w:gridCol w:w="1558"/>
            <w:gridCol w:w="1558"/>
            <w:gridCol w:w="1560"/>
          </w:tblGrid>
        </w:tblGridChange>
      </w:tblGrid>
      <w:tr>
        <w:trPr>
          <w:cantSplit w:val="0"/>
          <w:trHeight w:val="587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91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Palpates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Posteriorly – PSIS and Ischial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" w:line="27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Tuberosity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Measure Apparent and Actual limb length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AAs to explain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Range of Motion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2" w:lineRule="auto"/>
              <w:ind w:left="0" w:right="14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Active and Passive Flexion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2" w:lineRule="auto"/>
              <w:ind w:left="0" w:right="14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Passive Abduction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5" w:lineRule="auto"/>
              <w:ind w:left="0" w:right="14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Passive Adduction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Passive External Rotation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Passive Internal Rotation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2" w:lineRule="auto"/>
              <w:ind w:left="0" w:right="15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Passive Extension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Thank the Pt, explain findings and document the procedure. 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37"/>
        </w:tabs>
        <w:spacing w:after="160" w:before="52" w:line="259" w:lineRule="auto"/>
        <w:ind w:left="0" w:right="724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Marks: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/58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i1025" style="width:478.5pt;height:267.75pt" type="#_x0000_t75">
            <v:imagedata r:id="rId1" o:title="IMG-20231009-WA0041"/>
          </v:shape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37"/>
        </w:tabs>
        <w:spacing w:after="160" w:before="52" w:line="259" w:lineRule="auto"/>
        <w:ind w:left="0" w:right="724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i1026" style="width:478.5pt;height:342pt" type="#_x0000_t75">
            <v:imagedata r:id="rId2" o:title="IMG-20231009-WA0042"/>
          </v:shape>
        </w:pic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240" w:top="1420" w:left="1340" w:right="1320" w:header="768" w:footer="105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rlito"/>
  <w:font w:name="Trebuchet MS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14.399999999999999" w:lineRule="auto"/>
      <w:ind w:left="0" w:right="0" w:firstLine="0"/>
      <w:jc w:val="left"/>
      <w:rPr>
        <w:rFonts w:ascii="Carlito" w:cs="Carlito" w:eastAsia="Carlito" w:hAnsi="Carli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2224405</wp:posOffset>
              </wp:positionH>
              <wp:positionV relativeFrom="paragraph">
                <wp:posOffset>0</wp:posOffset>
              </wp:positionV>
              <wp:extent cx="1622425" cy="1778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224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36BC8" w:rsidDel="00000000" w:rsidP="00000000" w:rsidRDefault="00D35040" w:rsidRPr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 w:rsidDel="00000000" w:rsidR="00000000" w:rsidRPr="00000000">
                            <w:t>Academic Assistants 2023</w:t>
                          </w:r>
                        </w:p>
                      </w:txbxContent>
                    </wps:txbx>
                    <wps:bodyPr anchorCtr="0" anchor="t" bIns="0" lIns="0" rIns="0" rot="0" upright="1" vert="horz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2224405</wp:posOffset>
              </wp:positionH>
              <wp:positionV relativeFrom="paragraph">
                <wp:posOffset>0</wp:posOffset>
              </wp:positionV>
              <wp:extent cx="1622425" cy="1778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22425" cy="177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14.399999999999999" w:lineRule="auto"/>
      <w:ind w:left="0" w:right="0" w:firstLine="0"/>
      <w:jc w:val="left"/>
      <w:rPr>
        <w:rFonts w:ascii="Carlito" w:cs="Carlito" w:eastAsia="Carlito" w:hAnsi="Carli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rlito" w:cs="Carlito" w:eastAsia="Carlito" w:hAnsi="Carli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2498090</wp:posOffset>
              </wp:positionH>
              <wp:positionV relativeFrom="page">
                <wp:posOffset>474980</wp:posOffset>
              </wp:positionV>
              <wp:extent cx="2774950" cy="36385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77495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36BC8" w:rsidDel="00000000" w:rsidP="00D35040" w:rsidRDefault="00836BC8" w:rsidRPr="00000000">
                          <w:pPr>
                            <w:spacing w:line="264" w:lineRule="exact"/>
                            <w:rPr>
                              <w:i w:val="1"/>
                              <w:sz w:val="24"/>
                            </w:rPr>
                          </w:pPr>
                        </w:p>
                      </w:txbxContent>
                    </wps:txbx>
                    <wps:bodyPr anchorCtr="0" anchor="t" bIns="0" lIns="0" rIns="0" rot="0" upright="1" vert="horz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2498090</wp:posOffset>
              </wp:positionH>
              <wp:positionV relativeFrom="page">
                <wp:posOffset>474980</wp:posOffset>
              </wp:positionV>
              <wp:extent cx="2774950" cy="36385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74950" cy="3638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rlito" w:cs="Carlito" w:eastAsia="Carlito" w:hAnsi="Carlito"/>
        <w:sz w:val="22"/>
        <w:szCs w:val="22"/>
        <w:lang w:val="en-US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758"/>
    </w:pPr>
    <w:rPr>
      <w:rFonts w:ascii="Trebuchet MS" w:cs="Trebuchet MS" w:eastAsia="Trebuchet MS" w:hAnsi="Trebuchet MS"/>
      <w:sz w:val="56"/>
      <w:szCs w:val="56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jp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