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DE" w:rsidRPr="00771ABB" w:rsidRDefault="00AB0BDE" w:rsidP="00AB0BDE">
      <w:pPr>
        <w:jc w:val="center"/>
        <w:rPr>
          <w:b/>
        </w:rPr>
      </w:pPr>
      <w:r w:rsidRPr="00771ABB">
        <w:rPr>
          <w:noProof/>
        </w:rPr>
        <w:drawing>
          <wp:inline distT="0" distB="0" distL="0" distR="0">
            <wp:extent cx="2333625" cy="866775"/>
            <wp:effectExtent l="19050" t="0" r="9525" b="0"/>
            <wp:docPr id="3" name="Picture 1" descr="UNI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US 1"/>
                    <pic:cNvPicPr>
                      <a:picLocks noChangeAspect="1" noChangeArrowheads="1"/>
                    </pic:cNvPicPr>
                  </pic:nvPicPr>
                  <pic:blipFill>
                    <a:blip r:embed="rId7" cstate="print"/>
                    <a:srcRect/>
                    <a:stretch>
                      <a:fillRect/>
                    </a:stretch>
                  </pic:blipFill>
                  <pic:spPr bwMode="auto">
                    <a:xfrm>
                      <a:off x="0" y="0"/>
                      <a:ext cx="2333625" cy="866775"/>
                    </a:xfrm>
                    <a:prstGeom prst="rect">
                      <a:avLst/>
                    </a:prstGeom>
                    <a:noFill/>
                    <a:ln w="9525">
                      <a:noFill/>
                      <a:miter lim="800000"/>
                      <a:headEnd/>
                      <a:tailEnd/>
                    </a:ln>
                  </pic:spPr>
                </pic:pic>
              </a:graphicData>
            </a:graphic>
          </wp:inline>
        </w:drawing>
      </w:r>
    </w:p>
    <w:p w:rsidR="00AB0BDE" w:rsidRPr="00771ABB" w:rsidRDefault="00AB0BDE" w:rsidP="00AB0BDE">
      <w:pPr>
        <w:jc w:val="center"/>
        <w:rPr>
          <w:rFonts w:ascii="Arial" w:hAnsi="Arial" w:cs="Arial"/>
          <w:b/>
        </w:rPr>
      </w:pPr>
    </w:p>
    <w:p w:rsidR="00AB0BDE" w:rsidRPr="00771ABB" w:rsidRDefault="00AB0BDE" w:rsidP="00AB0BDE">
      <w:pPr>
        <w:jc w:val="center"/>
        <w:rPr>
          <w:rFonts w:ascii="Arial" w:hAnsi="Arial" w:cs="Arial"/>
          <w:b/>
        </w:rPr>
      </w:pPr>
      <w:r w:rsidRPr="00771ABB">
        <w:rPr>
          <w:rFonts w:ascii="Arial" w:hAnsi="Arial" w:cs="Arial"/>
          <w:b/>
        </w:rPr>
        <w:t>SCHOOL OF LAW</w:t>
      </w:r>
    </w:p>
    <w:p w:rsidR="00AB0BDE" w:rsidRPr="00771ABB" w:rsidRDefault="00AB0BDE" w:rsidP="00AB0BDE">
      <w:pPr>
        <w:jc w:val="center"/>
        <w:rPr>
          <w:rFonts w:ascii="Arial" w:hAnsi="Arial" w:cs="Arial"/>
          <w:b/>
        </w:rPr>
      </w:pPr>
    </w:p>
    <w:p w:rsidR="00AB0BDE" w:rsidRDefault="00AB0BDE" w:rsidP="00AB0BDE">
      <w:pPr>
        <w:jc w:val="center"/>
        <w:rPr>
          <w:rFonts w:ascii="Arial" w:hAnsi="Arial" w:cs="Arial"/>
          <w:b/>
        </w:rPr>
      </w:pPr>
      <w:r>
        <w:rPr>
          <w:rFonts w:ascii="Arial" w:hAnsi="Arial" w:cs="Arial"/>
          <w:b/>
        </w:rPr>
        <w:t>L120</w:t>
      </w:r>
      <w:r w:rsidRPr="00771ABB">
        <w:rPr>
          <w:rFonts w:ascii="Arial" w:hAnsi="Arial" w:cs="Arial"/>
          <w:b/>
        </w:rPr>
        <w:t xml:space="preserve">- </w:t>
      </w:r>
      <w:r>
        <w:rPr>
          <w:rFonts w:ascii="Arial" w:hAnsi="Arial" w:cs="Arial"/>
          <w:b/>
        </w:rPr>
        <w:t>LAW OF CONTRACT</w:t>
      </w:r>
    </w:p>
    <w:p w:rsidR="00AB0BDE" w:rsidRPr="00771ABB" w:rsidRDefault="00AB0BDE" w:rsidP="00AB0BDE">
      <w:pPr>
        <w:jc w:val="center"/>
        <w:rPr>
          <w:rFonts w:ascii="Arial" w:hAnsi="Arial" w:cs="Arial"/>
          <w:b/>
        </w:rPr>
      </w:pPr>
    </w:p>
    <w:p w:rsidR="00AB0BDE" w:rsidRPr="00771ABB" w:rsidRDefault="00AB0BDE" w:rsidP="00AB0BDE">
      <w:pPr>
        <w:pStyle w:val="Default"/>
        <w:spacing w:line="276" w:lineRule="auto"/>
        <w:jc w:val="center"/>
        <w:rPr>
          <w:rFonts w:ascii="Arial" w:hAnsi="Arial" w:cs="Arial"/>
          <w:b/>
          <w:bCs/>
        </w:rPr>
      </w:pPr>
      <w:r w:rsidRPr="00771ABB">
        <w:rPr>
          <w:rFonts w:ascii="Arial" w:hAnsi="Arial" w:cs="Arial"/>
          <w:b/>
          <w:bCs/>
        </w:rPr>
        <w:t>FINAL EXAMINATION</w:t>
      </w:r>
    </w:p>
    <w:p w:rsidR="00AB0BDE" w:rsidRPr="00771ABB" w:rsidRDefault="00AB0BDE" w:rsidP="00AB0BDE">
      <w:pPr>
        <w:pStyle w:val="Default"/>
        <w:spacing w:line="276" w:lineRule="auto"/>
        <w:jc w:val="center"/>
        <w:rPr>
          <w:rFonts w:ascii="Arial" w:hAnsi="Arial" w:cs="Arial"/>
          <w:b/>
          <w:bCs/>
        </w:rPr>
      </w:pPr>
    </w:p>
    <w:p w:rsidR="00AB0BDE" w:rsidRPr="00771ABB" w:rsidRDefault="00AB0BDE" w:rsidP="00AB0BDE">
      <w:pPr>
        <w:pStyle w:val="Default"/>
        <w:spacing w:line="276" w:lineRule="auto"/>
        <w:jc w:val="center"/>
        <w:rPr>
          <w:rFonts w:ascii="Arial" w:hAnsi="Arial" w:cs="Arial"/>
          <w:b/>
          <w:bCs/>
        </w:rPr>
      </w:pPr>
      <w:r>
        <w:rPr>
          <w:rFonts w:ascii="Arial" w:hAnsi="Arial" w:cs="Arial"/>
          <w:b/>
          <w:bCs/>
        </w:rPr>
        <w:t>3</w:t>
      </w:r>
      <w:r w:rsidRPr="00771ABB">
        <w:rPr>
          <w:rFonts w:ascii="Arial" w:hAnsi="Arial" w:cs="Arial"/>
          <w:b/>
          <w:bCs/>
        </w:rPr>
        <w:t xml:space="preserve"> </w:t>
      </w:r>
      <w:r w:rsidR="00DC796B">
        <w:rPr>
          <w:rFonts w:ascii="Arial" w:hAnsi="Arial" w:cs="Arial"/>
          <w:b/>
          <w:bCs/>
        </w:rPr>
        <w:t>JUNE</w:t>
      </w:r>
      <w:r w:rsidRPr="00771ABB">
        <w:rPr>
          <w:rFonts w:ascii="Arial" w:hAnsi="Arial" w:cs="Arial"/>
          <w:b/>
          <w:bCs/>
        </w:rPr>
        <w:t xml:space="preserve"> 2013</w:t>
      </w:r>
    </w:p>
    <w:p w:rsidR="00AB0BDE" w:rsidRPr="00771ABB" w:rsidRDefault="00AB0BDE" w:rsidP="00AB0BDE">
      <w:pPr>
        <w:pStyle w:val="Default"/>
        <w:spacing w:line="276" w:lineRule="auto"/>
        <w:jc w:val="center"/>
        <w:rPr>
          <w:rFonts w:ascii="Arial" w:hAnsi="Arial" w:cs="Arial"/>
          <w:b/>
          <w:bCs/>
        </w:rPr>
      </w:pPr>
    </w:p>
    <w:p w:rsidR="00AB0BDE" w:rsidRPr="00771ABB" w:rsidRDefault="00DC796B" w:rsidP="00AB0BDE">
      <w:pPr>
        <w:pStyle w:val="Default"/>
        <w:spacing w:line="276" w:lineRule="auto"/>
        <w:jc w:val="center"/>
        <w:rPr>
          <w:rFonts w:ascii="Arial" w:hAnsi="Arial" w:cs="Arial"/>
          <w:b/>
          <w:bCs/>
        </w:rPr>
      </w:pPr>
      <w:r>
        <w:rPr>
          <w:rFonts w:ascii="Arial" w:hAnsi="Arial" w:cs="Arial"/>
          <w:b/>
          <w:bCs/>
        </w:rPr>
        <w:t>14:00- 17</w:t>
      </w:r>
      <w:r w:rsidR="00AB0BDE" w:rsidRPr="00771ABB">
        <w:rPr>
          <w:rFonts w:ascii="Arial" w:hAnsi="Arial" w:cs="Arial"/>
          <w:b/>
          <w:bCs/>
        </w:rPr>
        <w:t xml:space="preserve">:00 HOURS </w:t>
      </w:r>
    </w:p>
    <w:p w:rsidR="00AB0BDE" w:rsidRPr="00771ABB" w:rsidRDefault="00AB0BDE" w:rsidP="00AB0BDE">
      <w:pPr>
        <w:pStyle w:val="Default"/>
        <w:spacing w:line="276" w:lineRule="auto"/>
        <w:jc w:val="center"/>
        <w:rPr>
          <w:rFonts w:ascii="Arial" w:hAnsi="Arial" w:cs="Arial"/>
          <w:b/>
          <w:bCs/>
        </w:rPr>
      </w:pPr>
    </w:p>
    <w:p w:rsidR="00AB0BDE" w:rsidRPr="00771ABB" w:rsidRDefault="00AB0BDE" w:rsidP="00AB0BDE">
      <w:pPr>
        <w:pStyle w:val="Default"/>
        <w:spacing w:line="276" w:lineRule="auto"/>
        <w:rPr>
          <w:rFonts w:ascii="Arial" w:hAnsi="Arial" w:cs="Arial"/>
          <w:b/>
        </w:rPr>
      </w:pPr>
      <w:r w:rsidRPr="00771ABB">
        <w:rPr>
          <w:rFonts w:ascii="Arial" w:hAnsi="Arial" w:cs="Arial"/>
          <w:b/>
        </w:rPr>
        <w:t>Time allowed: 3 HOURS plus 5 minutes reading time</w:t>
      </w:r>
    </w:p>
    <w:p w:rsidR="00AB0BDE" w:rsidRPr="00771ABB" w:rsidRDefault="00AB0BDE" w:rsidP="00AB0BDE">
      <w:pPr>
        <w:pStyle w:val="Default"/>
        <w:spacing w:line="276" w:lineRule="auto"/>
        <w:rPr>
          <w:rFonts w:ascii="Arial" w:hAnsi="Arial" w:cs="Arial"/>
          <w:b/>
          <w:u w:val="single"/>
        </w:rPr>
      </w:pPr>
    </w:p>
    <w:p w:rsidR="00AB0BDE" w:rsidRPr="00771ABB" w:rsidRDefault="00AB0BDE" w:rsidP="00AB0BDE">
      <w:pPr>
        <w:pStyle w:val="Default"/>
        <w:spacing w:line="276" w:lineRule="auto"/>
        <w:rPr>
          <w:rFonts w:ascii="Arial" w:hAnsi="Arial" w:cs="Arial"/>
          <w:b/>
          <w:bCs/>
        </w:rPr>
      </w:pPr>
      <w:r w:rsidRPr="00771ABB">
        <w:rPr>
          <w:rFonts w:ascii="Arial" w:hAnsi="Arial" w:cs="Arial"/>
          <w:b/>
          <w:u w:val="single"/>
        </w:rPr>
        <w:t xml:space="preserve"> </w:t>
      </w:r>
      <w:r w:rsidRPr="00771ABB">
        <w:rPr>
          <w:rFonts w:ascii="Arial" w:hAnsi="Arial" w:cs="Arial"/>
          <w:b/>
          <w:bCs/>
          <w:u w:val="single"/>
        </w:rPr>
        <w:t>Instructions to Candidates</w:t>
      </w:r>
      <w:r w:rsidRPr="00771ABB">
        <w:rPr>
          <w:rFonts w:ascii="Arial" w:hAnsi="Arial" w:cs="Arial"/>
          <w:b/>
          <w:bCs/>
        </w:rPr>
        <w:t xml:space="preserve">: </w:t>
      </w:r>
    </w:p>
    <w:p w:rsidR="00AB0BDE" w:rsidRPr="00771ABB" w:rsidRDefault="00AB0BDE" w:rsidP="00AB0BDE">
      <w:pPr>
        <w:pStyle w:val="Default"/>
        <w:spacing w:line="276" w:lineRule="auto"/>
        <w:rPr>
          <w:rFonts w:ascii="Arial" w:hAnsi="Arial" w:cs="Arial"/>
          <w:b/>
        </w:rPr>
      </w:pPr>
    </w:p>
    <w:p w:rsidR="00AB0BDE" w:rsidRPr="00771ABB" w:rsidRDefault="00AB0BDE" w:rsidP="00AB0BDE">
      <w:pPr>
        <w:pStyle w:val="Default"/>
        <w:numPr>
          <w:ilvl w:val="0"/>
          <w:numId w:val="1"/>
        </w:numPr>
        <w:spacing w:line="276" w:lineRule="auto"/>
        <w:rPr>
          <w:rFonts w:ascii="Arial" w:hAnsi="Arial" w:cs="Arial"/>
        </w:rPr>
      </w:pPr>
      <w:r w:rsidRPr="00771ABB">
        <w:rPr>
          <w:rFonts w:ascii="Arial" w:hAnsi="Arial" w:cs="Arial"/>
        </w:rPr>
        <w:t xml:space="preserve">Check that you have the correct examination paper in front of you. </w:t>
      </w:r>
    </w:p>
    <w:p w:rsidR="00AB0BDE" w:rsidRPr="00771ABB" w:rsidRDefault="00AB0BDE" w:rsidP="00AB0BDE">
      <w:pPr>
        <w:ind w:left="720"/>
        <w:jc w:val="both"/>
        <w:rPr>
          <w:rFonts w:ascii="Arial" w:eastAsia="SimSun" w:hAnsi="Arial" w:cs="Arial"/>
          <w:bCs/>
          <w:lang w:eastAsia="zh-CN"/>
        </w:rPr>
      </w:pPr>
    </w:p>
    <w:p w:rsidR="00AB0BDE" w:rsidRPr="00771ABB" w:rsidRDefault="00AB0BDE" w:rsidP="00AB0BDE">
      <w:pPr>
        <w:numPr>
          <w:ilvl w:val="0"/>
          <w:numId w:val="1"/>
        </w:numPr>
        <w:spacing w:line="276" w:lineRule="auto"/>
        <w:jc w:val="both"/>
        <w:rPr>
          <w:rFonts w:ascii="Arial" w:eastAsia="SimSun" w:hAnsi="Arial" w:cs="Arial"/>
          <w:bCs/>
          <w:lang w:eastAsia="zh-CN"/>
        </w:rPr>
      </w:pPr>
      <w:r w:rsidRPr="00771ABB">
        <w:rPr>
          <w:rFonts w:ascii="Arial" w:eastAsia="SimSun" w:hAnsi="Arial" w:cs="Arial"/>
          <w:bCs/>
          <w:lang w:eastAsia="zh-CN"/>
        </w:rPr>
        <w:t xml:space="preserve">There are </w:t>
      </w:r>
      <w:r w:rsidRPr="00771ABB">
        <w:rPr>
          <w:rFonts w:ascii="Arial" w:eastAsia="SimSun" w:hAnsi="Arial" w:cs="Arial"/>
          <w:b/>
          <w:bCs/>
          <w:lang w:eastAsia="zh-CN"/>
        </w:rPr>
        <w:t>S</w:t>
      </w:r>
      <w:r>
        <w:rPr>
          <w:rFonts w:ascii="Arial" w:eastAsia="SimSun" w:hAnsi="Arial" w:cs="Arial"/>
          <w:b/>
          <w:bCs/>
          <w:lang w:eastAsia="zh-CN"/>
        </w:rPr>
        <w:t xml:space="preserve">IX </w:t>
      </w:r>
      <w:r w:rsidRPr="00771ABB">
        <w:rPr>
          <w:rFonts w:ascii="Arial" w:eastAsia="SimSun" w:hAnsi="Arial" w:cs="Arial"/>
          <w:b/>
          <w:bCs/>
          <w:lang w:eastAsia="zh-CN"/>
        </w:rPr>
        <w:t>(</w:t>
      </w:r>
      <w:r>
        <w:rPr>
          <w:rFonts w:ascii="Arial" w:eastAsia="SimSun" w:hAnsi="Arial" w:cs="Arial"/>
          <w:b/>
          <w:bCs/>
          <w:lang w:eastAsia="zh-CN"/>
        </w:rPr>
        <w:t>6</w:t>
      </w:r>
      <w:r w:rsidRPr="00771ABB">
        <w:rPr>
          <w:rFonts w:ascii="Arial" w:eastAsia="SimSun" w:hAnsi="Arial" w:cs="Arial"/>
          <w:b/>
          <w:bCs/>
          <w:lang w:eastAsia="zh-CN"/>
        </w:rPr>
        <w:t>)</w:t>
      </w:r>
      <w:r w:rsidRPr="00771ABB">
        <w:rPr>
          <w:rFonts w:ascii="Arial" w:eastAsia="SimSun" w:hAnsi="Arial" w:cs="Arial"/>
          <w:bCs/>
          <w:lang w:eastAsia="zh-CN"/>
        </w:rPr>
        <w:t xml:space="preserve"> questions in this paper. Answer </w:t>
      </w:r>
      <w:r>
        <w:rPr>
          <w:rFonts w:ascii="Arial" w:eastAsia="SimSun" w:hAnsi="Arial" w:cs="Arial"/>
          <w:b/>
          <w:bCs/>
          <w:lang w:eastAsia="zh-CN"/>
        </w:rPr>
        <w:t>QUESTION ONE</w:t>
      </w:r>
      <w:r w:rsidRPr="00771ABB">
        <w:rPr>
          <w:rFonts w:ascii="Arial" w:eastAsia="SimSun" w:hAnsi="Arial" w:cs="Arial"/>
          <w:b/>
          <w:bCs/>
          <w:lang w:eastAsia="zh-CN"/>
        </w:rPr>
        <w:t xml:space="preserve"> (</w:t>
      </w:r>
      <w:r>
        <w:rPr>
          <w:rFonts w:ascii="Arial" w:eastAsia="SimSun" w:hAnsi="Arial" w:cs="Arial"/>
          <w:b/>
          <w:bCs/>
          <w:lang w:eastAsia="zh-CN"/>
        </w:rPr>
        <w:t>1</w:t>
      </w:r>
      <w:r w:rsidRPr="00771ABB">
        <w:rPr>
          <w:rFonts w:ascii="Arial" w:eastAsia="SimSun" w:hAnsi="Arial" w:cs="Arial"/>
          <w:b/>
          <w:bCs/>
          <w:lang w:eastAsia="zh-CN"/>
        </w:rPr>
        <w:t>)</w:t>
      </w:r>
      <w:r>
        <w:rPr>
          <w:rFonts w:ascii="Arial" w:eastAsia="SimSun" w:hAnsi="Arial" w:cs="Arial"/>
          <w:bCs/>
          <w:lang w:eastAsia="zh-CN"/>
        </w:rPr>
        <w:t xml:space="preserve"> and </w:t>
      </w:r>
      <w:r w:rsidRPr="00E143CB">
        <w:rPr>
          <w:rFonts w:ascii="Arial" w:eastAsia="SimSun" w:hAnsi="Arial" w:cs="Arial"/>
          <w:b/>
          <w:bCs/>
          <w:lang w:eastAsia="zh-CN"/>
        </w:rPr>
        <w:t>ANY OTHER THREE (3) QUESTIONS.</w:t>
      </w:r>
    </w:p>
    <w:p w:rsidR="00AB0BDE" w:rsidRPr="00771ABB" w:rsidRDefault="00AB0BDE" w:rsidP="00AB0BDE">
      <w:pPr>
        <w:ind w:left="720"/>
        <w:jc w:val="both"/>
        <w:rPr>
          <w:rFonts w:ascii="Arial" w:eastAsia="SimSun" w:hAnsi="Arial" w:cs="Arial"/>
          <w:bCs/>
          <w:lang w:eastAsia="zh-CN"/>
        </w:rPr>
      </w:pPr>
    </w:p>
    <w:p w:rsidR="00AB0BDE" w:rsidRPr="00771ABB" w:rsidRDefault="00AB0BDE" w:rsidP="00AB0BDE">
      <w:pPr>
        <w:numPr>
          <w:ilvl w:val="0"/>
          <w:numId w:val="1"/>
        </w:numPr>
        <w:spacing w:line="276" w:lineRule="auto"/>
        <w:jc w:val="both"/>
        <w:rPr>
          <w:rFonts w:ascii="Arial" w:eastAsia="SimSun" w:hAnsi="Arial" w:cs="Arial"/>
          <w:bCs/>
          <w:lang w:eastAsia="zh-CN"/>
        </w:rPr>
      </w:pPr>
      <w:r w:rsidRPr="00771ABB">
        <w:rPr>
          <w:rFonts w:ascii="Arial" w:hAnsi="Arial" w:cs="Arial"/>
        </w:rPr>
        <w:t>All questions must be answered in the answer booklet provided only.</w:t>
      </w:r>
    </w:p>
    <w:p w:rsidR="00AB0BDE" w:rsidRPr="00771ABB" w:rsidRDefault="00AB0BDE" w:rsidP="00AB0BDE">
      <w:pPr>
        <w:ind w:left="720"/>
        <w:rPr>
          <w:rFonts w:ascii="Arial" w:hAnsi="Arial" w:cs="Arial"/>
          <w:bCs/>
        </w:rPr>
      </w:pPr>
    </w:p>
    <w:p w:rsidR="00AB0BDE" w:rsidRPr="00771ABB" w:rsidRDefault="00AB0BDE" w:rsidP="00AB0BDE">
      <w:pPr>
        <w:numPr>
          <w:ilvl w:val="0"/>
          <w:numId w:val="1"/>
        </w:numPr>
        <w:spacing w:line="276" w:lineRule="auto"/>
        <w:rPr>
          <w:rFonts w:ascii="Arial" w:hAnsi="Arial" w:cs="Arial"/>
          <w:bCs/>
        </w:rPr>
      </w:pPr>
      <w:r w:rsidRPr="00771ABB">
        <w:rPr>
          <w:rFonts w:ascii="Arial" w:hAnsi="Arial" w:cs="Arial"/>
          <w:bCs/>
        </w:rPr>
        <w:t>Write down the number of questions that you have answered on the cover of the examination answer booklet.</w:t>
      </w:r>
    </w:p>
    <w:p w:rsidR="00AB0BDE" w:rsidRPr="00771ABB" w:rsidRDefault="00AB0BDE" w:rsidP="00AB0BDE">
      <w:pPr>
        <w:ind w:left="720"/>
        <w:rPr>
          <w:rFonts w:ascii="Arial" w:hAnsi="Arial" w:cs="Arial"/>
          <w:bCs/>
        </w:rPr>
      </w:pPr>
    </w:p>
    <w:p w:rsidR="00AB0BDE" w:rsidRPr="00771ABB" w:rsidRDefault="00AB0BDE" w:rsidP="00AB0BDE">
      <w:pPr>
        <w:numPr>
          <w:ilvl w:val="0"/>
          <w:numId w:val="1"/>
        </w:numPr>
        <w:spacing w:line="276" w:lineRule="auto"/>
        <w:rPr>
          <w:rFonts w:ascii="Arial" w:hAnsi="Arial" w:cs="Arial"/>
          <w:bCs/>
        </w:rPr>
      </w:pPr>
      <w:r w:rsidRPr="00771ABB">
        <w:rPr>
          <w:rFonts w:ascii="Arial" w:hAnsi="Arial" w:cs="Arial"/>
          <w:bCs/>
        </w:rPr>
        <w:t>Begin each question on a new page.</w:t>
      </w:r>
    </w:p>
    <w:p w:rsidR="00AB0BDE" w:rsidRPr="00771ABB" w:rsidRDefault="00AB0BDE" w:rsidP="00AB0BDE">
      <w:pPr>
        <w:ind w:left="720"/>
        <w:rPr>
          <w:rFonts w:ascii="Arial" w:hAnsi="Arial" w:cs="Arial"/>
          <w:bCs/>
        </w:rPr>
      </w:pPr>
    </w:p>
    <w:p w:rsidR="00AB0BDE" w:rsidRPr="00771ABB" w:rsidRDefault="00AB0BDE" w:rsidP="00AB0BDE">
      <w:pPr>
        <w:numPr>
          <w:ilvl w:val="0"/>
          <w:numId w:val="1"/>
        </w:numPr>
        <w:spacing w:line="276" w:lineRule="auto"/>
        <w:rPr>
          <w:rFonts w:ascii="Arial" w:hAnsi="Arial" w:cs="Arial"/>
          <w:bCs/>
        </w:rPr>
      </w:pPr>
      <w:r w:rsidRPr="00771ABB">
        <w:rPr>
          <w:rFonts w:ascii="Arial" w:hAnsi="Arial" w:cs="Arial"/>
          <w:bCs/>
        </w:rPr>
        <w:t xml:space="preserve">Candidates are </w:t>
      </w:r>
      <w:r w:rsidRPr="00771ABB">
        <w:rPr>
          <w:rFonts w:ascii="Arial" w:hAnsi="Arial" w:cs="Arial"/>
          <w:b/>
          <w:bCs/>
        </w:rPr>
        <w:t>NOT</w:t>
      </w:r>
      <w:r w:rsidRPr="00771ABB">
        <w:rPr>
          <w:rFonts w:ascii="Arial" w:hAnsi="Arial" w:cs="Arial"/>
          <w:bCs/>
        </w:rPr>
        <w:t xml:space="preserve"> allowed to bring any material including statutes in the examination room.</w:t>
      </w:r>
    </w:p>
    <w:p w:rsidR="00AB0BDE" w:rsidRPr="00771ABB" w:rsidRDefault="00AB0BDE" w:rsidP="00AB0BDE">
      <w:pPr>
        <w:ind w:left="720"/>
        <w:rPr>
          <w:rFonts w:ascii="Arial" w:hAnsi="Arial" w:cs="Arial"/>
          <w:bCs/>
        </w:rPr>
      </w:pPr>
    </w:p>
    <w:p w:rsidR="00AB0BDE" w:rsidRPr="00771ABB" w:rsidRDefault="00AB0BDE" w:rsidP="00AB0BDE">
      <w:pPr>
        <w:numPr>
          <w:ilvl w:val="0"/>
          <w:numId w:val="1"/>
        </w:numPr>
        <w:spacing w:line="276" w:lineRule="auto"/>
        <w:rPr>
          <w:rFonts w:ascii="Arial" w:hAnsi="Arial" w:cs="Arial"/>
        </w:rPr>
      </w:pPr>
      <w:r w:rsidRPr="00771ABB">
        <w:rPr>
          <w:rFonts w:ascii="Arial" w:hAnsi="Arial" w:cs="Arial"/>
        </w:rPr>
        <w:t>There shall be no form of communication between students during the examination. Any students caught doing this will be disqualified.</w:t>
      </w:r>
    </w:p>
    <w:p w:rsidR="00AB0BDE" w:rsidRPr="00771ABB" w:rsidRDefault="00AB0BDE" w:rsidP="00AB0BDE">
      <w:pPr>
        <w:ind w:left="720"/>
        <w:rPr>
          <w:rFonts w:ascii="Arial" w:hAnsi="Arial" w:cs="Arial"/>
        </w:rPr>
      </w:pPr>
    </w:p>
    <w:p w:rsidR="00AB0BDE" w:rsidRPr="00771ABB" w:rsidRDefault="00AB0BDE" w:rsidP="00AB0BDE">
      <w:pPr>
        <w:numPr>
          <w:ilvl w:val="0"/>
          <w:numId w:val="1"/>
        </w:numPr>
        <w:spacing w:line="276" w:lineRule="auto"/>
        <w:rPr>
          <w:rFonts w:ascii="Arial" w:hAnsi="Arial" w:cs="Arial"/>
        </w:rPr>
      </w:pPr>
      <w:r w:rsidRPr="00771ABB">
        <w:rPr>
          <w:rFonts w:ascii="Arial" w:hAnsi="Arial" w:cs="Arial"/>
        </w:rPr>
        <w:t>Please note that all names used in this examination paper are fictitious and do not represent any individual or institution.</w:t>
      </w:r>
    </w:p>
    <w:p w:rsidR="00AB0BDE" w:rsidRDefault="00AB0BDE" w:rsidP="00AB0BDE">
      <w:pPr>
        <w:pStyle w:val="Default"/>
        <w:spacing w:line="276" w:lineRule="auto"/>
        <w:jc w:val="center"/>
        <w:rPr>
          <w:rFonts w:ascii="Arial" w:hAnsi="Arial" w:cs="Arial"/>
          <w:b/>
          <w:bCs/>
        </w:rPr>
      </w:pPr>
    </w:p>
    <w:p w:rsidR="00AB0BDE" w:rsidRPr="00771ABB" w:rsidRDefault="00AB0BDE" w:rsidP="00AB0BDE">
      <w:pPr>
        <w:pStyle w:val="Default"/>
        <w:spacing w:line="276" w:lineRule="auto"/>
        <w:jc w:val="center"/>
        <w:rPr>
          <w:rFonts w:ascii="Arial" w:hAnsi="Arial" w:cs="Arial"/>
          <w:b/>
          <w:u w:val="single"/>
        </w:rPr>
      </w:pPr>
      <w:r w:rsidRPr="00771ABB">
        <w:rPr>
          <w:rFonts w:ascii="Arial" w:hAnsi="Arial" w:cs="Arial"/>
          <w:b/>
          <w:bCs/>
        </w:rPr>
        <w:t>DO NOT TURN THIS PAGE UNTIL YOU ARE TOLD TO DO SO.</w:t>
      </w:r>
    </w:p>
    <w:p w:rsidR="00AB0BDE" w:rsidRPr="00E143CB" w:rsidRDefault="00AB0BDE" w:rsidP="00AB0BDE">
      <w:pPr>
        <w:spacing w:line="276" w:lineRule="auto"/>
        <w:jc w:val="both"/>
        <w:rPr>
          <w:rFonts w:ascii="Arial" w:hAnsi="Arial" w:cs="Arial"/>
          <w:b/>
          <w:sz w:val="22"/>
          <w:szCs w:val="22"/>
        </w:rPr>
      </w:pPr>
      <w:r>
        <w:br w:type="page"/>
      </w:r>
      <w:r w:rsidRPr="00E143CB">
        <w:rPr>
          <w:rFonts w:ascii="Arial" w:hAnsi="Arial" w:cs="Arial"/>
          <w:b/>
          <w:sz w:val="22"/>
          <w:szCs w:val="22"/>
        </w:rPr>
        <w:lastRenderedPageBreak/>
        <w:t>QUESTION 1</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John, an enterprising business student at Ndola University, born in 1996, receives an email from Congo from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Trading with instructions to procure on their behalf 50 </w:t>
      </w:r>
      <w:proofErr w:type="spellStart"/>
      <w:r w:rsidRPr="00E143CB">
        <w:rPr>
          <w:rFonts w:ascii="Arial" w:hAnsi="Arial" w:cs="Arial"/>
          <w:sz w:val="22"/>
          <w:szCs w:val="22"/>
        </w:rPr>
        <w:t>tonnes</w:t>
      </w:r>
      <w:proofErr w:type="spellEnd"/>
      <w:r w:rsidRPr="00E143CB">
        <w:rPr>
          <w:rFonts w:ascii="Arial" w:hAnsi="Arial" w:cs="Arial"/>
          <w:sz w:val="22"/>
          <w:szCs w:val="22"/>
        </w:rPr>
        <w:t xml:space="preserve"> of cement from Best Build Ltd in Lusaka. The email indicates that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Trading has already negotiated with Merchant Banking Corp to provide a line of credit for the proposed procurement. John would in this regard be expected to execute a mortgage debenture deed on their behalf. </w:t>
      </w:r>
    </w:p>
    <w:p w:rsidR="00AB0BDE" w:rsidRPr="00E143CB" w:rsidRDefault="00AB0BDE" w:rsidP="00AB0BDE">
      <w:pPr>
        <w:spacing w:line="276" w:lineRule="auto"/>
        <w:jc w:val="both"/>
        <w:rPr>
          <w:rFonts w:ascii="Arial" w:hAnsi="Arial" w:cs="Arial"/>
          <w:b/>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John negotiates with Best Build Ltd and secures on behalf of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a price of   $20,000.00 per ton, the prevailing market price is $18,500.00 per ton. During the negotiation period John was invited to meetings in Durban where Best Build Ltd accommodated him in a beach front five star hotel. The hotel and air travel were fully paid for by Best Build and in addition John was paid an allowance of $3,000.00 for incidental expenses.</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John completes the transaction on behalf of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and executes the deed with Merchant Banking Corp. As John is about to leave for Japan for 6 months on a student exchange program he informs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that they are to Pay his commission to Chilufya, his fiancée.</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Ten days later and after Johns departure, Chilufya learns that Merchant Banking Corp have cancelled their line of credit and repudiated their contract with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after receiving information that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was about to be placed in receivership. Best Build who </w:t>
      </w:r>
      <w:proofErr w:type="gramStart"/>
      <w:r w:rsidRPr="00E143CB">
        <w:rPr>
          <w:rFonts w:ascii="Arial" w:hAnsi="Arial" w:cs="Arial"/>
          <w:sz w:val="22"/>
          <w:szCs w:val="22"/>
        </w:rPr>
        <w:t>were</w:t>
      </w:r>
      <w:proofErr w:type="gramEnd"/>
      <w:r w:rsidRPr="00E143CB">
        <w:rPr>
          <w:rFonts w:ascii="Arial" w:hAnsi="Arial" w:cs="Arial"/>
          <w:sz w:val="22"/>
          <w:szCs w:val="22"/>
        </w:rPr>
        <w:t xml:space="preserve"> ready to commence shipment threaten to sue John.</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sz w:val="22"/>
          <w:szCs w:val="22"/>
        </w:rPr>
        <w:t xml:space="preserve">Chilufya approaches you for advice on John’s legal position. She would also like to know whether she can sue </w:t>
      </w:r>
      <w:proofErr w:type="spellStart"/>
      <w:r w:rsidRPr="00E143CB">
        <w:rPr>
          <w:rFonts w:ascii="Arial" w:hAnsi="Arial" w:cs="Arial"/>
          <w:sz w:val="22"/>
          <w:szCs w:val="22"/>
        </w:rPr>
        <w:t>Sankai</w:t>
      </w:r>
      <w:proofErr w:type="spellEnd"/>
      <w:r w:rsidRPr="00E143CB">
        <w:rPr>
          <w:rFonts w:ascii="Arial" w:hAnsi="Arial" w:cs="Arial"/>
          <w:sz w:val="22"/>
          <w:szCs w:val="22"/>
        </w:rPr>
        <w:t xml:space="preserve"> for the commission. </w:t>
      </w:r>
      <w:r w:rsidRPr="00E143CB">
        <w:rPr>
          <w:rFonts w:ascii="Arial" w:hAnsi="Arial" w:cs="Arial"/>
          <w:b/>
          <w:sz w:val="22"/>
          <w:szCs w:val="22"/>
        </w:rPr>
        <w:t>[40 Marks]</w:t>
      </w:r>
    </w:p>
    <w:p w:rsidR="00AB0BDE" w:rsidRPr="00E143CB" w:rsidRDefault="00AB0BDE" w:rsidP="00AB0BDE">
      <w:pPr>
        <w:spacing w:line="276" w:lineRule="auto"/>
        <w:jc w:val="both"/>
        <w:rPr>
          <w:rFonts w:ascii="Arial" w:hAnsi="Arial" w:cs="Arial"/>
          <w:b/>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b/>
          <w:sz w:val="22"/>
          <w:szCs w:val="22"/>
        </w:rPr>
        <w:t>QUESTION 2</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hanging="720"/>
        <w:jc w:val="both"/>
        <w:rPr>
          <w:rFonts w:ascii="Arial" w:hAnsi="Arial" w:cs="Arial"/>
          <w:sz w:val="22"/>
          <w:szCs w:val="22"/>
        </w:rPr>
      </w:pPr>
      <w:r w:rsidRPr="00E143CB">
        <w:rPr>
          <w:rFonts w:ascii="Arial" w:hAnsi="Arial" w:cs="Arial"/>
          <w:sz w:val="22"/>
          <w:szCs w:val="22"/>
        </w:rPr>
        <w:t>(a)</w:t>
      </w:r>
      <w:r w:rsidRPr="00E143CB">
        <w:rPr>
          <w:rFonts w:ascii="Arial" w:hAnsi="Arial" w:cs="Arial"/>
          <w:sz w:val="22"/>
          <w:szCs w:val="22"/>
        </w:rPr>
        <w:tab/>
      </w:r>
      <w:proofErr w:type="spellStart"/>
      <w:r w:rsidRPr="00E143CB">
        <w:rPr>
          <w:rFonts w:ascii="Arial" w:hAnsi="Arial" w:cs="Arial"/>
          <w:sz w:val="22"/>
          <w:szCs w:val="22"/>
        </w:rPr>
        <w:t>Musonda</w:t>
      </w:r>
      <w:proofErr w:type="spellEnd"/>
      <w:r w:rsidRPr="00E143CB">
        <w:rPr>
          <w:rFonts w:ascii="Arial" w:hAnsi="Arial" w:cs="Arial"/>
          <w:sz w:val="22"/>
          <w:szCs w:val="22"/>
        </w:rPr>
        <w:t xml:space="preserve"> entered into a contract for the hire of Lusaka’s </w:t>
      </w:r>
      <w:proofErr w:type="spellStart"/>
      <w:r w:rsidRPr="00E143CB">
        <w:rPr>
          <w:rFonts w:ascii="Arial" w:hAnsi="Arial" w:cs="Arial"/>
          <w:sz w:val="22"/>
          <w:szCs w:val="22"/>
        </w:rPr>
        <w:t>Millenium</w:t>
      </w:r>
      <w:proofErr w:type="spellEnd"/>
      <w:r w:rsidRPr="00E143CB">
        <w:rPr>
          <w:rFonts w:ascii="Arial" w:hAnsi="Arial" w:cs="Arial"/>
          <w:sz w:val="22"/>
          <w:szCs w:val="22"/>
        </w:rPr>
        <w:t xml:space="preserve"> stadium to enable him host an open-air music concert in October. Tickets for the event were sold well in advance and artists contracted to perform. On the day of the concert however there was a freak thunderstorm and lightning struck the electricity substation cutting off electricity to the stadium, </w:t>
      </w:r>
      <w:proofErr w:type="spellStart"/>
      <w:r w:rsidRPr="00E143CB">
        <w:rPr>
          <w:rFonts w:ascii="Arial" w:hAnsi="Arial" w:cs="Arial"/>
          <w:sz w:val="22"/>
          <w:szCs w:val="22"/>
        </w:rPr>
        <w:t>Musonda</w:t>
      </w:r>
      <w:proofErr w:type="spellEnd"/>
      <w:r w:rsidRPr="00E143CB">
        <w:rPr>
          <w:rFonts w:ascii="Arial" w:hAnsi="Arial" w:cs="Arial"/>
          <w:sz w:val="22"/>
          <w:szCs w:val="22"/>
        </w:rPr>
        <w:t xml:space="preserve"> quickly contacted the power utility company to restore electricity supply, but was told it would take some days to rectify. The artists that </w:t>
      </w:r>
      <w:proofErr w:type="spellStart"/>
      <w:r w:rsidRPr="00E143CB">
        <w:rPr>
          <w:rFonts w:ascii="Arial" w:hAnsi="Arial" w:cs="Arial"/>
          <w:sz w:val="22"/>
          <w:szCs w:val="22"/>
        </w:rPr>
        <w:t>Musonda</w:t>
      </w:r>
      <w:proofErr w:type="spellEnd"/>
      <w:r w:rsidRPr="00E143CB">
        <w:rPr>
          <w:rFonts w:ascii="Arial" w:hAnsi="Arial" w:cs="Arial"/>
          <w:sz w:val="22"/>
          <w:szCs w:val="22"/>
        </w:rPr>
        <w:t xml:space="preserve"> contracted are from a neighboring country and have a full schedule into the New Year.</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jc w:val="both"/>
        <w:rPr>
          <w:rFonts w:ascii="Arial" w:hAnsi="Arial" w:cs="Arial"/>
          <w:sz w:val="22"/>
          <w:szCs w:val="22"/>
        </w:rPr>
      </w:pPr>
      <w:proofErr w:type="spellStart"/>
      <w:r w:rsidRPr="00E143CB">
        <w:rPr>
          <w:rFonts w:ascii="Arial" w:hAnsi="Arial" w:cs="Arial"/>
          <w:sz w:val="22"/>
          <w:szCs w:val="22"/>
        </w:rPr>
        <w:t>Musonda</w:t>
      </w:r>
      <w:proofErr w:type="spellEnd"/>
      <w:r w:rsidRPr="00E143CB">
        <w:rPr>
          <w:rFonts w:ascii="Arial" w:hAnsi="Arial" w:cs="Arial"/>
          <w:sz w:val="22"/>
          <w:szCs w:val="22"/>
        </w:rPr>
        <w:t xml:space="preserve"> is facing claims from the proprietors of </w:t>
      </w:r>
      <w:proofErr w:type="spellStart"/>
      <w:r w:rsidRPr="00E143CB">
        <w:rPr>
          <w:rFonts w:ascii="Arial" w:hAnsi="Arial" w:cs="Arial"/>
          <w:sz w:val="22"/>
          <w:szCs w:val="22"/>
        </w:rPr>
        <w:t>Millenium</w:t>
      </w:r>
      <w:proofErr w:type="spellEnd"/>
      <w:r w:rsidRPr="00E143CB">
        <w:rPr>
          <w:rFonts w:ascii="Arial" w:hAnsi="Arial" w:cs="Arial"/>
          <w:sz w:val="22"/>
          <w:szCs w:val="22"/>
        </w:rPr>
        <w:t xml:space="preserve"> Stadium and the artists whom he has not paid. </w:t>
      </w:r>
      <w:proofErr w:type="spellStart"/>
      <w:r w:rsidRPr="00E143CB">
        <w:rPr>
          <w:rFonts w:ascii="Arial" w:hAnsi="Arial" w:cs="Arial"/>
          <w:sz w:val="22"/>
          <w:szCs w:val="22"/>
        </w:rPr>
        <w:t>Musonda</w:t>
      </w:r>
      <w:proofErr w:type="spellEnd"/>
      <w:r w:rsidRPr="00E143CB">
        <w:rPr>
          <w:rFonts w:ascii="Arial" w:hAnsi="Arial" w:cs="Arial"/>
          <w:sz w:val="22"/>
          <w:szCs w:val="22"/>
        </w:rPr>
        <w:t xml:space="preserve"> also has to consider whether he can obtain refunds for services which he had paid for but would no longer utilize such as for the hire of the public address system. If </w:t>
      </w:r>
      <w:proofErr w:type="spellStart"/>
      <w:r w:rsidRPr="00E143CB">
        <w:rPr>
          <w:rFonts w:ascii="Arial" w:hAnsi="Arial" w:cs="Arial"/>
          <w:sz w:val="22"/>
          <w:szCs w:val="22"/>
        </w:rPr>
        <w:t>Musonda</w:t>
      </w:r>
      <w:proofErr w:type="spellEnd"/>
      <w:r w:rsidRPr="00E143CB">
        <w:rPr>
          <w:rFonts w:ascii="Arial" w:hAnsi="Arial" w:cs="Arial"/>
          <w:sz w:val="22"/>
          <w:szCs w:val="22"/>
        </w:rPr>
        <w:t xml:space="preserve"> does not collect all the monies for services prepaid for but not utilized, he will not be able to make any refunds on the tickets sold.</w:t>
      </w:r>
    </w:p>
    <w:p w:rsidR="00AB0BDE" w:rsidRPr="00E143CB" w:rsidRDefault="00AB0BDE" w:rsidP="00AB0BDE">
      <w:pPr>
        <w:spacing w:line="276" w:lineRule="auto"/>
        <w:ind w:firstLine="720"/>
        <w:jc w:val="both"/>
        <w:rPr>
          <w:rFonts w:ascii="Arial" w:hAnsi="Arial" w:cs="Arial"/>
          <w:sz w:val="22"/>
          <w:szCs w:val="22"/>
        </w:rPr>
      </w:pPr>
      <w:proofErr w:type="spellStart"/>
      <w:r w:rsidRPr="00E143CB">
        <w:rPr>
          <w:rFonts w:ascii="Arial" w:hAnsi="Arial" w:cs="Arial"/>
          <w:sz w:val="22"/>
          <w:szCs w:val="22"/>
        </w:rPr>
        <w:t>Musonda</w:t>
      </w:r>
      <w:proofErr w:type="spellEnd"/>
      <w:r w:rsidRPr="00E143CB">
        <w:rPr>
          <w:rFonts w:ascii="Arial" w:hAnsi="Arial" w:cs="Arial"/>
          <w:sz w:val="22"/>
          <w:szCs w:val="22"/>
        </w:rPr>
        <w:t xml:space="preserve"> comes to you for advice. </w:t>
      </w:r>
      <w:r w:rsidRPr="00E143CB">
        <w:rPr>
          <w:rFonts w:ascii="Arial" w:hAnsi="Arial" w:cs="Arial"/>
          <w:b/>
          <w:sz w:val="22"/>
          <w:szCs w:val="22"/>
        </w:rPr>
        <w:t>[10 Marks]</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hanging="720"/>
        <w:jc w:val="both"/>
        <w:rPr>
          <w:rFonts w:ascii="Arial" w:hAnsi="Arial" w:cs="Arial"/>
          <w:sz w:val="22"/>
          <w:szCs w:val="22"/>
        </w:rPr>
      </w:pPr>
      <w:r w:rsidRPr="00E143CB">
        <w:rPr>
          <w:rFonts w:ascii="Arial" w:hAnsi="Arial" w:cs="Arial"/>
          <w:sz w:val="22"/>
          <w:szCs w:val="22"/>
        </w:rPr>
        <w:lastRenderedPageBreak/>
        <w:t xml:space="preserve">(b) </w:t>
      </w:r>
      <w:r w:rsidRPr="00E143CB">
        <w:rPr>
          <w:rFonts w:ascii="Arial" w:hAnsi="Arial" w:cs="Arial"/>
          <w:sz w:val="22"/>
          <w:szCs w:val="22"/>
        </w:rPr>
        <w:tab/>
        <w:t>Robert entered into a lease agreement with Ken under which Robert would lease for 5 years Chase House, to be used as a restaurant. The lease provided that Robert would pay rent of K1, 000.00 three months in advance on the 1st of the month. It also provided in clause 10:</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jc w:val="both"/>
        <w:rPr>
          <w:rFonts w:ascii="Arial" w:hAnsi="Arial" w:cs="Arial"/>
          <w:sz w:val="22"/>
          <w:szCs w:val="22"/>
        </w:rPr>
      </w:pPr>
      <w:r w:rsidRPr="00E143CB">
        <w:rPr>
          <w:rFonts w:ascii="Arial" w:hAnsi="Arial" w:cs="Arial"/>
          <w:sz w:val="22"/>
          <w:szCs w:val="22"/>
        </w:rPr>
        <w:t>“The landlord accepts no responsibility for any temporary interference with the use of the premises owing to damage by fire, tempest, flood, earthquake, explosion or aircraft damage.”</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jc w:val="both"/>
        <w:rPr>
          <w:rFonts w:ascii="Arial" w:hAnsi="Arial" w:cs="Arial"/>
          <w:sz w:val="22"/>
          <w:szCs w:val="22"/>
        </w:rPr>
      </w:pPr>
      <w:r w:rsidRPr="00E143CB">
        <w:rPr>
          <w:rFonts w:ascii="Arial" w:hAnsi="Arial" w:cs="Arial"/>
          <w:sz w:val="22"/>
          <w:szCs w:val="22"/>
        </w:rPr>
        <w:t>On 30th October the premises were burnt down by fire. On November 1st Robert replied that he could do what he liked because he was not going to continue to rent a burnt down restaurant. It would take at least 2 years to rebuild the premises. The cause of the fire has not been established. One theory is that it was caused by the deep fry igniting when a cook carelessly splashed hot oil. Another view is that there was an electrical fault which caused a spark to ignite the oil in the deep fry unit.</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ind w:left="720"/>
        <w:jc w:val="both"/>
        <w:rPr>
          <w:rFonts w:ascii="Arial" w:hAnsi="Arial" w:cs="Arial"/>
          <w:sz w:val="22"/>
          <w:szCs w:val="22"/>
        </w:rPr>
      </w:pPr>
      <w:r w:rsidRPr="00E143CB">
        <w:rPr>
          <w:rFonts w:ascii="Arial" w:hAnsi="Arial" w:cs="Arial"/>
          <w:sz w:val="22"/>
          <w:szCs w:val="22"/>
        </w:rPr>
        <w:t xml:space="preserve">Ken comes to see you and asks what his legal position is and what would be his best option. </w:t>
      </w:r>
      <w:r w:rsidRPr="00E143CB">
        <w:rPr>
          <w:rFonts w:ascii="Arial" w:hAnsi="Arial" w:cs="Arial"/>
          <w:b/>
          <w:sz w:val="22"/>
          <w:szCs w:val="22"/>
        </w:rPr>
        <w:t>[10 Marks]</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b/>
          <w:sz w:val="22"/>
          <w:szCs w:val="22"/>
        </w:rPr>
        <w:t>QUESTION 3</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“It</w:t>
      </w:r>
      <w:r w:rsidRPr="00E143CB">
        <w:rPr>
          <w:rFonts w:ascii="Arial" w:hAnsi="Arial" w:cs="Arial"/>
          <w:i/>
          <w:sz w:val="22"/>
          <w:szCs w:val="22"/>
        </w:rPr>
        <w:t xml:space="preserve"> is plain that contracts in restraint of trade may be used in attempts to destroy the market mechanism itself, to destroy its diversity and multiplicity of decision making, and to centralize it in the hands of those who enter the contracts in restraint of trade</w:t>
      </w:r>
      <w:r w:rsidRPr="00E143CB">
        <w:rPr>
          <w:rFonts w:ascii="Arial" w:hAnsi="Arial" w:cs="Arial"/>
          <w:sz w:val="22"/>
          <w:szCs w:val="22"/>
        </w:rPr>
        <w:t>.” (</w:t>
      </w:r>
      <w:proofErr w:type="spellStart"/>
      <w:r w:rsidRPr="00E143CB">
        <w:rPr>
          <w:rFonts w:ascii="Arial" w:hAnsi="Arial" w:cs="Arial"/>
          <w:sz w:val="22"/>
          <w:szCs w:val="22"/>
        </w:rPr>
        <w:t>Macneil</w:t>
      </w:r>
      <w:proofErr w:type="spellEnd"/>
      <w:r w:rsidRPr="00E143CB">
        <w:rPr>
          <w:rFonts w:ascii="Arial" w:hAnsi="Arial" w:cs="Arial"/>
          <w:sz w:val="22"/>
          <w:szCs w:val="22"/>
        </w:rPr>
        <w:t xml:space="preserve"> Contracts – Instruments for Social Co-operation)</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Discuss with the aid of authorities the court’s approach in cases of restraint of trade. </w:t>
      </w:r>
      <w:r w:rsidRPr="00E143CB">
        <w:rPr>
          <w:rFonts w:ascii="Arial" w:hAnsi="Arial" w:cs="Arial"/>
          <w:b/>
          <w:sz w:val="22"/>
          <w:szCs w:val="22"/>
        </w:rPr>
        <w:t>[20 Marks]</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b/>
          <w:sz w:val="22"/>
          <w:szCs w:val="22"/>
        </w:rPr>
        <w:t>QUESTION 4</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Mike who is 16 years old purchased a motorcycle from Don. Mike needed the motorcycle to travel from home to school and to his after school job. Prior to purchasing the motorcycle, Mike discussed the matter with his parents. Fred, Mike’s father, encouraged Mike to buy the motorcycle because Fred was tired of driving Mike to school every day. Mike’s school did not provide transportation and was too far for Mike to walk.</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The motorcycle purchased cost K10, 000.00. Mike paid K2, 000.00 as a down payment and agreed to pay Don the remaining purchase price in eight monthly installments of K1, 000.00. Mike has not made any of the required payments. When Mike approached Don asking to purchase the motorcycle, Don told Mike he would not sell the motorcycle to Mike on credit because Mike did not have adequate income. Mike called Fred and explained the situation. Fred asked to speak to Don and told Don, “don’t worry about getting your money; I’ll see that you get paid.” Don did not ask Mike’s age and honestly believed that Mike was at least 25 years old – Mike looks very mature for his age.</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On Mike’s seventeenth birthday, he went to a bar and became intoxicated. On his way home he drove the motorcycle into a tree sustaining serious injuries and rendering the motorcycle a total loss. From the hospital, Mike called Don and told Don that he was rescinding the contract and wanted his money back. Evaluate the respective rights and obligations of Don, Mike and Fred. </w:t>
      </w:r>
      <w:r w:rsidRPr="00E143CB">
        <w:rPr>
          <w:rFonts w:ascii="Arial" w:hAnsi="Arial" w:cs="Arial"/>
          <w:b/>
          <w:sz w:val="22"/>
          <w:szCs w:val="22"/>
        </w:rPr>
        <w:t>[20 Marks]</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b/>
          <w:sz w:val="22"/>
          <w:szCs w:val="22"/>
        </w:rPr>
        <w:t>QUESTION 5</w:t>
      </w:r>
    </w:p>
    <w:p w:rsidR="00AB0BDE" w:rsidRPr="00E143CB" w:rsidRDefault="00AB0BDE" w:rsidP="00AB0BDE">
      <w:pPr>
        <w:spacing w:line="276" w:lineRule="auto"/>
        <w:ind w:left="72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The English Law Commission, in Report No. </w:t>
      </w:r>
      <w:proofErr w:type="gramStart"/>
      <w:r w:rsidRPr="00E143CB">
        <w:rPr>
          <w:rFonts w:ascii="Arial" w:hAnsi="Arial" w:cs="Arial"/>
          <w:sz w:val="22"/>
          <w:szCs w:val="22"/>
        </w:rPr>
        <w:t xml:space="preserve">242  </w:t>
      </w:r>
      <w:proofErr w:type="spellStart"/>
      <w:r w:rsidRPr="00E143CB">
        <w:rPr>
          <w:rFonts w:ascii="Arial" w:hAnsi="Arial" w:cs="Arial"/>
          <w:i/>
          <w:sz w:val="22"/>
          <w:szCs w:val="22"/>
        </w:rPr>
        <w:t>Privity</w:t>
      </w:r>
      <w:proofErr w:type="spellEnd"/>
      <w:proofErr w:type="gramEnd"/>
      <w:r w:rsidRPr="00E143CB">
        <w:rPr>
          <w:rFonts w:ascii="Arial" w:hAnsi="Arial" w:cs="Arial"/>
          <w:i/>
          <w:sz w:val="22"/>
          <w:szCs w:val="22"/>
        </w:rPr>
        <w:t xml:space="preserve"> of contract: Contracts for the Benefit of Third Parties, </w:t>
      </w:r>
      <w:r w:rsidRPr="00E143CB">
        <w:rPr>
          <w:rFonts w:ascii="Arial" w:hAnsi="Arial" w:cs="Arial"/>
          <w:sz w:val="22"/>
          <w:szCs w:val="22"/>
        </w:rPr>
        <w:t>July 1996, has recommended that:</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“The rule of English law whereby a third party to a contract may not enforce it should be reformed so as to enable contracting parties to confer a right to enforce the contract on a third party”.</w:t>
      </w:r>
    </w:p>
    <w:p w:rsidR="00AB0BDE" w:rsidRPr="00E143CB" w:rsidRDefault="00AB0BDE" w:rsidP="00AB0BDE">
      <w:pPr>
        <w:spacing w:line="276" w:lineRule="auto"/>
        <w:ind w:left="1080"/>
        <w:jc w:val="both"/>
        <w:rPr>
          <w:rFonts w:ascii="Arial" w:hAnsi="Arial" w:cs="Arial"/>
          <w:sz w:val="22"/>
          <w:szCs w:val="22"/>
        </w:rPr>
      </w:pPr>
    </w:p>
    <w:p w:rsidR="00AB0BDE" w:rsidRPr="00E143CB" w:rsidRDefault="00AB0BDE" w:rsidP="00AB0BDE">
      <w:pPr>
        <w:spacing w:line="276" w:lineRule="auto"/>
        <w:jc w:val="both"/>
        <w:rPr>
          <w:rFonts w:ascii="Arial" w:hAnsi="Arial" w:cs="Arial"/>
          <w:sz w:val="22"/>
          <w:szCs w:val="22"/>
        </w:rPr>
      </w:pPr>
      <w:r w:rsidRPr="00E143CB">
        <w:rPr>
          <w:rFonts w:ascii="Arial" w:hAnsi="Arial" w:cs="Arial"/>
          <w:sz w:val="22"/>
          <w:szCs w:val="22"/>
        </w:rPr>
        <w:t xml:space="preserve">Discuss. Would such reform be desirable in Zambia? </w:t>
      </w:r>
      <w:r w:rsidRPr="00E143CB">
        <w:rPr>
          <w:rFonts w:ascii="Arial" w:hAnsi="Arial" w:cs="Arial"/>
          <w:b/>
          <w:sz w:val="22"/>
          <w:szCs w:val="22"/>
        </w:rPr>
        <w:t>[20 Marks]</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both"/>
        <w:rPr>
          <w:rFonts w:ascii="Arial" w:hAnsi="Arial" w:cs="Arial"/>
          <w:b/>
          <w:sz w:val="22"/>
          <w:szCs w:val="22"/>
        </w:rPr>
      </w:pPr>
      <w:r w:rsidRPr="00E143CB">
        <w:rPr>
          <w:rFonts w:ascii="Arial" w:hAnsi="Arial" w:cs="Arial"/>
          <w:b/>
          <w:sz w:val="22"/>
          <w:szCs w:val="22"/>
        </w:rPr>
        <w:t>QUESTION 6</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pStyle w:val="BodyTextIndent2"/>
        <w:spacing w:line="276" w:lineRule="auto"/>
        <w:ind w:left="0" w:firstLine="0"/>
        <w:jc w:val="both"/>
        <w:rPr>
          <w:rFonts w:ascii="Arial" w:hAnsi="Arial" w:cs="Arial"/>
          <w:sz w:val="22"/>
          <w:szCs w:val="22"/>
        </w:rPr>
      </w:pPr>
      <w:r w:rsidRPr="00E143CB">
        <w:rPr>
          <w:rFonts w:ascii="Arial" w:hAnsi="Arial" w:cs="Arial"/>
          <w:sz w:val="22"/>
          <w:szCs w:val="22"/>
        </w:rPr>
        <w:t>Shyster and partners has recently expanded to become one of the largest law firms in Lusaka.</w:t>
      </w:r>
      <w:r>
        <w:rPr>
          <w:rFonts w:ascii="Arial" w:hAnsi="Arial" w:cs="Arial"/>
          <w:sz w:val="22"/>
          <w:szCs w:val="22"/>
        </w:rPr>
        <w:t xml:space="preserve"> </w:t>
      </w:r>
      <w:r w:rsidRPr="00E143CB">
        <w:rPr>
          <w:rFonts w:ascii="Arial" w:hAnsi="Arial" w:cs="Arial"/>
          <w:sz w:val="22"/>
          <w:szCs w:val="22"/>
        </w:rPr>
        <w:t xml:space="preserve">The managing partner commenced discussions with the Dean of the Faculty of Law of the University of </w:t>
      </w:r>
      <w:proofErr w:type="spellStart"/>
      <w:r w:rsidRPr="00E143CB">
        <w:rPr>
          <w:rFonts w:ascii="Arial" w:hAnsi="Arial" w:cs="Arial"/>
          <w:sz w:val="22"/>
          <w:szCs w:val="22"/>
        </w:rPr>
        <w:t>Kalingalinga</w:t>
      </w:r>
      <w:proofErr w:type="spellEnd"/>
      <w:r w:rsidRPr="00E143CB">
        <w:rPr>
          <w:rFonts w:ascii="Arial" w:hAnsi="Arial" w:cs="Arial"/>
          <w:sz w:val="22"/>
          <w:szCs w:val="22"/>
        </w:rPr>
        <w:t xml:space="preserve"> wishing to know how the firm could assist the Faculty in the light of</w:t>
      </w:r>
      <w:r>
        <w:rPr>
          <w:rFonts w:ascii="Arial" w:hAnsi="Arial" w:cs="Arial"/>
          <w:sz w:val="22"/>
          <w:szCs w:val="22"/>
        </w:rPr>
        <w:t xml:space="preserve"> </w:t>
      </w:r>
      <w:r w:rsidRPr="00E143CB">
        <w:rPr>
          <w:rFonts w:ascii="Arial" w:hAnsi="Arial" w:cs="Arial"/>
          <w:sz w:val="22"/>
          <w:szCs w:val="22"/>
        </w:rPr>
        <w:t>diminishing government funding to universities.</w:t>
      </w:r>
    </w:p>
    <w:p w:rsidR="00AB0BDE" w:rsidRPr="00E143CB" w:rsidRDefault="00AB0BDE" w:rsidP="00AB0BDE">
      <w:pPr>
        <w:pStyle w:val="BodyTextIndent2"/>
        <w:spacing w:line="276" w:lineRule="auto"/>
        <w:ind w:left="720" w:hanging="720"/>
        <w:jc w:val="both"/>
        <w:rPr>
          <w:rFonts w:ascii="Arial" w:hAnsi="Arial" w:cs="Arial"/>
          <w:sz w:val="22"/>
          <w:szCs w:val="22"/>
        </w:rPr>
      </w:pPr>
    </w:p>
    <w:p w:rsidR="00AB0BDE" w:rsidRPr="00E143CB" w:rsidRDefault="00AB0BDE" w:rsidP="00AB0BDE">
      <w:pPr>
        <w:pStyle w:val="BodyTextIndent2"/>
        <w:spacing w:line="276" w:lineRule="auto"/>
        <w:ind w:left="0" w:firstLine="0"/>
        <w:jc w:val="both"/>
        <w:rPr>
          <w:rFonts w:ascii="Arial" w:hAnsi="Arial" w:cs="Arial"/>
          <w:sz w:val="22"/>
          <w:szCs w:val="22"/>
        </w:rPr>
      </w:pPr>
      <w:r w:rsidRPr="00E143CB">
        <w:rPr>
          <w:rFonts w:ascii="Arial" w:hAnsi="Arial" w:cs="Arial"/>
          <w:sz w:val="22"/>
          <w:szCs w:val="22"/>
        </w:rPr>
        <w:t xml:space="preserve">Ultimately Shyster and Partners wrote to the University of </w:t>
      </w:r>
      <w:proofErr w:type="spellStart"/>
      <w:r w:rsidRPr="00E143CB">
        <w:rPr>
          <w:rFonts w:ascii="Arial" w:hAnsi="Arial" w:cs="Arial"/>
          <w:sz w:val="22"/>
          <w:szCs w:val="22"/>
        </w:rPr>
        <w:t>Kalingalinga</w:t>
      </w:r>
      <w:proofErr w:type="spellEnd"/>
      <w:r w:rsidRPr="00E143CB">
        <w:rPr>
          <w:rFonts w:ascii="Arial" w:hAnsi="Arial" w:cs="Arial"/>
          <w:sz w:val="22"/>
          <w:szCs w:val="22"/>
        </w:rPr>
        <w:t xml:space="preserve"> on February 1</w:t>
      </w:r>
      <w:r w:rsidRPr="00E143CB">
        <w:rPr>
          <w:rFonts w:ascii="Arial" w:hAnsi="Arial" w:cs="Arial"/>
          <w:sz w:val="22"/>
          <w:szCs w:val="22"/>
          <w:vertAlign w:val="superscript"/>
        </w:rPr>
        <w:t>st</w:t>
      </w:r>
      <w:r w:rsidRPr="00E143CB">
        <w:rPr>
          <w:rFonts w:ascii="Arial" w:hAnsi="Arial" w:cs="Arial"/>
          <w:sz w:val="22"/>
          <w:szCs w:val="22"/>
        </w:rPr>
        <w:t xml:space="preserve"> 2010</w:t>
      </w:r>
      <w:r>
        <w:rPr>
          <w:rFonts w:ascii="Arial" w:hAnsi="Arial" w:cs="Arial"/>
          <w:sz w:val="22"/>
          <w:szCs w:val="22"/>
        </w:rPr>
        <w:t xml:space="preserve"> </w:t>
      </w:r>
      <w:r w:rsidRPr="00E143CB">
        <w:rPr>
          <w:rFonts w:ascii="Arial" w:hAnsi="Arial" w:cs="Arial"/>
          <w:sz w:val="22"/>
          <w:szCs w:val="22"/>
        </w:rPr>
        <w:t>stating that the firm offered to donate to the University the sum of K100, 000.00 to enable the establishment of a center for research in African legal studies. The money was to be paid in four annual installments of K25, 000.00, the first installment to be paid on July 1</w:t>
      </w:r>
      <w:r w:rsidRPr="00E143CB">
        <w:rPr>
          <w:rFonts w:ascii="Arial" w:hAnsi="Arial" w:cs="Arial"/>
          <w:sz w:val="22"/>
          <w:szCs w:val="22"/>
          <w:vertAlign w:val="superscript"/>
        </w:rPr>
        <w:t>st</w:t>
      </w:r>
      <w:r w:rsidRPr="00E143CB">
        <w:rPr>
          <w:rFonts w:ascii="Arial" w:hAnsi="Arial" w:cs="Arial"/>
          <w:sz w:val="22"/>
          <w:szCs w:val="22"/>
        </w:rPr>
        <w:t xml:space="preserve"> 2010. This money was to be paid on condition that the center was to be called the Shyster and Partners Center for African Legal Studies. In addition, the firm would accompany each of these installments with the payment of a further “generous grant” to the Law Library to enable it to enhance its collection of African legal materials.</w:t>
      </w:r>
    </w:p>
    <w:p w:rsidR="00AB0BDE" w:rsidRPr="00E143CB" w:rsidRDefault="00AB0BDE" w:rsidP="00AB0BDE">
      <w:pPr>
        <w:pStyle w:val="BodyTextIndent2"/>
        <w:spacing w:line="276" w:lineRule="auto"/>
        <w:ind w:left="720" w:hanging="720"/>
        <w:jc w:val="both"/>
        <w:rPr>
          <w:rFonts w:ascii="Arial" w:hAnsi="Arial" w:cs="Arial"/>
          <w:sz w:val="22"/>
          <w:szCs w:val="22"/>
        </w:rPr>
      </w:pPr>
    </w:p>
    <w:p w:rsidR="00AB0BDE" w:rsidRPr="00E143CB" w:rsidRDefault="00AB0BDE" w:rsidP="00AB0BDE">
      <w:pPr>
        <w:pStyle w:val="BodyTextIndent2"/>
        <w:spacing w:line="276" w:lineRule="auto"/>
        <w:ind w:left="0" w:firstLine="0"/>
        <w:jc w:val="both"/>
        <w:rPr>
          <w:rFonts w:ascii="Arial" w:hAnsi="Arial" w:cs="Arial"/>
          <w:sz w:val="22"/>
          <w:szCs w:val="22"/>
        </w:rPr>
      </w:pPr>
      <w:r w:rsidRPr="00E143CB">
        <w:rPr>
          <w:rFonts w:ascii="Arial" w:hAnsi="Arial" w:cs="Arial"/>
          <w:sz w:val="22"/>
          <w:szCs w:val="22"/>
        </w:rPr>
        <w:t xml:space="preserve">The University wrote to Shyster and Partners saying that it “accepted with pleasure the </w:t>
      </w:r>
      <w:proofErr w:type="gramStart"/>
      <w:r w:rsidRPr="00E143CB">
        <w:rPr>
          <w:rFonts w:ascii="Arial" w:hAnsi="Arial" w:cs="Arial"/>
          <w:sz w:val="22"/>
          <w:szCs w:val="22"/>
        </w:rPr>
        <w:t>firms</w:t>
      </w:r>
      <w:proofErr w:type="gramEnd"/>
      <w:r w:rsidRPr="00E143CB">
        <w:rPr>
          <w:rFonts w:ascii="Arial" w:hAnsi="Arial" w:cs="Arial"/>
          <w:sz w:val="22"/>
          <w:szCs w:val="22"/>
        </w:rPr>
        <w:t xml:space="preserve"> most generous offer” and immediately spent money advertising the position of Director of the</w:t>
      </w:r>
      <w:r>
        <w:rPr>
          <w:rFonts w:ascii="Arial" w:hAnsi="Arial" w:cs="Arial"/>
          <w:sz w:val="22"/>
          <w:szCs w:val="22"/>
        </w:rPr>
        <w:t xml:space="preserve"> </w:t>
      </w:r>
      <w:r w:rsidRPr="00E143CB">
        <w:rPr>
          <w:rFonts w:ascii="Arial" w:hAnsi="Arial" w:cs="Arial"/>
          <w:sz w:val="22"/>
          <w:szCs w:val="22"/>
        </w:rPr>
        <w:t xml:space="preserve">center, flying prospective candidates from several African countries to Lusaka for interviews, and placing orders for a considerable amount of books and periodicals dealing with African law. </w:t>
      </w:r>
    </w:p>
    <w:p w:rsidR="00AB0BDE" w:rsidRPr="00E143CB" w:rsidRDefault="00AB0BDE" w:rsidP="00AB0BDE">
      <w:pPr>
        <w:pStyle w:val="BodyTextIndent2"/>
        <w:spacing w:line="276" w:lineRule="auto"/>
        <w:ind w:left="720" w:hanging="720"/>
        <w:jc w:val="both"/>
        <w:rPr>
          <w:rFonts w:ascii="Arial" w:hAnsi="Arial" w:cs="Arial"/>
          <w:sz w:val="22"/>
          <w:szCs w:val="22"/>
        </w:rPr>
      </w:pPr>
    </w:p>
    <w:p w:rsidR="00AB0BDE" w:rsidRPr="00E143CB" w:rsidRDefault="00AB0BDE" w:rsidP="00AB0BDE">
      <w:pPr>
        <w:pStyle w:val="BodyTextIndent2"/>
        <w:spacing w:line="276" w:lineRule="auto"/>
        <w:ind w:left="0" w:firstLine="0"/>
        <w:jc w:val="both"/>
        <w:rPr>
          <w:rFonts w:ascii="Arial" w:hAnsi="Arial" w:cs="Arial"/>
          <w:sz w:val="22"/>
          <w:szCs w:val="22"/>
        </w:rPr>
      </w:pPr>
      <w:r w:rsidRPr="00E143CB">
        <w:rPr>
          <w:rFonts w:ascii="Arial" w:hAnsi="Arial" w:cs="Arial"/>
          <w:sz w:val="22"/>
          <w:szCs w:val="22"/>
        </w:rPr>
        <w:t>The University asked the managing partner of the firm for advice during this process and that</w:t>
      </w:r>
      <w:r>
        <w:rPr>
          <w:rFonts w:ascii="Arial" w:hAnsi="Arial" w:cs="Arial"/>
          <w:sz w:val="22"/>
          <w:szCs w:val="22"/>
        </w:rPr>
        <w:t xml:space="preserve"> </w:t>
      </w:r>
      <w:r w:rsidRPr="00E143CB">
        <w:rPr>
          <w:rFonts w:ascii="Arial" w:hAnsi="Arial" w:cs="Arial"/>
          <w:sz w:val="22"/>
          <w:szCs w:val="22"/>
        </w:rPr>
        <w:t>advice was willingly given. By May 1</w:t>
      </w:r>
      <w:r w:rsidRPr="00E143CB">
        <w:rPr>
          <w:rFonts w:ascii="Arial" w:hAnsi="Arial" w:cs="Arial"/>
          <w:sz w:val="22"/>
          <w:szCs w:val="22"/>
          <w:vertAlign w:val="superscript"/>
        </w:rPr>
        <w:t>st</w:t>
      </w:r>
      <w:r w:rsidRPr="00E143CB">
        <w:rPr>
          <w:rFonts w:ascii="Arial" w:hAnsi="Arial" w:cs="Arial"/>
          <w:sz w:val="22"/>
          <w:szCs w:val="22"/>
        </w:rPr>
        <w:t xml:space="preserve"> 2010 the University had spent a total of K30, 000.00 in the course of this process. The relevant officers of the University were therefore dismayed when on May 7</w:t>
      </w:r>
      <w:r w:rsidRPr="00E143CB">
        <w:rPr>
          <w:rFonts w:ascii="Arial" w:hAnsi="Arial" w:cs="Arial"/>
          <w:sz w:val="22"/>
          <w:szCs w:val="22"/>
          <w:vertAlign w:val="superscript"/>
        </w:rPr>
        <w:t>th</w:t>
      </w:r>
      <w:r w:rsidRPr="00E143CB">
        <w:rPr>
          <w:rFonts w:ascii="Arial" w:hAnsi="Arial" w:cs="Arial"/>
          <w:sz w:val="22"/>
          <w:szCs w:val="22"/>
        </w:rPr>
        <w:t xml:space="preserve"> 2010 a letter was received from shyster and Partners saying that because of the recent economic difficulties in Zambia the firm was no longer interested in Zambia and was </w:t>
      </w:r>
      <w:r w:rsidRPr="00E143CB">
        <w:rPr>
          <w:rFonts w:ascii="Arial" w:hAnsi="Arial" w:cs="Arial"/>
          <w:sz w:val="22"/>
          <w:szCs w:val="22"/>
        </w:rPr>
        <w:lastRenderedPageBreak/>
        <w:t xml:space="preserve">turning its attention to Botswana. It was therefore withdrawing its commitment to the University of </w:t>
      </w:r>
      <w:proofErr w:type="spellStart"/>
      <w:r w:rsidRPr="00E143CB">
        <w:rPr>
          <w:rFonts w:ascii="Arial" w:hAnsi="Arial" w:cs="Arial"/>
          <w:sz w:val="22"/>
          <w:szCs w:val="22"/>
        </w:rPr>
        <w:t>Kalingalinga</w:t>
      </w:r>
      <w:proofErr w:type="spellEnd"/>
      <w:r w:rsidRPr="00E143CB">
        <w:rPr>
          <w:rFonts w:ascii="Arial" w:hAnsi="Arial" w:cs="Arial"/>
          <w:sz w:val="22"/>
          <w:szCs w:val="22"/>
        </w:rPr>
        <w:t xml:space="preserve"> and was instead financing the setting up of the center at the Gaborone University.</w:t>
      </w:r>
    </w:p>
    <w:p w:rsidR="00AB0BDE" w:rsidRPr="00E143CB" w:rsidRDefault="00AB0BDE" w:rsidP="00AB0BDE">
      <w:pPr>
        <w:pStyle w:val="BodyTextIndent2"/>
        <w:spacing w:line="276" w:lineRule="auto"/>
        <w:ind w:left="720" w:hanging="720"/>
        <w:jc w:val="both"/>
        <w:rPr>
          <w:rFonts w:ascii="Arial" w:hAnsi="Arial" w:cs="Arial"/>
          <w:sz w:val="22"/>
          <w:szCs w:val="22"/>
        </w:rPr>
      </w:pPr>
    </w:p>
    <w:p w:rsidR="00AB0BDE" w:rsidRPr="00E143CB" w:rsidRDefault="00AB0BDE" w:rsidP="00AB0BDE">
      <w:pPr>
        <w:pStyle w:val="BodyTextIndent2"/>
        <w:spacing w:line="276" w:lineRule="auto"/>
        <w:ind w:left="720" w:hanging="720"/>
        <w:jc w:val="both"/>
        <w:rPr>
          <w:rFonts w:ascii="Arial" w:hAnsi="Arial" w:cs="Arial"/>
          <w:b/>
          <w:sz w:val="22"/>
          <w:szCs w:val="22"/>
        </w:rPr>
      </w:pPr>
      <w:r w:rsidRPr="00E143CB">
        <w:rPr>
          <w:rFonts w:ascii="Arial" w:hAnsi="Arial" w:cs="Arial"/>
          <w:sz w:val="22"/>
          <w:szCs w:val="22"/>
        </w:rPr>
        <w:t xml:space="preserve">What rights if any, does the University of </w:t>
      </w:r>
      <w:proofErr w:type="spellStart"/>
      <w:r w:rsidRPr="00E143CB">
        <w:rPr>
          <w:rFonts w:ascii="Arial" w:hAnsi="Arial" w:cs="Arial"/>
          <w:sz w:val="22"/>
          <w:szCs w:val="22"/>
        </w:rPr>
        <w:t>Kalingalinga</w:t>
      </w:r>
      <w:proofErr w:type="spellEnd"/>
      <w:r w:rsidRPr="00E143CB">
        <w:rPr>
          <w:rFonts w:ascii="Arial" w:hAnsi="Arial" w:cs="Arial"/>
          <w:sz w:val="22"/>
          <w:szCs w:val="22"/>
        </w:rPr>
        <w:t xml:space="preserve"> have against Shyster and Partners? </w:t>
      </w:r>
      <w:r w:rsidRPr="00E143CB">
        <w:rPr>
          <w:rFonts w:ascii="Arial" w:hAnsi="Arial" w:cs="Arial"/>
          <w:b/>
          <w:sz w:val="22"/>
          <w:szCs w:val="22"/>
        </w:rPr>
        <w:t xml:space="preserve">[20 </w:t>
      </w:r>
    </w:p>
    <w:p w:rsidR="00AB0BDE" w:rsidRPr="00E143CB" w:rsidRDefault="00AB0BDE" w:rsidP="00AB0BDE">
      <w:pPr>
        <w:pStyle w:val="BodyTextIndent2"/>
        <w:spacing w:line="276" w:lineRule="auto"/>
        <w:ind w:left="720" w:hanging="720"/>
        <w:jc w:val="both"/>
        <w:rPr>
          <w:rFonts w:ascii="Arial" w:hAnsi="Arial" w:cs="Arial"/>
          <w:sz w:val="22"/>
          <w:szCs w:val="22"/>
        </w:rPr>
      </w:pPr>
      <w:r w:rsidRPr="00E143CB">
        <w:rPr>
          <w:rFonts w:ascii="Arial" w:hAnsi="Arial" w:cs="Arial"/>
          <w:b/>
          <w:sz w:val="22"/>
          <w:szCs w:val="22"/>
        </w:rPr>
        <w:t>Marks]</w:t>
      </w:r>
    </w:p>
    <w:p w:rsidR="00AB0BDE" w:rsidRPr="00E143CB" w:rsidRDefault="00AB0BDE" w:rsidP="00AB0BDE">
      <w:pPr>
        <w:spacing w:line="276" w:lineRule="auto"/>
        <w:jc w:val="both"/>
        <w:rPr>
          <w:rFonts w:ascii="Arial" w:hAnsi="Arial" w:cs="Arial"/>
          <w:sz w:val="22"/>
          <w:szCs w:val="22"/>
        </w:rPr>
      </w:pPr>
    </w:p>
    <w:p w:rsidR="00AB0BDE" w:rsidRPr="00E143CB" w:rsidRDefault="00AB0BDE" w:rsidP="00AB0BDE">
      <w:pPr>
        <w:spacing w:line="276" w:lineRule="auto"/>
        <w:jc w:val="center"/>
        <w:rPr>
          <w:rFonts w:ascii="Arial" w:hAnsi="Arial" w:cs="Arial"/>
          <w:b/>
          <w:sz w:val="22"/>
          <w:szCs w:val="22"/>
        </w:rPr>
      </w:pPr>
      <w:r w:rsidRPr="00E143CB">
        <w:rPr>
          <w:rFonts w:ascii="Arial" w:hAnsi="Arial" w:cs="Arial"/>
          <w:b/>
          <w:sz w:val="22"/>
          <w:szCs w:val="22"/>
        </w:rPr>
        <w:t>END OF EXAMINATION PAPER</w:t>
      </w:r>
      <w:bookmarkStart w:id="0" w:name="_GoBack"/>
      <w:bookmarkEnd w:id="0"/>
    </w:p>
    <w:p w:rsidR="00C9472A" w:rsidRDefault="00F555BF"/>
    <w:sectPr w:rsidR="00C9472A" w:rsidSect="0023633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5BF" w:rsidRDefault="00F555BF" w:rsidP="00F555BF">
      <w:r>
        <w:separator/>
      </w:r>
    </w:p>
  </w:endnote>
  <w:endnote w:type="continuationSeparator" w:id="0">
    <w:p w:rsidR="00F555BF" w:rsidRDefault="00F555BF" w:rsidP="00F555B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BF" w:rsidRDefault="00F55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20042"/>
      <w:docPartObj>
        <w:docPartGallery w:val="Page Numbers (Bottom of Page)"/>
        <w:docPartUnique/>
      </w:docPartObj>
    </w:sdtPr>
    <w:sdtContent>
      <w:p w:rsidR="00F555BF" w:rsidRDefault="00F555BF">
        <w:pPr>
          <w:pStyle w:val="Footer"/>
          <w:jc w:val="center"/>
        </w:pPr>
        <w:fldSimple w:instr=" PAGE   \* MERGEFORMAT ">
          <w:r>
            <w:rPr>
              <w:noProof/>
            </w:rPr>
            <w:t>1</w:t>
          </w:r>
        </w:fldSimple>
      </w:p>
    </w:sdtContent>
  </w:sdt>
  <w:p w:rsidR="00F555BF" w:rsidRDefault="00F55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BF" w:rsidRDefault="00F55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5BF" w:rsidRDefault="00F555BF" w:rsidP="00F555BF">
      <w:r>
        <w:separator/>
      </w:r>
    </w:p>
  </w:footnote>
  <w:footnote w:type="continuationSeparator" w:id="0">
    <w:p w:rsidR="00F555BF" w:rsidRDefault="00F555BF" w:rsidP="00F555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BF" w:rsidRDefault="00F555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BF" w:rsidRDefault="00F555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5BF" w:rsidRDefault="00F55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5E7822"/>
    <w:multiLevelType w:val="hybridMultilevel"/>
    <w:tmpl w:val="B0D462EC"/>
    <w:lvl w:ilvl="0" w:tplc="685C0D30">
      <w:start w:val="1"/>
      <w:numFmt w:val="decimal"/>
      <w:lvlText w:val="%1."/>
      <w:lvlJc w:val="left"/>
      <w:pPr>
        <w:ind w:left="720" w:hanging="360"/>
      </w:pPr>
      <w:rPr>
        <w:rFonts w:ascii="Arial" w:hAnsi="Arial" w:cs="Arial" w:hint="default"/>
      </w:rPr>
    </w:lvl>
    <w:lvl w:ilvl="1" w:tplc="30090019">
      <w:start w:val="1"/>
      <w:numFmt w:val="decimal"/>
      <w:lvlText w:val="%2."/>
      <w:lvlJc w:val="left"/>
      <w:pPr>
        <w:tabs>
          <w:tab w:val="num" w:pos="1440"/>
        </w:tabs>
        <w:ind w:left="1440" w:hanging="360"/>
      </w:pPr>
    </w:lvl>
    <w:lvl w:ilvl="2" w:tplc="3009001B">
      <w:start w:val="1"/>
      <w:numFmt w:val="decimal"/>
      <w:lvlText w:val="%3."/>
      <w:lvlJc w:val="left"/>
      <w:pPr>
        <w:tabs>
          <w:tab w:val="num" w:pos="2160"/>
        </w:tabs>
        <w:ind w:left="2160" w:hanging="360"/>
      </w:pPr>
    </w:lvl>
    <w:lvl w:ilvl="3" w:tplc="3009000F">
      <w:start w:val="1"/>
      <w:numFmt w:val="decimal"/>
      <w:lvlText w:val="%4."/>
      <w:lvlJc w:val="left"/>
      <w:pPr>
        <w:tabs>
          <w:tab w:val="num" w:pos="2880"/>
        </w:tabs>
        <w:ind w:left="2880" w:hanging="360"/>
      </w:pPr>
    </w:lvl>
    <w:lvl w:ilvl="4" w:tplc="30090019">
      <w:start w:val="1"/>
      <w:numFmt w:val="decimal"/>
      <w:lvlText w:val="%5."/>
      <w:lvlJc w:val="left"/>
      <w:pPr>
        <w:tabs>
          <w:tab w:val="num" w:pos="3600"/>
        </w:tabs>
        <w:ind w:left="3600" w:hanging="360"/>
      </w:pPr>
    </w:lvl>
    <w:lvl w:ilvl="5" w:tplc="3009001B">
      <w:start w:val="1"/>
      <w:numFmt w:val="decimal"/>
      <w:lvlText w:val="%6."/>
      <w:lvlJc w:val="left"/>
      <w:pPr>
        <w:tabs>
          <w:tab w:val="num" w:pos="4320"/>
        </w:tabs>
        <w:ind w:left="4320" w:hanging="360"/>
      </w:pPr>
    </w:lvl>
    <w:lvl w:ilvl="6" w:tplc="3009000F">
      <w:start w:val="1"/>
      <w:numFmt w:val="decimal"/>
      <w:lvlText w:val="%7."/>
      <w:lvlJc w:val="left"/>
      <w:pPr>
        <w:tabs>
          <w:tab w:val="num" w:pos="5040"/>
        </w:tabs>
        <w:ind w:left="5040" w:hanging="360"/>
      </w:pPr>
    </w:lvl>
    <w:lvl w:ilvl="7" w:tplc="30090019">
      <w:start w:val="1"/>
      <w:numFmt w:val="decimal"/>
      <w:lvlText w:val="%8."/>
      <w:lvlJc w:val="left"/>
      <w:pPr>
        <w:tabs>
          <w:tab w:val="num" w:pos="5760"/>
        </w:tabs>
        <w:ind w:left="5760" w:hanging="360"/>
      </w:pPr>
    </w:lvl>
    <w:lvl w:ilvl="8" w:tplc="30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AB0BDE"/>
    <w:rsid w:val="0012115D"/>
    <w:rsid w:val="0014429F"/>
    <w:rsid w:val="006C699C"/>
    <w:rsid w:val="007C340D"/>
    <w:rsid w:val="00855619"/>
    <w:rsid w:val="00AB0BDE"/>
    <w:rsid w:val="00DC796B"/>
    <w:rsid w:val="00F555B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BD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rsid w:val="00AB0BDE"/>
    <w:pPr>
      <w:tabs>
        <w:tab w:val="left" w:pos="720"/>
      </w:tabs>
      <w:ind w:left="2160" w:hanging="1440"/>
    </w:pPr>
    <w:rPr>
      <w:sz w:val="20"/>
      <w:szCs w:val="20"/>
    </w:rPr>
  </w:style>
  <w:style w:type="character" w:customStyle="1" w:styleId="BodyTextIndent2Char">
    <w:name w:val="Body Text Indent 2 Char"/>
    <w:basedOn w:val="DefaultParagraphFont"/>
    <w:link w:val="BodyTextIndent2"/>
    <w:semiHidden/>
    <w:rsid w:val="00AB0BDE"/>
    <w:rPr>
      <w:rFonts w:ascii="Times New Roman" w:eastAsia="Times New Roman" w:hAnsi="Times New Roman" w:cs="Times New Roman"/>
      <w:sz w:val="20"/>
      <w:szCs w:val="20"/>
      <w:lang w:val="en-US"/>
    </w:rPr>
  </w:style>
  <w:style w:type="paragraph" w:customStyle="1" w:styleId="Default">
    <w:name w:val="Default"/>
    <w:rsid w:val="00AB0BDE"/>
    <w:pPr>
      <w:autoSpaceDE w:val="0"/>
      <w:autoSpaceDN w:val="0"/>
      <w:adjustRightInd w:val="0"/>
      <w:spacing w:after="0" w:line="240" w:lineRule="auto"/>
    </w:pPr>
    <w:rPr>
      <w:rFonts w:ascii="Calibri" w:eastAsia="Calibri" w:hAnsi="Calibri" w:cs="Calibri"/>
      <w:color w:val="000000"/>
      <w:sz w:val="24"/>
      <w:szCs w:val="24"/>
      <w:lang w:val="en-ZW" w:eastAsia="en-GB"/>
    </w:rPr>
  </w:style>
  <w:style w:type="paragraph" w:styleId="BalloonText">
    <w:name w:val="Balloon Text"/>
    <w:basedOn w:val="Normal"/>
    <w:link w:val="BalloonTextChar"/>
    <w:uiPriority w:val="99"/>
    <w:semiHidden/>
    <w:unhideWhenUsed/>
    <w:rsid w:val="00AB0BDE"/>
    <w:rPr>
      <w:rFonts w:ascii="Tahoma" w:hAnsi="Tahoma" w:cs="Tahoma"/>
      <w:sz w:val="16"/>
      <w:szCs w:val="16"/>
    </w:rPr>
  </w:style>
  <w:style w:type="character" w:customStyle="1" w:styleId="BalloonTextChar">
    <w:name w:val="Balloon Text Char"/>
    <w:basedOn w:val="DefaultParagraphFont"/>
    <w:link w:val="BalloonText"/>
    <w:uiPriority w:val="99"/>
    <w:semiHidden/>
    <w:rsid w:val="00AB0BDE"/>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F555BF"/>
    <w:pPr>
      <w:tabs>
        <w:tab w:val="center" w:pos="4680"/>
        <w:tab w:val="right" w:pos="9360"/>
      </w:tabs>
    </w:pPr>
  </w:style>
  <w:style w:type="character" w:customStyle="1" w:styleId="HeaderChar">
    <w:name w:val="Header Char"/>
    <w:basedOn w:val="DefaultParagraphFont"/>
    <w:link w:val="Header"/>
    <w:uiPriority w:val="99"/>
    <w:semiHidden/>
    <w:rsid w:val="00F555B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555BF"/>
    <w:pPr>
      <w:tabs>
        <w:tab w:val="center" w:pos="4680"/>
        <w:tab w:val="right" w:pos="9360"/>
      </w:tabs>
    </w:pPr>
  </w:style>
  <w:style w:type="character" w:customStyle="1" w:styleId="FooterChar">
    <w:name w:val="Footer Char"/>
    <w:basedOn w:val="DefaultParagraphFont"/>
    <w:link w:val="Footer"/>
    <w:uiPriority w:val="99"/>
    <w:rsid w:val="00F555BF"/>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1392</Words>
  <Characters>7940</Characters>
  <Application>Microsoft Office Word</Application>
  <DocSecurity>0</DocSecurity>
  <Lines>66</Lines>
  <Paragraphs>18</Paragraphs>
  <ScaleCrop>false</ScaleCrop>
  <Company>Hewlett-Packard</Company>
  <LinksUpToDate>false</LinksUpToDate>
  <CharactersWithSpaces>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UNLSRGSTR</cp:lastModifiedBy>
  <cp:revision>4</cp:revision>
  <dcterms:created xsi:type="dcterms:W3CDTF">2013-05-10T15:23:00Z</dcterms:created>
  <dcterms:modified xsi:type="dcterms:W3CDTF">2013-05-17T06:56:00Z</dcterms:modified>
</cp:coreProperties>
</file>