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92038" w14:textId="77777777" w:rsidR="00C51BE3" w:rsidRPr="007C5E3A" w:rsidRDefault="00C51BE3" w:rsidP="007C5E3A">
      <w:pPr>
        <w:keepNext/>
        <w:keepLines/>
        <w:spacing w:before="240" w:after="0" w:line="276" w:lineRule="auto"/>
        <w:rPr>
          <w:rFonts w:ascii="Times New Roman" w:eastAsia="Times New Roman" w:hAnsi="Times New Roman" w:cs="Times New Roman"/>
          <w:b/>
          <w:sz w:val="36"/>
          <w:szCs w:val="36"/>
        </w:rPr>
      </w:pPr>
      <w:bookmarkStart w:id="0" w:name="_gjdgxs" w:colFirst="0" w:colLast="0"/>
      <w:bookmarkEnd w:id="0"/>
      <w:r w:rsidRPr="007C5E3A">
        <w:rPr>
          <w:rFonts w:ascii="Times New Roman" w:eastAsia="Times New Roman" w:hAnsi="Times New Roman" w:cs="Times New Roman"/>
          <w:b/>
          <w:sz w:val="36"/>
          <w:szCs w:val="36"/>
        </w:rPr>
        <w:t>METHODOLOGY</w:t>
      </w:r>
    </w:p>
    <w:p w14:paraId="00000001" w14:textId="0D0DB944" w:rsidR="00322BFA" w:rsidRPr="007C5E3A" w:rsidRDefault="00AA2108" w:rsidP="007C5E3A">
      <w:pPr>
        <w:keepNext/>
        <w:keepLines/>
        <w:spacing w:before="240" w:after="0" w:line="276" w:lineRule="auto"/>
        <w:rPr>
          <w:rFonts w:ascii="Times New Roman" w:eastAsia="Times New Roman" w:hAnsi="Times New Roman" w:cs="Times New Roman"/>
          <w:b/>
          <w:sz w:val="32"/>
          <w:szCs w:val="32"/>
        </w:rPr>
      </w:pPr>
      <w:r w:rsidRPr="007C5E3A">
        <w:rPr>
          <w:rFonts w:ascii="Times New Roman" w:eastAsia="Times New Roman" w:hAnsi="Times New Roman" w:cs="Times New Roman"/>
          <w:b/>
          <w:sz w:val="32"/>
          <w:szCs w:val="32"/>
        </w:rPr>
        <w:t>Research Design</w:t>
      </w:r>
    </w:p>
    <w:p w14:paraId="00000002" w14:textId="646CA9DE" w:rsidR="00322BFA" w:rsidRDefault="00AA2108" w:rsidP="007C5E3A">
      <w:pPr>
        <w:spacing w:after="27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study </w:t>
      </w:r>
      <w:r w:rsidR="009855E9">
        <w:rPr>
          <w:rFonts w:ascii="Times New Roman" w:eastAsia="Times New Roman" w:hAnsi="Times New Roman" w:cs="Times New Roman"/>
          <w:sz w:val="24"/>
          <w:szCs w:val="24"/>
        </w:rPr>
        <w:t>used</w:t>
      </w:r>
      <w:r>
        <w:rPr>
          <w:rFonts w:ascii="Times New Roman" w:eastAsia="Times New Roman" w:hAnsi="Times New Roman" w:cs="Times New Roman"/>
          <w:sz w:val="24"/>
          <w:szCs w:val="24"/>
        </w:rPr>
        <w:t xml:space="preserve"> a descriptive survey design.</w:t>
      </w:r>
      <w:r w:rsidR="00E25167">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escriptive studies are not</w:t>
      </w:r>
      <w:r>
        <w:rPr>
          <w:rFonts w:ascii="Times New Roman" w:eastAsia="Times New Roman" w:hAnsi="Times New Roman" w:cs="Times New Roman"/>
          <w:sz w:val="24"/>
          <w:szCs w:val="24"/>
        </w:rPr>
        <w:t xml:space="preserve"> only restricted to fact findings, but may equally lead to formulation of important principles of knowledge and coming up with solutions to </w:t>
      </w:r>
      <w:r>
        <w:rPr>
          <w:rFonts w:ascii="Times New Roman" w:eastAsia="Times New Roman" w:hAnsi="Times New Roman" w:cs="Times New Roman"/>
          <w:sz w:val="24"/>
          <w:szCs w:val="24"/>
        </w:rPr>
        <w:t xml:space="preserve">significant problems. Therefore, this study </w:t>
      </w:r>
      <w:r w:rsidR="009855E9">
        <w:rPr>
          <w:rFonts w:ascii="Times New Roman" w:eastAsia="Times New Roman" w:hAnsi="Times New Roman" w:cs="Times New Roman"/>
          <w:sz w:val="24"/>
          <w:szCs w:val="24"/>
        </w:rPr>
        <w:t>utilized</w:t>
      </w:r>
      <w:r>
        <w:rPr>
          <w:rFonts w:ascii="Times New Roman" w:eastAsia="Times New Roman" w:hAnsi="Times New Roman" w:cs="Times New Roman"/>
          <w:sz w:val="24"/>
          <w:szCs w:val="24"/>
        </w:rPr>
        <w:t xml:space="preserve"> a descriptive design because the study intend</w:t>
      </w:r>
      <w:r w:rsidR="009855E9">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w:t>
      </w:r>
      <w:r w:rsidR="009D1AE7">
        <w:rPr>
          <w:rFonts w:ascii="Times New Roman" w:eastAsia="Times New Roman" w:hAnsi="Times New Roman" w:cs="Times New Roman"/>
          <w:sz w:val="24"/>
          <w:szCs w:val="24"/>
        </w:rPr>
        <w:t xml:space="preserve">identify and prioritize community health problems as well as describe disease prevention methods in </w:t>
      </w:r>
      <w:proofErr w:type="spellStart"/>
      <w:r w:rsidR="009D1AE7">
        <w:rPr>
          <w:rFonts w:ascii="Times New Roman" w:eastAsia="Times New Roman" w:hAnsi="Times New Roman" w:cs="Times New Roman"/>
          <w:sz w:val="24"/>
          <w:szCs w:val="24"/>
        </w:rPr>
        <w:t>Kabwata</w:t>
      </w:r>
      <w:proofErr w:type="spellEnd"/>
      <w:r w:rsidR="009D1AE7">
        <w:rPr>
          <w:rFonts w:ascii="Times New Roman" w:eastAsia="Times New Roman" w:hAnsi="Times New Roman" w:cs="Times New Roman"/>
          <w:sz w:val="24"/>
          <w:szCs w:val="24"/>
        </w:rPr>
        <w:t xml:space="preserve"> community</w:t>
      </w:r>
      <w:r>
        <w:rPr>
          <w:rFonts w:ascii="Times New Roman" w:eastAsia="Times New Roman" w:hAnsi="Times New Roman" w:cs="Times New Roman"/>
          <w:sz w:val="24"/>
          <w:szCs w:val="24"/>
        </w:rPr>
        <w:t xml:space="preserve">. Both qualitative and quantitative approaches </w:t>
      </w:r>
      <w:r w:rsidR="009855E9">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used in this study. Otieno (2013) point</w:t>
      </w:r>
      <w:r w:rsidR="009855E9">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out that quantitative and qualitative method</w:t>
      </w:r>
      <w:r w:rsidR="009855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w:t>
      </w:r>
      <w:r w:rsidR="009855E9">
        <w:rPr>
          <w:rFonts w:ascii="Times New Roman" w:eastAsia="Times New Roman" w:hAnsi="Times New Roman" w:cs="Times New Roman"/>
          <w:sz w:val="24"/>
          <w:szCs w:val="24"/>
        </w:rPr>
        <w:t>ould</w:t>
      </w:r>
      <w:r>
        <w:rPr>
          <w:rFonts w:ascii="Times New Roman" w:eastAsia="Times New Roman" w:hAnsi="Times New Roman" w:cs="Times New Roman"/>
          <w:sz w:val="24"/>
          <w:szCs w:val="24"/>
        </w:rPr>
        <w:t xml:space="preserve"> be combined at different stages of the research process in the study of the same phenomena. The study </w:t>
      </w:r>
      <w:r w:rsidR="009855E9">
        <w:rPr>
          <w:rFonts w:ascii="Times New Roman" w:eastAsia="Times New Roman" w:hAnsi="Times New Roman" w:cs="Times New Roman"/>
          <w:sz w:val="24"/>
          <w:szCs w:val="24"/>
        </w:rPr>
        <w:t>used both</w:t>
      </w:r>
      <w:r>
        <w:rPr>
          <w:rFonts w:ascii="Times New Roman" w:eastAsia="Times New Roman" w:hAnsi="Times New Roman" w:cs="Times New Roman"/>
          <w:sz w:val="24"/>
          <w:szCs w:val="24"/>
        </w:rPr>
        <w:t xml:space="preserve"> qualitative and quantitative methods because se</w:t>
      </w:r>
      <w:r>
        <w:rPr>
          <w:rFonts w:ascii="Times New Roman" w:eastAsia="Times New Roman" w:hAnsi="Times New Roman" w:cs="Times New Roman"/>
          <w:sz w:val="24"/>
          <w:szCs w:val="24"/>
        </w:rPr>
        <w:t xml:space="preserve">veral researchers advocate </w:t>
      </w:r>
      <w:r w:rsidR="009855E9">
        <w:rPr>
          <w:rFonts w:ascii="Times New Roman" w:eastAsia="Times New Roman" w:hAnsi="Times New Roman" w:cs="Times New Roman"/>
          <w:sz w:val="24"/>
          <w:szCs w:val="24"/>
        </w:rPr>
        <w:t>the combination of the</w:t>
      </w:r>
      <w:r>
        <w:rPr>
          <w:rFonts w:ascii="Times New Roman" w:eastAsia="Times New Roman" w:hAnsi="Times New Roman" w:cs="Times New Roman"/>
          <w:sz w:val="24"/>
          <w:szCs w:val="24"/>
        </w:rPr>
        <w:t xml:space="preserve"> two methods not only for the purpose of triangulation but also for the purpose of drawing from the strength</w:t>
      </w:r>
      <w:r w:rsidR="009855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both methods since both have their own </w:t>
      </w:r>
      <w:r w:rsidR="009855E9">
        <w:rPr>
          <w:rFonts w:ascii="Times New Roman" w:eastAsia="Times New Roman" w:hAnsi="Times New Roman" w:cs="Times New Roman"/>
          <w:sz w:val="24"/>
          <w:szCs w:val="24"/>
        </w:rPr>
        <w:t>pros and cons.</w:t>
      </w:r>
    </w:p>
    <w:p w14:paraId="00000004" w14:textId="1CC4481A" w:rsidR="00322BFA" w:rsidRPr="007C5E3A" w:rsidRDefault="00AA2108" w:rsidP="007C5E3A">
      <w:pPr>
        <w:pStyle w:val="Heading4"/>
        <w:spacing w:line="276" w:lineRule="auto"/>
        <w:rPr>
          <w:rFonts w:ascii="Times New Roman" w:eastAsia="Times New Roman" w:hAnsi="Times New Roman" w:cs="Times New Roman"/>
          <w:b/>
          <w:i w:val="0"/>
          <w:color w:val="000000"/>
          <w:sz w:val="32"/>
          <w:szCs w:val="32"/>
        </w:rPr>
      </w:pPr>
      <w:bookmarkStart w:id="1" w:name="_30j0zll" w:colFirst="0" w:colLast="0"/>
      <w:bookmarkEnd w:id="1"/>
      <w:r w:rsidRPr="007C5E3A">
        <w:rPr>
          <w:rFonts w:ascii="Times New Roman" w:eastAsia="Times New Roman" w:hAnsi="Times New Roman" w:cs="Times New Roman"/>
          <w:b/>
          <w:i w:val="0"/>
          <w:color w:val="000000"/>
          <w:sz w:val="32"/>
          <w:szCs w:val="32"/>
        </w:rPr>
        <w:t>Target Population</w:t>
      </w:r>
    </w:p>
    <w:p w14:paraId="00000005" w14:textId="720ECAF7" w:rsidR="00322BFA" w:rsidRDefault="00AA2108" w:rsidP="007C5E3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sidR="00C72CB8">
        <w:rPr>
          <w:rFonts w:ascii="Times New Roman" w:eastAsia="Times New Roman" w:hAnsi="Times New Roman" w:cs="Times New Roman"/>
          <w:sz w:val="24"/>
          <w:szCs w:val="24"/>
        </w:rPr>
        <w:t>study was undertaken in</w:t>
      </w:r>
      <w:r w:rsidR="00B919F1">
        <w:rPr>
          <w:rFonts w:ascii="Times New Roman" w:eastAsia="Times New Roman" w:hAnsi="Times New Roman" w:cs="Times New Roman"/>
          <w:sz w:val="24"/>
          <w:szCs w:val="24"/>
        </w:rPr>
        <w:t xml:space="preserve"> </w:t>
      </w:r>
      <w:proofErr w:type="spellStart"/>
      <w:r w:rsidR="00B919F1">
        <w:rPr>
          <w:rFonts w:ascii="Times New Roman" w:eastAsia="Times New Roman" w:hAnsi="Times New Roman" w:cs="Times New Roman"/>
          <w:sz w:val="24"/>
          <w:szCs w:val="24"/>
        </w:rPr>
        <w:t>Kabwata</w:t>
      </w:r>
      <w:proofErr w:type="spellEnd"/>
      <w:r w:rsidR="00C72CB8">
        <w:rPr>
          <w:rFonts w:ascii="Times New Roman" w:eastAsia="Times New Roman" w:hAnsi="Times New Roman" w:cs="Times New Roman"/>
          <w:sz w:val="24"/>
          <w:szCs w:val="24"/>
        </w:rPr>
        <w:t xml:space="preserve"> constituency,</w:t>
      </w:r>
      <w:r w:rsidR="00B919F1">
        <w:rPr>
          <w:rFonts w:ascii="Times New Roman" w:eastAsia="Times New Roman" w:hAnsi="Times New Roman" w:cs="Times New Roman"/>
          <w:sz w:val="24"/>
          <w:szCs w:val="24"/>
        </w:rPr>
        <w:t xml:space="preserve"> </w:t>
      </w:r>
      <w:r w:rsidR="00C72CB8">
        <w:rPr>
          <w:rFonts w:ascii="Times New Roman" w:eastAsia="Times New Roman" w:hAnsi="Times New Roman" w:cs="Times New Roman"/>
          <w:sz w:val="24"/>
          <w:szCs w:val="24"/>
        </w:rPr>
        <w:t>particularly</w:t>
      </w:r>
      <w:r w:rsidR="009855E9">
        <w:rPr>
          <w:rFonts w:ascii="Times New Roman" w:eastAsia="Times New Roman" w:hAnsi="Times New Roman" w:cs="Times New Roman"/>
          <w:sz w:val="24"/>
          <w:szCs w:val="24"/>
        </w:rPr>
        <w:t xml:space="preserve"> with focus on</w:t>
      </w:r>
      <w:r w:rsidR="00C72CB8">
        <w:rPr>
          <w:rFonts w:ascii="Times New Roman" w:eastAsia="Times New Roman" w:hAnsi="Times New Roman" w:cs="Times New Roman"/>
          <w:sz w:val="24"/>
          <w:szCs w:val="24"/>
        </w:rPr>
        <w:t xml:space="preserve"> the community</w:t>
      </w:r>
      <w:r w:rsidR="009855E9">
        <w:rPr>
          <w:rFonts w:ascii="Times New Roman" w:eastAsia="Times New Roman" w:hAnsi="Times New Roman" w:cs="Times New Roman"/>
          <w:sz w:val="24"/>
          <w:szCs w:val="24"/>
        </w:rPr>
        <w:t xml:space="preserve"> which falls within</w:t>
      </w:r>
      <w:r w:rsidR="00C72CB8">
        <w:rPr>
          <w:rFonts w:ascii="Times New Roman" w:eastAsia="Times New Roman" w:hAnsi="Times New Roman" w:cs="Times New Roman"/>
          <w:sz w:val="24"/>
          <w:szCs w:val="24"/>
        </w:rPr>
        <w:t xml:space="preserve"> the</w:t>
      </w:r>
      <w:r w:rsidR="009855E9">
        <w:rPr>
          <w:rFonts w:ascii="Times New Roman" w:eastAsia="Times New Roman" w:hAnsi="Times New Roman" w:cs="Times New Roman"/>
          <w:sz w:val="24"/>
          <w:szCs w:val="24"/>
        </w:rPr>
        <w:t xml:space="preserve"> catchment area of </w:t>
      </w:r>
      <w:proofErr w:type="spellStart"/>
      <w:r w:rsidR="009855E9">
        <w:rPr>
          <w:rFonts w:ascii="Times New Roman" w:eastAsia="Times New Roman" w:hAnsi="Times New Roman" w:cs="Times New Roman"/>
          <w:sz w:val="24"/>
          <w:szCs w:val="24"/>
        </w:rPr>
        <w:t>Kabwata</w:t>
      </w:r>
      <w:proofErr w:type="spellEnd"/>
      <w:r w:rsidR="009855E9">
        <w:rPr>
          <w:rFonts w:ascii="Times New Roman" w:eastAsia="Times New Roman" w:hAnsi="Times New Roman" w:cs="Times New Roman"/>
          <w:sz w:val="24"/>
          <w:szCs w:val="24"/>
        </w:rPr>
        <w:t xml:space="preserve"> Urban Clinic</w:t>
      </w:r>
      <w:r w:rsidR="00C72CB8">
        <w:rPr>
          <w:rFonts w:ascii="Times New Roman" w:eastAsia="Times New Roman" w:hAnsi="Times New Roman" w:cs="Times New Roman"/>
          <w:sz w:val="24"/>
          <w:szCs w:val="24"/>
        </w:rPr>
        <w:t>, of Lusaka district, Lusaka Province, Zambia.</w:t>
      </w:r>
    </w:p>
    <w:p w14:paraId="00000006" w14:textId="3C8D4916" w:rsidR="00322BFA" w:rsidRDefault="00322BFA" w:rsidP="007C5E3A">
      <w:pPr>
        <w:spacing w:after="0" w:line="276" w:lineRule="auto"/>
        <w:rPr>
          <w:rFonts w:ascii="Times New Roman" w:eastAsia="Times New Roman" w:hAnsi="Times New Roman" w:cs="Times New Roman"/>
          <w:b/>
          <w:sz w:val="24"/>
          <w:szCs w:val="24"/>
        </w:rPr>
      </w:pPr>
    </w:p>
    <w:p w14:paraId="1339A570" w14:textId="258C885D" w:rsidR="009855E9" w:rsidRDefault="009855E9" w:rsidP="007C5E3A">
      <w:pPr>
        <w:spacing w:after="0" w:line="276" w:lineRule="auto"/>
        <w:rPr>
          <w:rFonts w:ascii="Times New Roman" w:eastAsia="Times New Roman" w:hAnsi="Times New Roman" w:cs="Times New Roman"/>
          <w:b/>
          <w:sz w:val="24"/>
          <w:szCs w:val="24"/>
        </w:rPr>
      </w:pPr>
    </w:p>
    <w:p w14:paraId="3FECDCCE" w14:textId="4B33C974" w:rsidR="009855E9" w:rsidRPr="007C5E3A" w:rsidRDefault="009855E9" w:rsidP="007C5E3A">
      <w:pPr>
        <w:spacing w:after="0" w:line="276" w:lineRule="auto"/>
        <w:rPr>
          <w:rFonts w:ascii="Times New Roman" w:eastAsia="Times New Roman" w:hAnsi="Times New Roman" w:cs="Times New Roman"/>
          <w:b/>
          <w:sz w:val="32"/>
          <w:szCs w:val="32"/>
        </w:rPr>
      </w:pPr>
      <w:r w:rsidRPr="007C5E3A">
        <w:rPr>
          <w:rFonts w:ascii="Times New Roman" w:eastAsia="Times New Roman" w:hAnsi="Times New Roman" w:cs="Times New Roman"/>
          <w:b/>
          <w:sz w:val="32"/>
          <w:szCs w:val="32"/>
        </w:rPr>
        <w:t>Variables</w:t>
      </w:r>
    </w:p>
    <w:p w14:paraId="799843EB" w14:textId="7F3C7F5C" w:rsidR="009855E9" w:rsidRPr="009855E9" w:rsidRDefault="009855E9" w:rsidP="007C5E3A">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major variables of interest were, family structure, religion and culture, highest level of education, general health status and practices; sanitation, economic status and social life/well-being.</w:t>
      </w:r>
    </w:p>
    <w:p w14:paraId="00000010" w14:textId="2B192A0F" w:rsidR="00322BFA" w:rsidRPr="00C72CB8" w:rsidRDefault="00322BFA" w:rsidP="007C5E3A">
      <w:pPr>
        <w:pStyle w:val="Heading5"/>
        <w:spacing w:line="276" w:lineRule="auto"/>
        <w:rPr>
          <w:rFonts w:ascii="Times New Roman" w:eastAsia="Times New Roman" w:hAnsi="Times New Roman" w:cs="Times New Roman"/>
          <w:b/>
          <w:color w:val="000000"/>
          <w:sz w:val="24"/>
          <w:szCs w:val="24"/>
        </w:rPr>
      </w:pPr>
      <w:bookmarkStart w:id="2" w:name="_1fob9te" w:colFirst="0" w:colLast="0"/>
      <w:bookmarkEnd w:id="2"/>
    </w:p>
    <w:p w14:paraId="00000011" w14:textId="2BB14B3D" w:rsidR="00322BFA" w:rsidRPr="007C5E3A" w:rsidRDefault="00AA2108" w:rsidP="007C5E3A">
      <w:pPr>
        <w:spacing w:after="0" w:line="276" w:lineRule="auto"/>
        <w:rPr>
          <w:rFonts w:ascii="Times New Roman" w:eastAsia="Times New Roman" w:hAnsi="Times New Roman" w:cs="Times New Roman"/>
          <w:sz w:val="32"/>
          <w:szCs w:val="32"/>
        </w:rPr>
      </w:pPr>
      <w:r w:rsidRPr="007C5E3A">
        <w:rPr>
          <w:rFonts w:ascii="Times New Roman" w:eastAsia="Times New Roman" w:hAnsi="Times New Roman" w:cs="Times New Roman"/>
          <w:b/>
          <w:sz w:val="32"/>
          <w:szCs w:val="32"/>
        </w:rPr>
        <w:t>Sampling Procedures</w:t>
      </w:r>
      <w:r w:rsidRPr="007C5E3A">
        <w:rPr>
          <w:rFonts w:ascii="Times New Roman" w:eastAsia="Times New Roman" w:hAnsi="Times New Roman" w:cs="Times New Roman"/>
          <w:sz w:val="32"/>
          <w:szCs w:val="32"/>
        </w:rPr>
        <w:t xml:space="preserve"> </w:t>
      </w:r>
    </w:p>
    <w:p w14:paraId="00000012" w14:textId="00759FD5" w:rsidR="00322BFA" w:rsidRDefault="00AA2108" w:rsidP="007C5E3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researcher </w:t>
      </w:r>
      <w:r w:rsidR="009855E9">
        <w:rPr>
          <w:rFonts w:ascii="Times New Roman" w:eastAsia="Times New Roman" w:hAnsi="Times New Roman" w:cs="Times New Roman"/>
          <w:sz w:val="24"/>
          <w:szCs w:val="24"/>
        </w:rPr>
        <w:t>used</w:t>
      </w:r>
      <w:r>
        <w:rPr>
          <w:rFonts w:ascii="Times New Roman" w:eastAsia="Times New Roman" w:hAnsi="Times New Roman" w:cs="Times New Roman"/>
          <w:sz w:val="24"/>
          <w:szCs w:val="24"/>
        </w:rPr>
        <w:t xml:space="preserve"> the simple random sampling technique. This is wh</w:t>
      </w:r>
      <w:r>
        <w:rPr>
          <w:rFonts w:ascii="Times New Roman" w:eastAsia="Times New Roman" w:hAnsi="Times New Roman" w:cs="Times New Roman"/>
          <w:sz w:val="24"/>
          <w:szCs w:val="24"/>
        </w:rPr>
        <w:t>ere the researcher selected sampling units in an attempt to a</w:t>
      </w:r>
      <w:r w:rsidR="00B919F1">
        <w:rPr>
          <w:rFonts w:ascii="Times New Roman" w:eastAsia="Times New Roman" w:hAnsi="Times New Roman" w:cs="Times New Roman"/>
          <w:sz w:val="24"/>
          <w:szCs w:val="24"/>
        </w:rPr>
        <w:t>ttain a</w:t>
      </w:r>
      <w:r>
        <w:rPr>
          <w:rFonts w:ascii="Times New Roman" w:eastAsia="Times New Roman" w:hAnsi="Times New Roman" w:cs="Times New Roman"/>
          <w:sz w:val="24"/>
          <w:szCs w:val="24"/>
        </w:rPr>
        <w:t xml:space="preserve"> sample that appear</w:t>
      </w:r>
      <w:r w:rsidR="009855E9">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be representative of the population. Ideally, it was preferable to collect data from nurses at the facility</w:t>
      </w:r>
      <w:r w:rsidR="009C1ACF">
        <w:rPr>
          <w:rFonts w:ascii="Times New Roman" w:eastAsia="Times New Roman" w:hAnsi="Times New Roman" w:cs="Times New Roman"/>
          <w:sz w:val="24"/>
          <w:szCs w:val="24"/>
        </w:rPr>
        <w:t xml:space="preserve"> over a minimum period of 2 weeks</w:t>
      </w:r>
      <w:r>
        <w:rPr>
          <w:rFonts w:ascii="Times New Roman" w:eastAsia="Times New Roman" w:hAnsi="Times New Roman" w:cs="Times New Roman"/>
          <w:sz w:val="24"/>
          <w:szCs w:val="24"/>
        </w:rPr>
        <w:t>. However,</w:t>
      </w:r>
      <w:r w:rsidR="009C1ACF">
        <w:rPr>
          <w:rFonts w:ascii="Times New Roman" w:eastAsia="Times New Roman" w:hAnsi="Times New Roman" w:cs="Times New Roman"/>
          <w:sz w:val="24"/>
          <w:szCs w:val="24"/>
        </w:rPr>
        <w:t xml:space="preserve"> several challenges were met</w:t>
      </w:r>
      <w:r>
        <w:rPr>
          <w:rFonts w:ascii="Times New Roman" w:eastAsia="Times New Roman" w:hAnsi="Times New Roman" w:cs="Times New Roman"/>
          <w:sz w:val="24"/>
          <w:szCs w:val="24"/>
        </w:rPr>
        <w:t xml:space="preserve"> </w:t>
      </w:r>
      <w:r w:rsidR="009855E9">
        <w:rPr>
          <w:rFonts w:ascii="Times New Roman" w:eastAsia="Times New Roman" w:hAnsi="Times New Roman" w:cs="Times New Roman"/>
          <w:sz w:val="24"/>
          <w:szCs w:val="24"/>
        </w:rPr>
        <w:t>such as</w:t>
      </w:r>
      <w:r>
        <w:rPr>
          <w:rFonts w:ascii="Times New Roman" w:eastAsia="Times New Roman" w:hAnsi="Times New Roman" w:cs="Times New Roman"/>
          <w:sz w:val="24"/>
          <w:szCs w:val="24"/>
        </w:rPr>
        <w:t xml:space="preserve"> time availabi</w:t>
      </w:r>
      <w:r>
        <w:rPr>
          <w:rFonts w:ascii="Times New Roman" w:eastAsia="Times New Roman" w:hAnsi="Times New Roman" w:cs="Times New Roman"/>
          <w:sz w:val="24"/>
          <w:szCs w:val="24"/>
        </w:rPr>
        <w:t>lity to</w:t>
      </w:r>
      <w:r>
        <w:rPr>
          <w:rFonts w:ascii="Times New Roman" w:eastAsia="Times New Roman" w:hAnsi="Times New Roman" w:cs="Times New Roman"/>
          <w:sz w:val="24"/>
          <w:szCs w:val="24"/>
        </w:rPr>
        <w:t xml:space="preserve"> the researcher</w:t>
      </w:r>
      <w:r w:rsidR="009C1ACF">
        <w:rPr>
          <w:rFonts w:ascii="Times New Roman" w:eastAsia="Times New Roman" w:hAnsi="Times New Roman" w:cs="Times New Roman"/>
          <w:sz w:val="24"/>
          <w:szCs w:val="24"/>
        </w:rPr>
        <w:t>s</w:t>
      </w:r>
      <w:r>
        <w:rPr>
          <w:rFonts w:ascii="Times New Roman" w:eastAsia="Times New Roman" w:hAnsi="Times New Roman" w:cs="Times New Roman"/>
          <w:sz w:val="24"/>
          <w:szCs w:val="24"/>
        </w:rPr>
        <w:t>, the nurses</w:t>
      </w:r>
      <w:r w:rsidR="00B919F1">
        <w:rPr>
          <w:rFonts w:ascii="Times New Roman" w:eastAsia="Times New Roman" w:hAnsi="Times New Roman" w:cs="Times New Roman"/>
          <w:sz w:val="24"/>
          <w:szCs w:val="24"/>
        </w:rPr>
        <w:t>, the facility health workers</w:t>
      </w:r>
      <w:r>
        <w:rPr>
          <w:rFonts w:ascii="Times New Roman" w:eastAsia="Times New Roman" w:hAnsi="Times New Roman" w:cs="Times New Roman"/>
          <w:sz w:val="24"/>
          <w:szCs w:val="24"/>
        </w:rPr>
        <w:t xml:space="preserve"> and the research time,</w:t>
      </w:r>
      <w:r>
        <w:rPr>
          <w:rFonts w:ascii="Times New Roman" w:eastAsia="Times New Roman" w:hAnsi="Times New Roman" w:cs="Times New Roman"/>
          <w:sz w:val="24"/>
          <w:szCs w:val="24"/>
        </w:rPr>
        <w:t xml:space="preserve"> among other contingent factors. Furthermore, the study</w:t>
      </w:r>
      <w:r>
        <w:rPr>
          <w:rFonts w:ascii="Times New Roman" w:eastAsia="Times New Roman" w:hAnsi="Times New Roman" w:cs="Times New Roman"/>
          <w:sz w:val="24"/>
          <w:szCs w:val="24"/>
        </w:rPr>
        <w:t xml:space="preserve"> employ</w:t>
      </w:r>
      <w:r w:rsidR="009C1ACF">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simple random sampling in selecting the sample of the study.</w:t>
      </w:r>
    </w:p>
    <w:p w14:paraId="06B167E9" w14:textId="77777777" w:rsidR="009855E9" w:rsidRDefault="009855E9" w:rsidP="007C5E3A">
      <w:pPr>
        <w:pStyle w:val="Heading6"/>
        <w:spacing w:line="276" w:lineRule="auto"/>
        <w:rPr>
          <w:rFonts w:ascii="Times New Roman" w:eastAsia="Times New Roman" w:hAnsi="Times New Roman" w:cs="Times New Roman"/>
          <w:b/>
          <w:color w:val="000000"/>
          <w:sz w:val="24"/>
          <w:szCs w:val="24"/>
        </w:rPr>
      </w:pPr>
      <w:bookmarkStart w:id="3" w:name="_3znysh7" w:colFirst="0" w:colLast="0"/>
      <w:bookmarkEnd w:id="3"/>
    </w:p>
    <w:p w14:paraId="00000014" w14:textId="6D198287" w:rsidR="00322BFA" w:rsidRPr="007C5E3A" w:rsidRDefault="00AA2108" w:rsidP="007C5E3A">
      <w:pPr>
        <w:pStyle w:val="Heading6"/>
        <w:spacing w:line="276" w:lineRule="auto"/>
        <w:rPr>
          <w:rFonts w:ascii="Times New Roman" w:eastAsia="Times New Roman" w:hAnsi="Times New Roman" w:cs="Times New Roman"/>
          <w:b/>
          <w:color w:val="000000"/>
          <w:sz w:val="32"/>
          <w:szCs w:val="32"/>
        </w:rPr>
      </w:pPr>
      <w:r w:rsidRPr="007C5E3A">
        <w:rPr>
          <w:rFonts w:ascii="Times New Roman" w:eastAsia="Times New Roman" w:hAnsi="Times New Roman" w:cs="Times New Roman"/>
          <w:b/>
          <w:color w:val="000000"/>
          <w:sz w:val="32"/>
          <w:szCs w:val="32"/>
        </w:rPr>
        <w:t>Data Collection</w:t>
      </w:r>
    </w:p>
    <w:p w14:paraId="00000016" w14:textId="04704398" w:rsidR="00322BFA" w:rsidRDefault="009C1ACF" w:rsidP="007C5E3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w:t>
      </w:r>
      <w:r w:rsidR="00AA2108">
        <w:rPr>
          <w:rFonts w:ascii="Times New Roman" w:eastAsia="Times New Roman" w:hAnsi="Times New Roman" w:cs="Times New Roman"/>
          <w:sz w:val="24"/>
          <w:szCs w:val="24"/>
        </w:rPr>
        <w:t xml:space="preserve"> co</w:t>
      </w:r>
      <w:r w:rsidR="00AA2108">
        <w:rPr>
          <w:rFonts w:ascii="Times New Roman" w:eastAsia="Times New Roman" w:hAnsi="Times New Roman" w:cs="Times New Roman"/>
          <w:sz w:val="24"/>
          <w:szCs w:val="24"/>
        </w:rPr>
        <w:t>llect</w:t>
      </w:r>
      <w:r>
        <w:rPr>
          <w:rFonts w:ascii="Times New Roman" w:eastAsia="Times New Roman" w:hAnsi="Times New Roman" w:cs="Times New Roman"/>
          <w:sz w:val="24"/>
          <w:szCs w:val="24"/>
        </w:rPr>
        <w:t>ion of</w:t>
      </w:r>
      <w:r w:rsidR="00AA2108">
        <w:rPr>
          <w:rFonts w:ascii="Times New Roman" w:eastAsia="Times New Roman" w:hAnsi="Times New Roman" w:cs="Times New Roman"/>
          <w:sz w:val="24"/>
          <w:szCs w:val="24"/>
        </w:rPr>
        <w:t xml:space="preserve"> data for this research, Structured observation checklist w</w:t>
      </w:r>
      <w:r>
        <w:rPr>
          <w:rFonts w:ascii="Times New Roman" w:eastAsia="Times New Roman" w:hAnsi="Times New Roman" w:cs="Times New Roman"/>
          <w:sz w:val="24"/>
          <w:szCs w:val="24"/>
        </w:rPr>
        <w:t>as</w:t>
      </w:r>
      <w:r w:rsidR="00AA2108">
        <w:rPr>
          <w:rFonts w:ascii="Times New Roman" w:eastAsia="Times New Roman" w:hAnsi="Times New Roman" w:cs="Times New Roman"/>
          <w:sz w:val="24"/>
          <w:szCs w:val="24"/>
        </w:rPr>
        <w:t xml:space="preserve"> used. This study</w:t>
      </w:r>
      <w:r>
        <w:rPr>
          <w:rFonts w:ascii="Times New Roman" w:eastAsia="Times New Roman" w:hAnsi="Times New Roman" w:cs="Times New Roman"/>
          <w:sz w:val="24"/>
          <w:szCs w:val="24"/>
        </w:rPr>
        <w:t xml:space="preserve"> </w:t>
      </w:r>
      <w:r w:rsidR="00AA2108">
        <w:rPr>
          <w:rFonts w:ascii="Times New Roman" w:eastAsia="Times New Roman" w:hAnsi="Times New Roman" w:cs="Times New Roman"/>
          <w:sz w:val="24"/>
          <w:szCs w:val="24"/>
        </w:rPr>
        <w:t>use</w:t>
      </w:r>
      <w:r>
        <w:rPr>
          <w:rFonts w:ascii="Times New Roman" w:eastAsia="Times New Roman" w:hAnsi="Times New Roman" w:cs="Times New Roman"/>
          <w:sz w:val="24"/>
          <w:szCs w:val="24"/>
        </w:rPr>
        <w:t>d</w:t>
      </w:r>
      <w:r w:rsidR="00AA2108">
        <w:rPr>
          <w:rFonts w:ascii="Times New Roman" w:eastAsia="Times New Roman" w:hAnsi="Times New Roman" w:cs="Times New Roman"/>
          <w:sz w:val="24"/>
          <w:szCs w:val="24"/>
        </w:rPr>
        <w:t xml:space="preserve"> both quantitative instrument (checklist) and qualitative instruments (registers and files of </w:t>
      </w:r>
      <w:r w:rsidR="00AA2108">
        <w:rPr>
          <w:rFonts w:ascii="Times New Roman" w:eastAsia="Times New Roman" w:hAnsi="Times New Roman" w:cs="Times New Roman"/>
          <w:sz w:val="24"/>
          <w:szCs w:val="24"/>
        </w:rPr>
        <w:lastRenderedPageBreak/>
        <w:t>patients)</w:t>
      </w:r>
      <w:r w:rsidR="00B919F1">
        <w:rPr>
          <w:rFonts w:ascii="Times New Roman" w:eastAsia="Times New Roman" w:hAnsi="Times New Roman" w:cs="Times New Roman"/>
          <w:sz w:val="24"/>
          <w:szCs w:val="24"/>
        </w:rPr>
        <w:t xml:space="preserve"> as well of recorded data from screening rooms</w:t>
      </w:r>
      <w:r w:rsidR="00AA2108">
        <w:rPr>
          <w:rFonts w:ascii="Times New Roman" w:eastAsia="Times New Roman" w:hAnsi="Times New Roman" w:cs="Times New Roman"/>
          <w:sz w:val="24"/>
          <w:szCs w:val="24"/>
        </w:rPr>
        <w:t xml:space="preserve">, in order to extend the breadth and range of enquiry by </w:t>
      </w:r>
      <w:r w:rsidR="00AA2108">
        <w:rPr>
          <w:rFonts w:ascii="Times New Roman" w:eastAsia="Times New Roman" w:hAnsi="Times New Roman" w:cs="Times New Roman"/>
          <w:sz w:val="24"/>
          <w:szCs w:val="24"/>
        </w:rPr>
        <w:t>using different methods. By using random sampling method,</w:t>
      </w:r>
      <w:r>
        <w:rPr>
          <w:rFonts w:ascii="Times New Roman" w:eastAsia="Times New Roman" w:hAnsi="Times New Roman" w:cs="Times New Roman"/>
          <w:sz w:val="24"/>
          <w:szCs w:val="24"/>
        </w:rPr>
        <w:t xml:space="preserve"> data from 6 families was extracted on variables of interest, as well as</w:t>
      </w:r>
      <w:r w:rsidR="00AA2108">
        <w:rPr>
          <w:rFonts w:ascii="Times New Roman" w:eastAsia="Times New Roman" w:hAnsi="Times New Roman" w:cs="Times New Roman"/>
          <w:sz w:val="24"/>
          <w:szCs w:val="24"/>
        </w:rPr>
        <w:t xml:space="preserve"> data for a minimum of </w:t>
      </w:r>
      <w:r w:rsidR="00B919F1">
        <w:rPr>
          <w:rFonts w:ascii="Times New Roman" w:eastAsia="Times New Roman" w:hAnsi="Times New Roman" w:cs="Times New Roman"/>
          <w:sz w:val="24"/>
          <w:szCs w:val="24"/>
        </w:rPr>
        <w:t>130</w:t>
      </w:r>
      <w:r>
        <w:rPr>
          <w:rFonts w:ascii="Times New Roman" w:eastAsia="Times New Roman" w:hAnsi="Times New Roman" w:cs="Times New Roman"/>
          <w:sz w:val="24"/>
          <w:szCs w:val="24"/>
        </w:rPr>
        <w:t xml:space="preserve"> patients to establish community health problems</w:t>
      </w:r>
      <w:r w:rsidR="00B919F1">
        <w:rPr>
          <w:rFonts w:ascii="Times New Roman" w:eastAsia="Times New Roman" w:hAnsi="Times New Roman" w:cs="Times New Roman"/>
          <w:sz w:val="24"/>
          <w:szCs w:val="24"/>
        </w:rPr>
        <w:t>.</w:t>
      </w:r>
    </w:p>
    <w:p w14:paraId="09217AB9" w14:textId="77777777" w:rsidR="009C1ACF" w:rsidRDefault="009C1ACF" w:rsidP="007C5E3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HIV infection status was also be sourced from the Antiretroviral Therapy (ART) center, particularly from the data office.</w:t>
      </w:r>
    </w:p>
    <w:p w14:paraId="00000017" w14:textId="77777777" w:rsidR="00322BFA" w:rsidRDefault="00322BFA" w:rsidP="007C5E3A">
      <w:pPr>
        <w:spacing w:line="276" w:lineRule="auto"/>
      </w:pPr>
    </w:p>
    <w:p w14:paraId="00000018" w14:textId="5A719DDC" w:rsidR="00322BFA" w:rsidRPr="007C5E3A" w:rsidRDefault="00AA2108" w:rsidP="007C5E3A">
      <w:pPr>
        <w:keepNext/>
        <w:keepLines/>
        <w:pBdr>
          <w:top w:val="nil"/>
          <w:left w:val="nil"/>
          <w:bottom w:val="nil"/>
          <w:right w:val="nil"/>
          <w:between w:val="nil"/>
        </w:pBdr>
        <w:spacing w:before="40" w:after="0" w:line="276" w:lineRule="auto"/>
        <w:rPr>
          <w:rFonts w:ascii="Times New Roman" w:eastAsia="Times New Roman" w:hAnsi="Times New Roman" w:cs="Times New Roman"/>
          <w:b/>
          <w:color w:val="000000"/>
          <w:sz w:val="32"/>
          <w:szCs w:val="32"/>
        </w:rPr>
      </w:pPr>
      <w:r w:rsidRPr="007C5E3A">
        <w:rPr>
          <w:rFonts w:ascii="Times New Roman" w:eastAsia="Times New Roman" w:hAnsi="Times New Roman" w:cs="Times New Roman"/>
          <w:b/>
          <w:color w:val="000000"/>
          <w:sz w:val="32"/>
          <w:szCs w:val="32"/>
        </w:rPr>
        <w:t>Data Analysis Techniques</w:t>
      </w:r>
    </w:p>
    <w:p w14:paraId="00000019" w14:textId="26282A2E" w:rsidR="00322BFA" w:rsidRDefault="009C1ACF" w:rsidP="007C5E3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collected data was critically analyzed by use of tables, pie charts and graphs.</w:t>
      </w:r>
    </w:p>
    <w:p w14:paraId="680A5722" w14:textId="77777777" w:rsidR="009C1ACF" w:rsidRDefault="009C1ACF" w:rsidP="007C5E3A">
      <w:pPr>
        <w:pStyle w:val="Heading1"/>
        <w:spacing w:line="276" w:lineRule="auto"/>
        <w:rPr>
          <w:rFonts w:ascii="Times New Roman" w:eastAsia="Times New Roman" w:hAnsi="Times New Roman" w:cs="Times New Roman"/>
          <w:b/>
          <w:smallCaps/>
          <w:color w:val="000000"/>
          <w:sz w:val="24"/>
          <w:szCs w:val="24"/>
        </w:rPr>
      </w:pPr>
      <w:bookmarkStart w:id="4" w:name="_2et92p0" w:colFirst="0" w:colLast="0"/>
      <w:bookmarkEnd w:id="4"/>
    </w:p>
    <w:p w14:paraId="0000001C" w14:textId="1918D0AE" w:rsidR="00322BFA" w:rsidRPr="007C5E3A" w:rsidRDefault="00AA2108" w:rsidP="007C5E3A">
      <w:pPr>
        <w:pStyle w:val="Heading1"/>
        <w:spacing w:line="276" w:lineRule="auto"/>
        <w:rPr>
          <w:rFonts w:ascii="Times New Roman" w:eastAsia="Times New Roman" w:hAnsi="Times New Roman" w:cs="Times New Roman"/>
          <w:b/>
          <w:smallCaps/>
          <w:color w:val="000000"/>
          <w:sz w:val="36"/>
          <w:szCs w:val="36"/>
        </w:rPr>
      </w:pPr>
      <w:r w:rsidRPr="007C5E3A">
        <w:rPr>
          <w:rFonts w:ascii="Times New Roman" w:eastAsia="Times New Roman" w:hAnsi="Times New Roman" w:cs="Times New Roman"/>
          <w:b/>
          <w:smallCaps/>
          <w:color w:val="000000"/>
          <w:sz w:val="36"/>
          <w:szCs w:val="36"/>
        </w:rPr>
        <w:t>ETHICAL CONSIDERATIONS</w:t>
      </w:r>
    </w:p>
    <w:p w14:paraId="0000001D" w14:textId="77777777" w:rsidR="00322BFA" w:rsidRDefault="00322BFA" w:rsidP="007C5E3A">
      <w:pPr>
        <w:spacing w:line="276" w:lineRule="auto"/>
        <w:rPr>
          <w:rFonts w:ascii="Times New Roman" w:eastAsia="Times New Roman" w:hAnsi="Times New Roman" w:cs="Times New Roman"/>
          <w:sz w:val="24"/>
          <w:szCs w:val="24"/>
        </w:rPr>
      </w:pPr>
    </w:p>
    <w:p w14:paraId="0000001E" w14:textId="44F95BC4" w:rsidR="00322BFA" w:rsidRPr="00E25167" w:rsidRDefault="00AA2108" w:rsidP="007C5E3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the study, the researcher </w:t>
      </w:r>
      <w:r w:rsidR="009C1ACF">
        <w:rPr>
          <w:rFonts w:ascii="Times New Roman" w:eastAsia="Times New Roman" w:hAnsi="Times New Roman" w:cs="Times New Roman"/>
          <w:sz w:val="24"/>
          <w:szCs w:val="24"/>
        </w:rPr>
        <w:t>sought</w:t>
      </w:r>
      <w:r>
        <w:rPr>
          <w:rFonts w:ascii="Times New Roman" w:eastAsia="Times New Roman" w:hAnsi="Times New Roman" w:cs="Times New Roman"/>
          <w:sz w:val="24"/>
          <w:szCs w:val="24"/>
        </w:rPr>
        <w:t xml:space="preserve"> permission for medical approval from the University of Zambia School of Medicine undergraduate Research Ethics Committee. The information </w:t>
      </w:r>
      <w:r w:rsidRPr="00E25167">
        <w:rPr>
          <w:rFonts w:ascii="Times New Roman" w:eastAsia="Times New Roman" w:hAnsi="Times New Roman" w:cs="Times New Roman"/>
          <w:sz w:val="24"/>
          <w:szCs w:val="24"/>
        </w:rPr>
        <w:t>obtained from patient</w:t>
      </w:r>
      <w:r w:rsidRPr="00E25167">
        <w:rPr>
          <w:rFonts w:ascii="Times New Roman" w:eastAsia="Times New Roman" w:hAnsi="Times New Roman" w:cs="Times New Roman"/>
          <w:sz w:val="24"/>
          <w:szCs w:val="24"/>
        </w:rPr>
        <w:t>s</w:t>
      </w:r>
      <w:r w:rsidR="009C1ACF" w:rsidRPr="00E25167">
        <w:rPr>
          <w:rFonts w:ascii="Times New Roman" w:eastAsia="Times New Roman" w:hAnsi="Times New Roman" w:cs="Times New Roman"/>
          <w:sz w:val="24"/>
          <w:szCs w:val="24"/>
        </w:rPr>
        <w:t xml:space="preserve">’ </w:t>
      </w:r>
      <w:r w:rsidRPr="00E25167">
        <w:rPr>
          <w:rFonts w:ascii="Times New Roman" w:eastAsia="Times New Roman" w:hAnsi="Times New Roman" w:cs="Times New Roman"/>
          <w:sz w:val="24"/>
          <w:szCs w:val="24"/>
        </w:rPr>
        <w:t xml:space="preserve">files </w:t>
      </w:r>
      <w:r w:rsidRPr="00E25167">
        <w:rPr>
          <w:rFonts w:ascii="Times New Roman" w:eastAsia="Times New Roman" w:hAnsi="Times New Roman" w:cs="Times New Roman"/>
          <w:sz w:val="24"/>
          <w:szCs w:val="24"/>
        </w:rPr>
        <w:t>and registers w</w:t>
      </w:r>
      <w:r w:rsidR="009C1ACF" w:rsidRPr="00E25167">
        <w:rPr>
          <w:rFonts w:ascii="Times New Roman" w:eastAsia="Times New Roman" w:hAnsi="Times New Roman" w:cs="Times New Roman"/>
          <w:sz w:val="24"/>
          <w:szCs w:val="24"/>
        </w:rPr>
        <w:t>as</w:t>
      </w:r>
      <w:r w:rsidRPr="00E25167">
        <w:rPr>
          <w:rFonts w:ascii="Times New Roman" w:eastAsia="Times New Roman" w:hAnsi="Times New Roman" w:cs="Times New Roman"/>
          <w:sz w:val="24"/>
          <w:szCs w:val="24"/>
        </w:rPr>
        <w:t xml:space="preserve"> strictly confidential and </w:t>
      </w:r>
      <w:r w:rsidR="009C1ACF" w:rsidRPr="00E25167">
        <w:rPr>
          <w:rFonts w:ascii="Times New Roman" w:eastAsia="Times New Roman" w:hAnsi="Times New Roman" w:cs="Times New Roman"/>
          <w:sz w:val="24"/>
          <w:szCs w:val="24"/>
        </w:rPr>
        <w:t>was</w:t>
      </w:r>
      <w:r w:rsidRPr="00E25167">
        <w:rPr>
          <w:rFonts w:ascii="Times New Roman" w:eastAsia="Times New Roman" w:hAnsi="Times New Roman" w:cs="Times New Roman"/>
          <w:sz w:val="24"/>
          <w:szCs w:val="24"/>
        </w:rPr>
        <w:t xml:space="preserve"> used specifically</w:t>
      </w:r>
      <w:r w:rsidR="009C1ACF" w:rsidRPr="00E25167">
        <w:rPr>
          <w:rFonts w:ascii="Times New Roman" w:eastAsia="Times New Roman" w:hAnsi="Times New Roman" w:cs="Times New Roman"/>
          <w:sz w:val="24"/>
          <w:szCs w:val="24"/>
        </w:rPr>
        <w:t xml:space="preserve"> and solely</w:t>
      </w:r>
      <w:r w:rsidRPr="00E25167">
        <w:rPr>
          <w:rFonts w:ascii="Times New Roman" w:eastAsia="Times New Roman" w:hAnsi="Times New Roman" w:cs="Times New Roman"/>
          <w:sz w:val="24"/>
          <w:szCs w:val="24"/>
        </w:rPr>
        <w:t xml:space="preserve"> for</w:t>
      </w:r>
      <w:r w:rsidR="009C1ACF" w:rsidRPr="00E25167">
        <w:rPr>
          <w:rFonts w:ascii="Times New Roman" w:eastAsia="Times New Roman" w:hAnsi="Times New Roman" w:cs="Times New Roman"/>
          <w:sz w:val="24"/>
          <w:szCs w:val="24"/>
        </w:rPr>
        <w:t xml:space="preserve"> the purpose of</w:t>
      </w:r>
      <w:r w:rsidRPr="00E25167">
        <w:rPr>
          <w:rFonts w:ascii="Times New Roman" w:eastAsia="Times New Roman" w:hAnsi="Times New Roman" w:cs="Times New Roman"/>
          <w:sz w:val="24"/>
          <w:szCs w:val="24"/>
        </w:rPr>
        <w:t xml:space="preserve"> this study</w:t>
      </w:r>
      <w:r w:rsidRPr="00E25167">
        <w:rPr>
          <w:rFonts w:ascii="Times New Roman" w:eastAsia="Times New Roman" w:hAnsi="Times New Roman" w:cs="Times New Roman"/>
          <w:sz w:val="24"/>
          <w:szCs w:val="24"/>
        </w:rPr>
        <w:t xml:space="preserve">. To enhance confidentiality, </w:t>
      </w:r>
      <w:r w:rsidRPr="00E25167">
        <w:rPr>
          <w:rFonts w:ascii="Times New Roman" w:eastAsia="Times New Roman" w:hAnsi="Times New Roman" w:cs="Times New Roman"/>
          <w:sz w:val="24"/>
          <w:szCs w:val="24"/>
        </w:rPr>
        <w:t>names of patients and dates of birth on the checklist durin</w:t>
      </w:r>
      <w:r w:rsidRPr="00E25167">
        <w:rPr>
          <w:rFonts w:ascii="Times New Roman" w:eastAsia="Times New Roman" w:hAnsi="Times New Roman" w:cs="Times New Roman"/>
          <w:sz w:val="24"/>
          <w:szCs w:val="24"/>
        </w:rPr>
        <w:t>g data collection w</w:t>
      </w:r>
      <w:r w:rsidR="00A0712F" w:rsidRPr="00E25167">
        <w:rPr>
          <w:rFonts w:ascii="Times New Roman" w:eastAsia="Times New Roman" w:hAnsi="Times New Roman" w:cs="Times New Roman"/>
          <w:sz w:val="24"/>
          <w:szCs w:val="24"/>
        </w:rPr>
        <w:t>ere not</w:t>
      </w:r>
      <w:r w:rsidRPr="00E25167">
        <w:rPr>
          <w:rFonts w:ascii="Times New Roman" w:eastAsia="Times New Roman" w:hAnsi="Times New Roman" w:cs="Times New Roman"/>
          <w:sz w:val="24"/>
          <w:szCs w:val="24"/>
        </w:rPr>
        <w:t xml:space="preserve"> included.</w:t>
      </w:r>
    </w:p>
    <w:p w14:paraId="072D799F" w14:textId="73B8E470" w:rsidR="007C5E3A" w:rsidRPr="00E25167" w:rsidRDefault="007C5E3A" w:rsidP="007C5E3A">
      <w:pPr>
        <w:spacing w:line="276" w:lineRule="auto"/>
        <w:rPr>
          <w:rFonts w:ascii="Times New Roman" w:eastAsia="Times New Roman" w:hAnsi="Times New Roman" w:cs="Times New Roman"/>
          <w:sz w:val="24"/>
          <w:szCs w:val="24"/>
        </w:rPr>
      </w:pPr>
      <w:r w:rsidRPr="00E25167">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113AF104" wp14:editId="172089A3">
            <wp:simplePos x="0" y="0"/>
            <wp:positionH relativeFrom="margin">
              <wp:align>left</wp:align>
            </wp:positionH>
            <wp:positionV relativeFrom="paragraph">
              <wp:posOffset>7736</wp:posOffset>
            </wp:positionV>
            <wp:extent cx="3082290" cy="1161415"/>
            <wp:effectExtent l="0" t="0" r="381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82290" cy="1161415"/>
                    </a:xfrm>
                    <a:prstGeom prst="rect">
                      <a:avLst/>
                    </a:prstGeom>
                    <a:ln>
                      <a:noFill/>
                    </a:ln>
                    <a:effectLst>
                      <a:softEdge rad="112500"/>
                    </a:effectLst>
                  </pic:spPr>
                </pic:pic>
              </a:graphicData>
            </a:graphic>
          </wp:anchor>
        </w:drawing>
      </w:r>
      <w:r w:rsidR="00A0712F" w:rsidRPr="00E25167">
        <w:rPr>
          <w:rFonts w:ascii="Times New Roman" w:eastAsia="Times New Roman" w:hAnsi="Times New Roman" w:cs="Times New Roman"/>
          <w:sz w:val="24"/>
          <w:szCs w:val="24"/>
        </w:rPr>
        <w:t xml:space="preserve">Additionally, prior to surveying the community, particularly at the </w:t>
      </w:r>
      <w:proofErr w:type="spellStart"/>
      <w:r w:rsidR="00A0712F" w:rsidRPr="00E25167">
        <w:rPr>
          <w:rFonts w:ascii="Times New Roman" w:eastAsia="Times New Roman" w:hAnsi="Times New Roman" w:cs="Times New Roman"/>
          <w:sz w:val="24"/>
          <w:szCs w:val="24"/>
        </w:rPr>
        <w:t>Kabwata</w:t>
      </w:r>
      <w:proofErr w:type="spellEnd"/>
      <w:r w:rsidR="00A0712F" w:rsidRPr="00E25167">
        <w:rPr>
          <w:rFonts w:ascii="Times New Roman" w:eastAsia="Times New Roman" w:hAnsi="Times New Roman" w:cs="Times New Roman"/>
          <w:sz w:val="24"/>
          <w:szCs w:val="24"/>
        </w:rPr>
        <w:t xml:space="preserve"> main market, permission was sought and granted by the</w:t>
      </w:r>
      <w:r w:rsidRPr="00E25167">
        <w:rPr>
          <w:rFonts w:ascii="Times New Roman" w:eastAsia="Times New Roman" w:hAnsi="Times New Roman" w:cs="Times New Roman"/>
          <w:sz w:val="24"/>
          <w:szCs w:val="24"/>
        </w:rPr>
        <w:t xml:space="preserve"> Lusaka City Council </w:t>
      </w:r>
      <w:proofErr w:type="spellStart"/>
      <w:r w:rsidRPr="00E25167">
        <w:rPr>
          <w:rFonts w:ascii="Times New Roman" w:eastAsia="Times New Roman" w:hAnsi="Times New Roman" w:cs="Times New Roman"/>
          <w:sz w:val="24"/>
          <w:szCs w:val="24"/>
        </w:rPr>
        <w:t>Kabwata</w:t>
      </w:r>
      <w:proofErr w:type="spellEnd"/>
      <w:r w:rsidRPr="00E25167">
        <w:rPr>
          <w:rFonts w:ascii="Times New Roman" w:eastAsia="Times New Roman" w:hAnsi="Times New Roman" w:cs="Times New Roman"/>
          <w:sz w:val="24"/>
          <w:szCs w:val="24"/>
        </w:rPr>
        <w:t xml:space="preserve"> Main Market Office.</w:t>
      </w:r>
    </w:p>
    <w:p w14:paraId="4E9C9B74" w14:textId="4CE7CD39" w:rsidR="00A0712F" w:rsidRPr="00E25167" w:rsidRDefault="00A0712F" w:rsidP="007C5E3A">
      <w:pPr>
        <w:spacing w:line="276" w:lineRule="auto"/>
        <w:rPr>
          <w:rFonts w:ascii="Times New Roman" w:eastAsia="Times New Roman" w:hAnsi="Times New Roman" w:cs="Times New Roman"/>
          <w:sz w:val="24"/>
          <w:szCs w:val="24"/>
        </w:rPr>
      </w:pPr>
    </w:p>
    <w:p w14:paraId="49962855" w14:textId="3F56F052" w:rsidR="00A0712F" w:rsidRPr="00A0712F" w:rsidRDefault="00A0712F" w:rsidP="007C5E3A">
      <w:pPr>
        <w:spacing w:line="276" w:lineRule="auto"/>
        <w:rPr>
          <w:rFonts w:ascii="Times New Roman" w:eastAsia="Times New Roman" w:hAnsi="Times New Roman" w:cs="Times New Roman"/>
          <w:sz w:val="24"/>
          <w:szCs w:val="24"/>
        </w:rPr>
      </w:pPr>
      <w:r w:rsidRPr="00E25167">
        <w:rPr>
          <w:rFonts w:ascii="Times New Roman" w:eastAsia="Times New Roman" w:hAnsi="Times New Roman" w:cs="Times New Roman"/>
          <w:sz w:val="24"/>
          <w:szCs w:val="24"/>
        </w:rPr>
        <w:t>D</w:t>
      </w:r>
      <w:r w:rsidRPr="00A0712F">
        <w:rPr>
          <w:rFonts w:ascii="Times New Roman" w:eastAsia="Times New Roman" w:hAnsi="Times New Roman" w:cs="Times New Roman"/>
          <w:sz w:val="24"/>
          <w:szCs w:val="24"/>
        </w:rPr>
        <w:t>uring field work, respect of autonomy, beneficence</w:t>
      </w:r>
      <w:r w:rsidRPr="00E25167">
        <w:rPr>
          <w:rFonts w:ascii="Times New Roman" w:eastAsia="Times New Roman" w:hAnsi="Times New Roman" w:cs="Times New Roman"/>
          <w:sz w:val="24"/>
          <w:szCs w:val="24"/>
        </w:rPr>
        <w:t xml:space="preserve"> and</w:t>
      </w:r>
      <w:r w:rsidRPr="00A0712F">
        <w:rPr>
          <w:rFonts w:ascii="Times New Roman" w:eastAsia="Times New Roman" w:hAnsi="Times New Roman" w:cs="Times New Roman"/>
          <w:sz w:val="24"/>
          <w:szCs w:val="24"/>
        </w:rPr>
        <w:t xml:space="preserve"> right of consent of individual</w:t>
      </w:r>
      <w:r w:rsidRPr="00E25167">
        <w:rPr>
          <w:rFonts w:ascii="Times New Roman" w:eastAsia="Times New Roman" w:hAnsi="Times New Roman" w:cs="Times New Roman"/>
          <w:sz w:val="24"/>
          <w:szCs w:val="24"/>
        </w:rPr>
        <w:t xml:space="preserve"> were carefully observed and adhered to</w:t>
      </w:r>
      <w:r w:rsidRPr="00A0712F">
        <w:rPr>
          <w:rFonts w:ascii="Times New Roman" w:eastAsia="Times New Roman" w:hAnsi="Times New Roman" w:cs="Times New Roman"/>
          <w:sz w:val="24"/>
          <w:szCs w:val="24"/>
        </w:rPr>
        <w:t>. The respondent was given respect in an appropriate manner</w:t>
      </w:r>
      <w:r w:rsidRPr="00E25167">
        <w:rPr>
          <w:rFonts w:ascii="Times New Roman" w:eastAsia="Times New Roman" w:hAnsi="Times New Roman" w:cs="Times New Roman"/>
          <w:sz w:val="24"/>
          <w:szCs w:val="24"/>
        </w:rPr>
        <w:t>;</w:t>
      </w:r>
      <w:r w:rsidRPr="00A0712F">
        <w:rPr>
          <w:rFonts w:ascii="Times New Roman" w:eastAsia="Times New Roman" w:hAnsi="Times New Roman" w:cs="Times New Roman"/>
          <w:sz w:val="24"/>
          <w:szCs w:val="24"/>
        </w:rPr>
        <w:t xml:space="preserve"> autonomy was </w:t>
      </w:r>
      <w:r w:rsidRPr="00E25167">
        <w:rPr>
          <w:rFonts w:ascii="Times New Roman" w:eastAsia="Times New Roman" w:hAnsi="Times New Roman" w:cs="Times New Roman"/>
          <w:sz w:val="24"/>
          <w:szCs w:val="24"/>
        </w:rPr>
        <w:t>ensured</w:t>
      </w:r>
      <w:r w:rsidRPr="00A0712F">
        <w:rPr>
          <w:rFonts w:ascii="Times New Roman" w:eastAsia="Times New Roman" w:hAnsi="Times New Roman" w:cs="Times New Roman"/>
          <w:sz w:val="24"/>
          <w:szCs w:val="24"/>
        </w:rPr>
        <w:t xml:space="preserve"> by not forcing individual</w:t>
      </w:r>
      <w:r w:rsidRPr="00E25167">
        <w:rPr>
          <w:rFonts w:ascii="Times New Roman" w:eastAsia="Times New Roman" w:hAnsi="Times New Roman" w:cs="Times New Roman"/>
          <w:sz w:val="24"/>
          <w:szCs w:val="24"/>
        </w:rPr>
        <w:t>s</w:t>
      </w:r>
      <w:r w:rsidRPr="00A0712F">
        <w:rPr>
          <w:rFonts w:ascii="Times New Roman" w:eastAsia="Times New Roman" w:hAnsi="Times New Roman" w:cs="Times New Roman"/>
          <w:sz w:val="24"/>
          <w:szCs w:val="24"/>
        </w:rPr>
        <w:t xml:space="preserve"> to give information they considered very confidential. The respondent was given enough information, for the purpose of the visit, the use of the information they were </w:t>
      </w:r>
      <w:r w:rsidRPr="00E25167">
        <w:rPr>
          <w:rFonts w:ascii="Times New Roman" w:eastAsia="Times New Roman" w:hAnsi="Times New Roman" w:cs="Times New Roman"/>
          <w:sz w:val="24"/>
          <w:szCs w:val="24"/>
        </w:rPr>
        <w:t>disclosing</w:t>
      </w:r>
      <w:r w:rsidRPr="00A0712F">
        <w:rPr>
          <w:rFonts w:ascii="Times New Roman" w:eastAsia="Times New Roman" w:hAnsi="Times New Roman" w:cs="Times New Roman"/>
          <w:sz w:val="24"/>
          <w:szCs w:val="24"/>
        </w:rPr>
        <w:t xml:space="preserve"> to ensure they made </w:t>
      </w:r>
      <w:r w:rsidRPr="00E25167">
        <w:rPr>
          <w:rFonts w:ascii="Times New Roman" w:eastAsia="Times New Roman" w:hAnsi="Times New Roman" w:cs="Times New Roman"/>
          <w:sz w:val="24"/>
          <w:szCs w:val="24"/>
        </w:rPr>
        <w:t xml:space="preserve">an </w:t>
      </w:r>
      <w:r w:rsidRPr="00A0712F">
        <w:rPr>
          <w:rFonts w:ascii="Times New Roman" w:eastAsia="Times New Roman" w:hAnsi="Times New Roman" w:cs="Times New Roman"/>
          <w:sz w:val="24"/>
          <w:szCs w:val="24"/>
        </w:rPr>
        <w:t xml:space="preserve">informed </w:t>
      </w:r>
      <w:r w:rsidRPr="00E25167">
        <w:rPr>
          <w:rFonts w:ascii="Times New Roman" w:eastAsia="Times New Roman" w:hAnsi="Times New Roman" w:cs="Times New Roman"/>
          <w:sz w:val="24"/>
          <w:szCs w:val="24"/>
        </w:rPr>
        <w:t>decision</w:t>
      </w:r>
      <w:r w:rsidRPr="00A0712F">
        <w:rPr>
          <w:rFonts w:ascii="Times New Roman" w:eastAsia="Times New Roman" w:hAnsi="Times New Roman" w:cs="Times New Roman"/>
          <w:sz w:val="24"/>
          <w:szCs w:val="24"/>
        </w:rPr>
        <w:t>. This</w:t>
      </w:r>
      <w:r w:rsidRPr="00E25167">
        <w:rPr>
          <w:rFonts w:ascii="Times New Roman" w:eastAsia="Times New Roman" w:hAnsi="Times New Roman" w:cs="Times New Roman"/>
          <w:sz w:val="24"/>
          <w:szCs w:val="24"/>
        </w:rPr>
        <w:t>,</w:t>
      </w:r>
      <w:r w:rsidRPr="00A0712F">
        <w:rPr>
          <w:rFonts w:ascii="Times New Roman" w:eastAsia="Times New Roman" w:hAnsi="Times New Roman" w:cs="Times New Roman"/>
          <w:sz w:val="24"/>
          <w:szCs w:val="24"/>
        </w:rPr>
        <w:t xml:space="preserve"> therefore</w:t>
      </w:r>
      <w:r w:rsidRPr="00E25167">
        <w:rPr>
          <w:rFonts w:ascii="Times New Roman" w:eastAsia="Times New Roman" w:hAnsi="Times New Roman" w:cs="Times New Roman"/>
          <w:sz w:val="24"/>
          <w:szCs w:val="24"/>
        </w:rPr>
        <w:t>,</w:t>
      </w:r>
      <w:r w:rsidRPr="00A0712F">
        <w:rPr>
          <w:rFonts w:ascii="Times New Roman" w:eastAsia="Times New Roman" w:hAnsi="Times New Roman" w:cs="Times New Roman"/>
          <w:sz w:val="24"/>
          <w:szCs w:val="24"/>
        </w:rPr>
        <w:t xml:space="preserve"> ensured justice on the part of respondent</w:t>
      </w:r>
      <w:r w:rsidRPr="00E25167">
        <w:rPr>
          <w:rFonts w:ascii="Times New Roman" w:eastAsia="Times New Roman" w:hAnsi="Times New Roman" w:cs="Times New Roman"/>
          <w:sz w:val="24"/>
          <w:szCs w:val="24"/>
        </w:rPr>
        <w:t>.</w:t>
      </w:r>
    </w:p>
    <w:p w14:paraId="7E1B33FB" w14:textId="7A0B64C4" w:rsidR="00A0712F" w:rsidRDefault="00A0712F" w:rsidP="007C5E3A">
      <w:pPr>
        <w:spacing w:line="276" w:lineRule="auto"/>
        <w:rPr>
          <w:rFonts w:ascii="Times New Roman" w:eastAsia="Times New Roman" w:hAnsi="Times New Roman" w:cs="Times New Roman"/>
          <w:sz w:val="24"/>
          <w:szCs w:val="24"/>
        </w:rPr>
      </w:pPr>
    </w:p>
    <w:p w14:paraId="2225B342" w14:textId="1B5AAECA" w:rsidR="00AA2108" w:rsidRDefault="00AA2108" w:rsidP="007C5E3A">
      <w:pPr>
        <w:spacing w:line="276" w:lineRule="auto"/>
        <w:rPr>
          <w:rFonts w:ascii="Times New Roman" w:eastAsia="Times New Roman" w:hAnsi="Times New Roman" w:cs="Times New Roman"/>
          <w:sz w:val="24"/>
          <w:szCs w:val="24"/>
        </w:rPr>
      </w:pPr>
    </w:p>
    <w:p w14:paraId="00F03DA0" w14:textId="1B78C61E" w:rsidR="00AA2108" w:rsidRDefault="00AA2108" w:rsidP="007C5E3A">
      <w:pPr>
        <w:spacing w:line="276" w:lineRule="auto"/>
        <w:rPr>
          <w:rFonts w:ascii="Times New Roman" w:eastAsia="Times New Roman" w:hAnsi="Times New Roman" w:cs="Times New Roman"/>
          <w:sz w:val="24"/>
          <w:szCs w:val="24"/>
        </w:rPr>
      </w:pPr>
    </w:p>
    <w:p w14:paraId="7887C957" w14:textId="7885448A" w:rsidR="00AA2108" w:rsidRDefault="00AA2108" w:rsidP="00AA2108">
      <w:pPr>
        <w:spacing w:line="276" w:lineRule="auto"/>
        <w:rPr>
          <w:rFonts w:ascii="Times New Roman" w:hAnsi="Times New Roman" w:cs="Times New Roman"/>
          <w:b/>
          <w:bCs/>
          <w:sz w:val="36"/>
          <w:szCs w:val="36"/>
        </w:rPr>
      </w:pPr>
      <w:r>
        <w:rPr>
          <w:rFonts w:ascii="Times New Roman" w:hAnsi="Times New Roman" w:cs="Times New Roman"/>
          <w:b/>
          <w:bCs/>
          <w:sz w:val="36"/>
          <w:szCs w:val="36"/>
        </w:rPr>
        <w:t>CONCLUSION</w:t>
      </w:r>
    </w:p>
    <w:p w14:paraId="2BA3664F" w14:textId="7ED6F1AF" w:rsidR="00AA2108" w:rsidRPr="00E25167" w:rsidRDefault="00AA2108" w:rsidP="00AA2108">
      <w:pPr>
        <w:spacing w:line="276" w:lineRule="auto"/>
        <w:rPr>
          <w:rFonts w:ascii="Times New Roman" w:hAnsi="Times New Roman" w:cs="Times New Roman"/>
          <w:b/>
          <w:bCs/>
          <w:sz w:val="36"/>
          <w:szCs w:val="36"/>
        </w:rPr>
      </w:pPr>
      <w:r>
        <w:rPr>
          <w:rFonts w:ascii="Times New Roman" w:eastAsia="Times New Roman" w:hAnsi="Times New Roman" w:cs="Times New Roman"/>
          <w:sz w:val="24"/>
          <w:szCs w:val="24"/>
        </w:rPr>
        <w:lastRenderedPageBreak/>
        <w:t xml:space="preserve">The community of </w:t>
      </w:r>
      <w:proofErr w:type="spellStart"/>
      <w:r>
        <w:rPr>
          <w:rFonts w:ascii="Times New Roman" w:eastAsia="Times New Roman" w:hAnsi="Times New Roman" w:cs="Times New Roman"/>
          <w:sz w:val="24"/>
          <w:szCs w:val="24"/>
        </w:rPr>
        <w:t>Kabwata</w:t>
      </w:r>
      <w:proofErr w:type="spellEnd"/>
      <w:r>
        <w:rPr>
          <w:rFonts w:ascii="Times New Roman" w:eastAsia="Times New Roman" w:hAnsi="Times New Roman" w:cs="Times New Roman"/>
          <w:sz w:val="24"/>
          <w:szCs w:val="24"/>
        </w:rPr>
        <w:t xml:space="preserve"> was studied through field work activity research and the determinants of health were identified and some were quantified. During community diagnosis, poor sanitation, particularly due to indiscriminate garbage disposal and lack of hygienic practices at both community and household level were pinpointed as a major problem. Community and individual attitude towards environmental cleanliness and personal heath were identified as the primary source of these problems. The community mostly did not feel responsible for keeping its environment clean; it felt that it was the responsibility of the existing political structures. The team was expected to provide and implement a solution to at least one of the problems encountered in </w:t>
      </w:r>
      <w:proofErr w:type="spellStart"/>
      <w:r>
        <w:rPr>
          <w:rFonts w:ascii="Times New Roman" w:eastAsia="Times New Roman" w:hAnsi="Times New Roman" w:cs="Times New Roman"/>
          <w:sz w:val="24"/>
          <w:szCs w:val="24"/>
        </w:rPr>
        <w:t>Kabwata</w:t>
      </w:r>
      <w:proofErr w:type="spellEnd"/>
      <w:r>
        <w:rPr>
          <w:rFonts w:ascii="Times New Roman" w:eastAsia="Times New Roman" w:hAnsi="Times New Roman" w:cs="Times New Roman"/>
          <w:sz w:val="24"/>
          <w:szCs w:val="24"/>
        </w:rPr>
        <w:t xml:space="preserve"> community. The identified unsanitary state of the toilets </w:t>
      </w:r>
    </w:p>
    <w:p w14:paraId="03554013" w14:textId="77777777" w:rsidR="00AA2108" w:rsidRPr="00E25167" w:rsidRDefault="00AA2108" w:rsidP="007C5E3A">
      <w:pPr>
        <w:spacing w:line="276" w:lineRule="auto"/>
        <w:rPr>
          <w:rFonts w:ascii="Times New Roman" w:eastAsia="Times New Roman" w:hAnsi="Times New Roman" w:cs="Times New Roman"/>
          <w:sz w:val="24"/>
          <w:szCs w:val="24"/>
        </w:rPr>
      </w:pPr>
    </w:p>
    <w:p w14:paraId="0000001F" w14:textId="37BD8AE8" w:rsidR="00322BFA" w:rsidRPr="00E25167" w:rsidRDefault="00322BFA" w:rsidP="007C5E3A">
      <w:pPr>
        <w:spacing w:line="276" w:lineRule="auto"/>
        <w:rPr>
          <w:rFonts w:ascii="Times New Roman" w:hAnsi="Times New Roman" w:cs="Times New Roman"/>
        </w:rPr>
      </w:pPr>
    </w:p>
    <w:p w14:paraId="7D86B746" w14:textId="6FC712FA" w:rsidR="00E25167" w:rsidRPr="00E25167" w:rsidRDefault="00E25167" w:rsidP="007C5E3A">
      <w:pPr>
        <w:spacing w:line="276" w:lineRule="auto"/>
        <w:rPr>
          <w:rFonts w:ascii="Times New Roman" w:hAnsi="Times New Roman" w:cs="Times New Roman"/>
          <w:b/>
          <w:bCs/>
          <w:sz w:val="36"/>
          <w:szCs w:val="36"/>
        </w:rPr>
      </w:pPr>
      <w:r w:rsidRPr="00E25167">
        <w:rPr>
          <w:rFonts w:ascii="Times New Roman" w:hAnsi="Times New Roman" w:cs="Times New Roman"/>
          <w:b/>
          <w:bCs/>
          <w:sz w:val="36"/>
          <w:szCs w:val="36"/>
        </w:rPr>
        <w:t>REFERENCES</w:t>
      </w:r>
    </w:p>
    <w:p w14:paraId="189A7AEE" w14:textId="356E49FD" w:rsidR="00E25167" w:rsidRDefault="00E25167" w:rsidP="007C5E3A">
      <w:pPr>
        <w:spacing w:line="276" w:lineRule="auto"/>
        <w:rPr>
          <w:rFonts w:ascii="Times New Roman" w:hAnsi="Times New Roman" w:cs="Times New Roman"/>
          <w:sz w:val="24"/>
          <w:szCs w:val="24"/>
        </w:rPr>
      </w:pPr>
      <w:r>
        <w:rPr>
          <w:rFonts w:ascii="Times New Roman" w:hAnsi="Times New Roman" w:cs="Times New Roman"/>
          <w:sz w:val="24"/>
          <w:szCs w:val="24"/>
        </w:rPr>
        <w:t>1. 2010 Census of population and Housing, Zambia</w:t>
      </w:r>
    </w:p>
    <w:p w14:paraId="43300691" w14:textId="2DE07FFB" w:rsidR="00E25167" w:rsidRPr="00E25167" w:rsidRDefault="00E25167" w:rsidP="007C5E3A">
      <w:pPr>
        <w:spacing w:line="276"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E25167">
        <w:rPr>
          <w:rFonts w:ascii="Times New Roman" w:hAnsi="Times New Roman" w:cs="Times New Roman"/>
          <w:sz w:val="24"/>
          <w:szCs w:val="24"/>
        </w:rPr>
        <w:t>Donfouet</w:t>
      </w:r>
      <w:proofErr w:type="spellEnd"/>
      <w:r w:rsidRPr="00E25167">
        <w:rPr>
          <w:rFonts w:ascii="Times New Roman" w:hAnsi="Times New Roman" w:cs="Times New Roman"/>
          <w:sz w:val="24"/>
          <w:szCs w:val="24"/>
        </w:rPr>
        <w:t xml:space="preserve">, Hermann &amp; Mohamed, Shukri &amp; Otieno, Peter &amp; </w:t>
      </w:r>
      <w:proofErr w:type="spellStart"/>
      <w:r w:rsidRPr="00E25167">
        <w:rPr>
          <w:rFonts w:ascii="Times New Roman" w:hAnsi="Times New Roman" w:cs="Times New Roman"/>
          <w:sz w:val="24"/>
          <w:szCs w:val="24"/>
        </w:rPr>
        <w:t>Wambiya</w:t>
      </w:r>
      <w:proofErr w:type="spellEnd"/>
      <w:r w:rsidRPr="00E25167">
        <w:rPr>
          <w:rFonts w:ascii="Times New Roman" w:hAnsi="Times New Roman" w:cs="Times New Roman"/>
          <w:sz w:val="24"/>
          <w:szCs w:val="24"/>
        </w:rPr>
        <w:t xml:space="preserve">, Elvis &amp; Mutua, Martin &amp; </w:t>
      </w:r>
      <w:proofErr w:type="spellStart"/>
      <w:r w:rsidRPr="00E25167">
        <w:rPr>
          <w:rFonts w:ascii="Times New Roman" w:hAnsi="Times New Roman" w:cs="Times New Roman"/>
          <w:sz w:val="24"/>
          <w:szCs w:val="24"/>
        </w:rPr>
        <w:t>Danaei</w:t>
      </w:r>
      <w:proofErr w:type="spellEnd"/>
      <w:r w:rsidRPr="00E25167">
        <w:rPr>
          <w:rFonts w:ascii="Times New Roman" w:hAnsi="Times New Roman" w:cs="Times New Roman"/>
          <w:sz w:val="24"/>
          <w:szCs w:val="24"/>
        </w:rPr>
        <w:t xml:space="preserve">, </w:t>
      </w:r>
      <w:proofErr w:type="spellStart"/>
      <w:r w:rsidRPr="00E25167">
        <w:rPr>
          <w:rFonts w:ascii="Times New Roman" w:hAnsi="Times New Roman" w:cs="Times New Roman"/>
          <w:sz w:val="24"/>
          <w:szCs w:val="24"/>
        </w:rPr>
        <w:t>Goodarz</w:t>
      </w:r>
      <w:proofErr w:type="spellEnd"/>
      <w:r w:rsidRPr="00E25167">
        <w:rPr>
          <w:rFonts w:ascii="Times New Roman" w:hAnsi="Times New Roman" w:cs="Times New Roman"/>
          <w:sz w:val="24"/>
          <w:szCs w:val="24"/>
        </w:rPr>
        <w:t>. (2020). Economic valuation of setting up a social health enterprise in urban poor-resource setting in Kenya. Social Science &amp; Medicine. 266. 113294. 10.1016/j.socscimed.2020.113294.</w:t>
      </w:r>
    </w:p>
    <w:sectPr w:rsidR="00E25167" w:rsidRPr="00E251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FA"/>
    <w:rsid w:val="00322BFA"/>
    <w:rsid w:val="007C5E3A"/>
    <w:rsid w:val="009855E9"/>
    <w:rsid w:val="009C1ACF"/>
    <w:rsid w:val="009D1AE7"/>
    <w:rsid w:val="00A0712F"/>
    <w:rsid w:val="00AA2108"/>
    <w:rsid w:val="00B919F1"/>
    <w:rsid w:val="00C51BE3"/>
    <w:rsid w:val="00C72CB8"/>
    <w:rsid w:val="00E25167"/>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F5BB"/>
  <w15:docId w15:val="{54181900-62FE-485F-AEDC-923223A4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ZM"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40" w:after="0"/>
      <w:outlineLvl w:val="3"/>
    </w:pPr>
    <w:rPr>
      <w:i/>
      <w:color w:val="2E75B5"/>
    </w:rPr>
  </w:style>
  <w:style w:type="paragraph" w:styleId="Heading5">
    <w:name w:val="heading 5"/>
    <w:basedOn w:val="Normal"/>
    <w:next w:val="Normal"/>
    <w:uiPriority w:val="9"/>
    <w:unhideWhenUsed/>
    <w:qFormat/>
    <w:pPr>
      <w:keepNext/>
      <w:keepLines/>
      <w:spacing w:before="40" w:after="0"/>
      <w:outlineLvl w:val="4"/>
    </w:pPr>
    <w:rPr>
      <w:color w:val="2E75B5"/>
    </w:rPr>
  </w:style>
  <w:style w:type="paragraph" w:styleId="Heading6">
    <w:name w:val="heading 6"/>
    <w:basedOn w:val="Normal"/>
    <w:next w:val="Normal"/>
    <w:uiPriority w:val="9"/>
    <w:unhideWhenUsed/>
    <w:qFormat/>
    <w:pPr>
      <w:keepNext/>
      <w:keepLines/>
      <w:spacing w:before="40" w:after="0"/>
      <w:outlineLvl w:val="5"/>
    </w:pPr>
    <w:rPr>
      <w:color w:val="1E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306911">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Dalitso Brian</cp:lastModifiedBy>
  <cp:revision>2</cp:revision>
  <dcterms:created xsi:type="dcterms:W3CDTF">2021-01-21T11:19:00Z</dcterms:created>
  <dcterms:modified xsi:type="dcterms:W3CDTF">2021-01-21T13:19:00Z</dcterms:modified>
</cp:coreProperties>
</file>