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5C" w:rsidRPr="00784BAD" w:rsidRDefault="00AC695C" w:rsidP="00AC695C">
      <w:pPr>
        <w:spacing w:line="276" w:lineRule="auto"/>
        <w:rPr>
          <w:rFonts w:ascii="Bookman Old Style" w:hAnsi="Bookman Old Style" w:cs="Times New Roman"/>
          <w:sz w:val="24"/>
          <w:szCs w:val="24"/>
        </w:rPr>
      </w:pPr>
    </w:p>
    <w:p w:rsidR="00AC695C" w:rsidRPr="00AC695C" w:rsidRDefault="00AC695C" w:rsidP="00AC695C">
      <w:pPr>
        <w:rPr>
          <w:rFonts w:ascii="Bookman Old Style" w:hAnsi="Bookman Old Style" w:cs="Times New Roman"/>
          <w:b/>
          <w:i/>
          <w:sz w:val="24"/>
          <w:szCs w:val="24"/>
        </w:rPr>
      </w:pPr>
      <w:r w:rsidRPr="00AC695C">
        <w:rPr>
          <w:rFonts w:ascii="Bookman Old Style" w:hAnsi="Bookman Old Style" w:cs="Times New Roman"/>
          <w:b/>
          <w:i/>
          <w:sz w:val="24"/>
          <w:szCs w:val="24"/>
        </w:rPr>
        <w:t>OBJECTIVE:</w:t>
      </w:r>
    </w:p>
    <w:p w:rsidR="00AC695C" w:rsidRPr="00784BAD" w:rsidRDefault="00AC695C" w:rsidP="00AC695C">
      <w:pPr>
        <w:rPr>
          <w:rFonts w:ascii="Bookman Old Style" w:hAnsi="Bookman Old Style" w:cs="Times New Roman"/>
          <w:sz w:val="24"/>
          <w:szCs w:val="24"/>
        </w:rPr>
      </w:pPr>
      <w:r w:rsidRPr="00784BAD">
        <w:rPr>
          <w:rFonts w:ascii="Bookman Old Style" w:hAnsi="Bookman Old Style" w:cs="Times New Roman"/>
          <w:sz w:val="24"/>
          <w:szCs w:val="24"/>
        </w:rPr>
        <w:t>To further understand the concept of transfer of control within a program and its uses through further programming.</w:t>
      </w:r>
    </w:p>
    <w:p w:rsidR="00AC695C" w:rsidRPr="00AC695C" w:rsidRDefault="00AC695C" w:rsidP="00AC695C">
      <w:pPr>
        <w:rPr>
          <w:rFonts w:ascii="Bookman Old Style" w:hAnsi="Bookman Old Style" w:cs="Times New Roman"/>
          <w:b/>
          <w:i/>
          <w:sz w:val="24"/>
          <w:szCs w:val="24"/>
        </w:rPr>
      </w:pPr>
      <w:r w:rsidRPr="00AC695C">
        <w:rPr>
          <w:rFonts w:ascii="Bookman Old Style" w:hAnsi="Bookman Old Style" w:cs="Times New Roman"/>
          <w:b/>
          <w:i/>
          <w:sz w:val="24"/>
          <w:szCs w:val="24"/>
        </w:rPr>
        <w:t>EQUIPMENT:</w:t>
      </w:r>
    </w:p>
    <w:p w:rsidR="00AC695C" w:rsidRPr="00784BAD" w:rsidRDefault="00AC695C" w:rsidP="00AC695C">
      <w:pPr>
        <w:pStyle w:val="ListParagraph"/>
        <w:numPr>
          <w:ilvl w:val="0"/>
          <w:numId w:val="1"/>
        </w:numPr>
        <w:rPr>
          <w:rFonts w:ascii="Bookman Old Style" w:hAnsi="Bookman Old Style" w:cs="Times New Roman"/>
          <w:sz w:val="24"/>
          <w:szCs w:val="24"/>
        </w:rPr>
      </w:pPr>
      <w:r w:rsidRPr="00784BAD">
        <w:rPr>
          <w:rFonts w:ascii="Bookman Old Style" w:hAnsi="Bookman Old Style" w:cs="Times New Roman"/>
          <w:sz w:val="24"/>
          <w:szCs w:val="24"/>
        </w:rPr>
        <w:t>MAT 385 (8085A microprocessor)</w:t>
      </w:r>
    </w:p>
    <w:p w:rsidR="00AC695C" w:rsidRPr="00784BAD" w:rsidRDefault="00AC695C" w:rsidP="00AC695C">
      <w:pPr>
        <w:rPr>
          <w:rFonts w:ascii="Bookman Old Style" w:hAnsi="Bookman Old Style" w:cs="Times New Roman"/>
          <w:b/>
          <w:sz w:val="24"/>
          <w:szCs w:val="24"/>
          <w:u w:val="single"/>
        </w:rPr>
      </w:pPr>
      <w:r w:rsidRPr="00AC695C">
        <w:rPr>
          <w:rFonts w:ascii="Bookman Old Style" w:hAnsi="Bookman Old Style" w:cs="Times New Roman"/>
          <w:b/>
          <w:i/>
          <w:sz w:val="24"/>
          <w:szCs w:val="24"/>
        </w:rPr>
        <w:t>THEORY:</w:t>
      </w:r>
    </w:p>
    <w:p w:rsidR="00AC695C" w:rsidRPr="00784BAD" w:rsidRDefault="00AC695C" w:rsidP="00AC695C">
      <w:pPr>
        <w:rPr>
          <w:rFonts w:ascii="Bookman Old Style" w:hAnsi="Bookman Old Style" w:cs="Times New Roman"/>
          <w:sz w:val="24"/>
          <w:szCs w:val="24"/>
        </w:rPr>
      </w:pPr>
      <w:r w:rsidRPr="00784BAD">
        <w:rPr>
          <w:rFonts w:ascii="Bookman Old Style" w:hAnsi="Bookman Old Style" w:cs="Times New Roman"/>
          <w:sz w:val="24"/>
          <w:szCs w:val="24"/>
        </w:rPr>
        <w:t xml:space="preserve">The flexibility and versatility of computers rests on the ability of the computer or microprocessor to transfer program control to as instruction that is not in sequential order. </w:t>
      </w:r>
      <w:r>
        <w:rPr>
          <w:rFonts w:ascii="Bookman Old Style" w:hAnsi="Bookman Old Style" w:cs="Times New Roman"/>
          <w:sz w:val="24"/>
          <w:szCs w:val="24"/>
        </w:rPr>
        <w:t xml:space="preserve">If some instructions are to be executed repeatedly then it is necessary to jump to the first instruction once those instructions have been executed and so on. Since the address of the first instruction is </w:t>
      </w:r>
      <w:r w:rsidR="00676B57">
        <w:rPr>
          <w:rFonts w:ascii="Bookman Old Style" w:hAnsi="Bookman Old Style" w:cs="Times New Roman"/>
          <w:sz w:val="24"/>
          <w:szCs w:val="24"/>
        </w:rPr>
        <w:t>not sequential to the last address, then a branch must occur to achieve this.</w:t>
      </w:r>
    </w:p>
    <w:p w:rsidR="00AC695C" w:rsidRDefault="00AC695C" w:rsidP="00AC695C">
      <w:pPr>
        <w:rPr>
          <w:rFonts w:ascii="Bookman Old Style" w:hAnsi="Bookman Old Style" w:cs="Times New Roman"/>
          <w:sz w:val="24"/>
          <w:szCs w:val="24"/>
        </w:rPr>
      </w:pPr>
      <w:r w:rsidRPr="00784BAD">
        <w:rPr>
          <w:rFonts w:ascii="Bookman Old Style" w:hAnsi="Bookman Old Style" w:cs="Times New Roman"/>
          <w:sz w:val="24"/>
          <w:szCs w:val="24"/>
        </w:rPr>
        <w:t>The two typ</w:t>
      </w:r>
      <w:r w:rsidR="00676B57">
        <w:rPr>
          <w:rFonts w:ascii="Bookman Old Style" w:hAnsi="Bookman Old Style" w:cs="Times New Roman"/>
          <w:sz w:val="24"/>
          <w:szCs w:val="24"/>
        </w:rPr>
        <w:t>es of branch instructions are non-</w:t>
      </w:r>
      <w:r w:rsidRPr="00784BAD">
        <w:rPr>
          <w:rFonts w:ascii="Bookman Old Style" w:hAnsi="Bookman Old Style" w:cs="Times New Roman"/>
          <w:sz w:val="24"/>
          <w:szCs w:val="24"/>
        </w:rPr>
        <w:t xml:space="preserve">conditional and conditional. </w:t>
      </w:r>
      <w:r w:rsidR="00676B57">
        <w:rPr>
          <w:rFonts w:ascii="Bookman Old Style" w:hAnsi="Bookman Old Style" w:cs="Times New Roman"/>
          <w:sz w:val="24"/>
          <w:szCs w:val="24"/>
        </w:rPr>
        <w:t xml:space="preserve">The non-conditional branch transfers control program to another location without pre-conditions. This is done by loading the address of the next instruction into the program-counter. E.g. </w:t>
      </w:r>
    </w:p>
    <w:p w:rsidR="00676B57" w:rsidRDefault="00676B57" w:rsidP="00AC695C">
      <w:pPr>
        <w:rPr>
          <w:rFonts w:ascii="Bookman Old Style" w:hAnsi="Bookman Old Style" w:cs="Times New Roman"/>
          <w:sz w:val="24"/>
          <w:szCs w:val="24"/>
        </w:rPr>
      </w:pPr>
      <w:r>
        <w:rPr>
          <w:rFonts w:ascii="Bookman Old Style" w:hAnsi="Bookman Old Style" w:cs="Times New Roman"/>
          <w:sz w:val="24"/>
          <w:szCs w:val="24"/>
        </w:rPr>
        <w:t>JMP 20FE      : Transfers control program into location 20FE.</w:t>
      </w:r>
    </w:p>
    <w:p w:rsidR="00676B57" w:rsidRPr="00784BAD" w:rsidRDefault="00676B57" w:rsidP="00AC695C">
      <w:pPr>
        <w:rPr>
          <w:rFonts w:ascii="Bookman Old Style" w:hAnsi="Bookman Old Style" w:cs="Times New Roman"/>
          <w:sz w:val="24"/>
          <w:szCs w:val="24"/>
        </w:rPr>
      </w:pPr>
      <w:r>
        <w:rPr>
          <w:rFonts w:ascii="Bookman Old Style" w:hAnsi="Bookman Old Style" w:cs="Times New Roman"/>
          <w:sz w:val="24"/>
          <w:szCs w:val="24"/>
        </w:rPr>
        <w:t>JMP START</w:t>
      </w:r>
      <w:r>
        <w:rPr>
          <w:rFonts w:ascii="Bookman Old Style" w:hAnsi="Bookman Old Style" w:cs="Times New Roman"/>
          <w:sz w:val="24"/>
          <w:szCs w:val="24"/>
        </w:rPr>
        <w:tab/>
        <w:t xml:space="preserve">   :</w:t>
      </w:r>
      <w:r w:rsidR="00847B9F">
        <w:rPr>
          <w:rFonts w:ascii="Bookman Old Style" w:hAnsi="Bookman Old Style" w:cs="Times New Roman"/>
          <w:sz w:val="24"/>
          <w:szCs w:val="24"/>
        </w:rPr>
        <w:t xml:space="preserve"> </w:t>
      </w:r>
      <w:r>
        <w:rPr>
          <w:rFonts w:ascii="Bookman Old Style" w:hAnsi="Bookman Old Style" w:cs="Times New Roman"/>
          <w:sz w:val="24"/>
          <w:szCs w:val="24"/>
        </w:rPr>
        <w:t>Transfers control to symbolic address START.</w:t>
      </w:r>
    </w:p>
    <w:p w:rsidR="00847B9F" w:rsidRDefault="00847B9F" w:rsidP="00AC695C">
      <w:pPr>
        <w:rPr>
          <w:rFonts w:ascii="Bookman Old Style" w:hAnsi="Bookman Old Style" w:cs="Times New Roman"/>
          <w:sz w:val="24"/>
          <w:szCs w:val="24"/>
        </w:rPr>
      </w:pPr>
      <w:r>
        <w:rPr>
          <w:rFonts w:ascii="Bookman Old Style" w:hAnsi="Bookman Old Style" w:cs="Times New Roman"/>
          <w:sz w:val="24"/>
          <w:szCs w:val="24"/>
        </w:rPr>
        <w:t>The conditional, here the transfer only takes place once a condition has been satisfied else the program continues sequentially.</w:t>
      </w:r>
    </w:p>
    <w:p w:rsidR="00847B9F" w:rsidRDefault="00847B9F" w:rsidP="00AC695C">
      <w:pPr>
        <w:rPr>
          <w:rFonts w:ascii="Bookman Old Style" w:hAnsi="Bookman Old Style" w:cs="Times New Roman"/>
          <w:sz w:val="24"/>
          <w:szCs w:val="24"/>
        </w:rPr>
      </w:pPr>
    </w:p>
    <w:p w:rsidR="00AC695C" w:rsidRDefault="00AC695C" w:rsidP="00AC695C">
      <w:pPr>
        <w:rPr>
          <w:rFonts w:ascii="Bookman Old Style" w:hAnsi="Bookman Old Style" w:cs="Times New Roman"/>
          <w:sz w:val="24"/>
          <w:szCs w:val="24"/>
        </w:rPr>
      </w:pPr>
      <w:r w:rsidRPr="00784BAD">
        <w:rPr>
          <w:rFonts w:ascii="Bookman Old Style" w:hAnsi="Bookman Old Style" w:cs="Times New Roman"/>
          <w:sz w:val="24"/>
          <w:szCs w:val="24"/>
        </w:rPr>
        <w:t>On the other hand examples of conditional branching include;</w:t>
      </w:r>
    </w:p>
    <w:p w:rsidR="00847B9F" w:rsidRDefault="00847B9F" w:rsidP="00AC695C">
      <w:pPr>
        <w:rPr>
          <w:rFonts w:ascii="Bookman Old Style" w:hAnsi="Bookman Old Style" w:cs="Times New Roman"/>
          <w:sz w:val="24"/>
          <w:szCs w:val="24"/>
        </w:rPr>
      </w:pPr>
    </w:p>
    <w:p w:rsidR="00847B9F" w:rsidRPr="00784BAD" w:rsidRDefault="00847B9F" w:rsidP="00AC695C">
      <w:pPr>
        <w:rPr>
          <w:rFonts w:ascii="Bookman Old Style" w:hAnsi="Bookman Old Style" w:cs="Times New Roman"/>
          <w:sz w:val="24"/>
          <w:szCs w:val="24"/>
        </w:rPr>
      </w:pPr>
    </w:p>
    <w:tbl>
      <w:tblPr>
        <w:tblW w:w="4228" w:type="dxa"/>
        <w:jc w:val="center"/>
        <w:tblLook w:val="04A0" w:firstRow="1" w:lastRow="0" w:firstColumn="1" w:lastColumn="0" w:noHBand="0" w:noVBand="1"/>
      </w:tblPr>
      <w:tblGrid>
        <w:gridCol w:w="1413"/>
        <w:gridCol w:w="1558"/>
        <w:gridCol w:w="1480"/>
      </w:tblGrid>
      <w:tr w:rsidR="00AC695C" w:rsidRPr="00784BAD" w:rsidTr="00847B9F">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lastRenderedPageBreak/>
              <w:t>OP-CODE</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CONDITION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FLAG</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JNZ</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Not zero</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0</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JZ</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Zero</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1</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JNC</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No carry</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0</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JC</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Carry</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1</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JPO</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odd</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P = 0</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JPE</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even</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 = 1</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Plus</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0</w:t>
            </w:r>
          </w:p>
        </w:tc>
      </w:tr>
      <w:tr w:rsidR="00AC695C" w:rsidRPr="00784BAD" w:rsidTr="00847B9F">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w:t>
            </w:r>
          </w:p>
        </w:tc>
        <w:tc>
          <w:tcPr>
            <w:tcW w:w="1335"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Minus</w:t>
            </w:r>
          </w:p>
        </w:tc>
        <w:tc>
          <w:tcPr>
            <w:tcW w:w="1480" w:type="dxa"/>
            <w:tcBorders>
              <w:top w:val="nil"/>
              <w:left w:val="nil"/>
              <w:bottom w:val="single" w:sz="4" w:space="0" w:color="auto"/>
              <w:right w:val="single" w:sz="4" w:space="0" w:color="auto"/>
            </w:tcBorders>
            <w:shd w:val="clear" w:color="auto" w:fill="auto"/>
            <w:noWrap/>
            <w:vAlign w:val="bottom"/>
            <w:hideMark/>
          </w:tcPr>
          <w:p w:rsidR="00AC695C" w:rsidRPr="00784BAD" w:rsidRDefault="00AC695C" w:rsidP="00042245">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1</w:t>
            </w:r>
          </w:p>
        </w:tc>
      </w:tr>
    </w:tbl>
    <w:p w:rsidR="00AC695C" w:rsidRPr="00784BAD" w:rsidRDefault="00AC695C" w:rsidP="00AC695C">
      <w:pPr>
        <w:rPr>
          <w:rFonts w:ascii="Bookman Old Style" w:hAnsi="Bookman Old Style" w:cs="Times New Roman"/>
          <w:sz w:val="24"/>
          <w:szCs w:val="24"/>
        </w:rPr>
      </w:pPr>
    </w:p>
    <w:p w:rsidR="00AC695C" w:rsidRPr="00847B9F" w:rsidRDefault="00AC695C" w:rsidP="00847B9F">
      <w:pPr>
        <w:rPr>
          <w:rFonts w:ascii="Bookman Old Style" w:hAnsi="Bookman Old Style" w:cs="Times New Roman"/>
          <w:i/>
          <w:sz w:val="24"/>
          <w:szCs w:val="24"/>
        </w:rPr>
      </w:pPr>
      <w:r w:rsidRPr="00847B9F">
        <w:rPr>
          <w:rFonts w:ascii="Bookman Old Style" w:hAnsi="Bookman Old Style" w:cs="Times New Roman"/>
          <w:i/>
          <w:sz w:val="24"/>
          <w:szCs w:val="24"/>
        </w:rPr>
        <w:t>Subroutines:</w:t>
      </w:r>
    </w:p>
    <w:p w:rsidR="00AC695C" w:rsidRDefault="00AC695C" w:rsidP="00AC695C">
      <w:pPr>
        <w:rPr>
          <w:rFonts w:ascii="Bookman Old Style" w:hAnsi="Bookman Old Style" w:cs="Times New Roman"/>
          <w:sz w:val="24"/>
          <w:szCs w:val="24"/>
        </w:rPr>
      </w:pPr>
      <w:r w:rsidRPr="00784BAD">
        <w:rPr>
          <w:rFonts w:ascii="Bookman Old Style" w:hAnsi="Bookman Old Style" w:cs="Times New Roman"/>
          <w:sz w:val="24"/>
          <w:szCs w:val="24"/>
        </w:rPr>
        <w:t>If is necessary to execute a certain part of the code several times over at different locations in the program execution, the subroutines are used. This saves the task of writing the same code over and over hence preserving memory space and hence enables the programmer to write the codes in small parts which can be tested before being incorporated in the main program.</w:t>
      </w:r>
    </w:p>
    <w:p w:rsidR="00847B9F" w:rsidRDefault="00847B9F" w:rsidP="00AC695C">
      <w:pPr>
        <w:rPr>
          <w:rFonts w:ascii="Bookman Old Style" w:hAnsi="Bookman Old Style" w:cs="Times New Roman"/>
          <w:sz w:val="24"/>
          <w:szCs w:val="24"/>
        </w:rPr>
      </w:pPr>
    </w:p>
    <w:p w:rsidR="00847B9F" w:rsidRDefault="00847B9F" w:rsidP="00AC695C">
      <w:pPr>
        <w:rPr>
          <w:rFonts w:ascii="Bookman Old Style" w:hAnsi="Bookman Old Style" w:cs="Times New Roman"/>
          <w:b/>
          <w:i/>
          <w:sz w:val="24"/>
          <w:szCs w:val="24"/>
        </w:rPr>
      </w:pPr>
      <w:r>
        <w:rPr>
          <w:rFonts w:ascii="Bookman Old Style" w:hAnsi="Bookman Old Style" w:cs="Times New Roman"/>
          <w:b/>
          <w:i/>
          <w:sz w:val="24"/>
          <w:szCs w:val="24"/>
        </w:rPr>
        <w:t>EXPERIMENTS:</w:t>
      </w:r>
    </w:p>
    <w:p w:rsidR="00847B9F" w:rsidRDefault="00847B9F" w:rsidP="00AC695C">
      <w:pPr>
        <w:rPr>
          <w:rFonts w:ascii="Bookman Old Style" w:hAnsi="Bookman Old Style" w:cs="Times New Roman"/>
          <w:b/>
          <w:i/>
          <w:sz w:val="24"/>
          <w:szCs w:val="24"/>
        </w:rPr>
      </w:pPr>
      <w:r>
        <w:rPr>
          <w:rFonts w:ascii="Bookman Old Style" w:hAnsi="Bookman Old Style" w:cs="Times New Roman"/>
          <w:b/>
          <w:i/>
          <w:sz w:val="24"/>
          <w:szCs w:val="24"/>
        </w:rPr>
        <w:t>EXPT.1</w:t>
      </w:r>
    </w:p>
    <w:p w:rsidR="00847B9F" w:rsidRDefault="00847B9F" w:rsidP="00847B9F">
      <w:pPr>
        <w:jc w:val="both"/>
        <w:rPr>
          <w:rFonts w:ascii="Bookman Old Style" w:hAnsi="Bookman Old Style" w:cs="Times New Roman"/>
          <w:sz w:val="24"/>
          <w:szCs w:val="24"/>
        </w:rPr>
      </w:pPr>
      <w:r w:rsidRPr="00784BAD">
        <w:rPr>
          <w:rFonts w:ascii="Bookman Old Style" w:hAnsi="Bookman Old Style" w:cs="Times New Roman"/>
          <w:sz w:val="24"/>
          <w:szCs w:val="24"/>
        </w:rPr>
        <w:t>The single-step was used to see the action of the unconditional jump instruction below.</w:t>
      </w:r>
    </w:p>
    <w:p w:rsidR="00847B9F" w:rsidRDefault="00847B9F" w:rsidP="00847B9F">
      <w:pPr>
        <w:jc w:val="both"/>
        <w:rPr>
          <w:rFonts w:ascii="Bookman Old Style" w:hAnsi="Bookman Old Style" w:cs="Times New Roman"/>
          <w:sz w:val="24"/>
          <w:szCs w:val="24"/>
        </w:rPr>
      </w:pPr>
    </w:p>
    <w:p w:rsidR="00847B9F" w:rsidRDefault="00847B9F" w:rsidP="00847B9F">
      <w:pPr>
        <w:jc w:val="both"/>
        <w:rPr>
          <w:rFonts w:ascii="Bookman Old Style" w:hAnsi="Bookman Old Style" w:cs="Times New Roman"/>
          <w:sz w:val="24"/>
          <w:szCs w:val="24"/>
        </w:rPr>
      </w:pPr>
    </w:p>
    <w:p w:rsidR="00847B9F" w:rsidRDefault="00847B9F" w:rsidP="00847B9F">
      <w:pPr>
        <w:jc w:val="both"/>
        <w:rPr>
          <w:rFonts w:ascii="Bookman Old Style" w:hAnsi="Bookman Old Style" w:cs="Times New Roman"/>
          <w:sz w:val="24"/>
          <w:szCs w:val="24"/>
        </w:rPr>
      </w:pPr>
    </w:p>
    <w:p w:rsidR="00847B9F" w:rsidRDefault="00847B9F" w:rsidP="00847B9F">
      <w:pPr>
        <w:jc w:val="both"/>
        <w:rPr>
          <w:rFonts w:ascii="Bookman Old Style" w:hAnsi="Bookman Old Style" w:cs="Times New Roman"/>
          <w:sz w:val="24"/>
          <w:szCs w:val="24"/>
        </w:rPr>
      </w:pPr>
    </w:p>
    <w:p w:rsidR="00847B9F" w:rsidRDefault="00847B9F" w:rsidP="00847B9F">
      <w:pPr>
        <w:jc w:val="both"/>
        <w:rPr>
          <w:rFonts w:ascii="Bookman Old Style" w:hAnsi="Bookman Old Style" w:cs="Times New Roman"/>
          <w:b/>
          <w:i/>
          <w:sz w:val="24"/>
          <w:szCs w:val="24"/>
        </w:rPr>
      </w:pPr>
      <w:r>
        <w:rPr>
          <w:rFonts w:ascii="Bookman Old Style" w:hAnsi="Bookman Old Style" w:cs="Times New Roman"/>
          <w:b/>
          <w:i/>
          <w:sz w:val="24"/>
          <w:szCs w:val="24"/>
        </w:rPr>
        <w:t>EXPT.2</w:t>
      </w:r>
    </w:p>
    <w:p w:rsidR="00847B9F" w:rsidRDefault="00847B9F" w:rsidP="00847B9F">
      <w:pPr>
        <w:jc w:val="both"/>
        <w:rPr>
          <w:rFonts w:ascii="Bookman Old Style" w:hAnsi="Bookman Old Style" w:cs="Times New Roman"/>
          <w:sz w:val="24"/>
          <w:szCs w:val="24"/>
        </w:rPr>
      </w:pPr>
      <w:r w:rsidRPr="00784BAD">
        <w:rPr>
          <w:rFonts w:ascii="Bookman Old Style" w:hAnsi="Bookman Old Style" w:cs="Times New Roman"/>
          <w:sz w:val="24"/>
          <w:szCs w:val="24"/>
        </w:rPr>
        <w:t xml:space="preserve">A code or routine which inputs values 01. . . 10 into the </w:t>
      </w:r>
      <w:r>
        <w:rPr>
          <w:rFonts w:ascii="Bookman Old Style" w:hAnsi="Bookman Old Style" w:cs="Times New Roman"/>
          <w:sz w:val="24"/>
          <w:szCs w:val="24"/>
        </w:rPr>
        <w:t>memory locations 8020 to 8029.</w:t>
      </w:r>
    </w:p>
    <w:p w:rsidR="00847B9F" w:rsidRDefault="00847B9F" w:rsidP="00847B9F">
      <w:pPr>
        <w:jc w:val="both"/>
        <w:rPr>
          <w:rFonts w:ascii="Bookman Old Style" w:hAnsi="Bookman Old Style" w:cs="Times New Roman"/>
          <w:b/>
          <w:i/>
          <w:sz w:val="24"/>
          <w:szCs w:val="24"/>
        </w:rPr>
      </w:pPr>
      <w:r>
        <w:rPr>
          <w:rFonts w:ascii="Bookman Old Style" w:hAnsi="Bookman Old Style" w:cs="Times New Roman"/>
          <w:b/>
          <w:i/>
          <w:sz w:val="24"/>
          <w:szCs w:val="24"/>
        </w:rPr>
        <w:lastRenderedPageBreak/>
        <w:t>EXPT.3</w:t>
      </w:r>
    </w:p>
    <w:p w:rsidR="00847B9F" w:rsidRPr="00EF5736" w:rsidRDefault="00EF5736" w:rsidP="00847B9F">
      <w:pPr>
        <w:jc w:val="both"/>
        <w:rPr>
          <w:rFonts w:ascii="Bookman Old Style" w:hAnsi="Bookman Old Style" w:cs="Times New Roman"/>
          <w:sz w:val="24"/>
          <w:szCs w:val="24"/>
        </w:rPr>
      </w:pPr>
      <w:r>
        <w:rPr>
          <w:rFonts w:ascii="Bookman Old Style" w:hAnsi="Bookman Old Style" w:cs="Times New Roman"/>
          <w:sz w:val="24"/>
          <w:szCs w:val="24"/>
        </w:rPr>
        <w:t xml:space="preserve">Memory locations 2000-2004 are to be filled with five arbitrary values. The five values are to be compared and the largest of the five is to be put in register C. </w:t>
      </w:r>
    </w:p>
    <w:p w:rsidR="00847B9F" w:rsidRDefault="00847B9F" w:rsidP="00847B9F">
      <w:pPr>
        <w:jc w:val="both"/>
        <w:rPr>
          <w:rFonts w:ascii="Bookman Old Style" w:hAnsi="Bookman Old Style" w:cs="Times New Roman"/>
          <w:sz w:val="24"/>
          <w:szCs w:val="24"/>
        </w:rPr>
      </w:pPr>
      <w:r w:rsidRPr="00847B9F">
        <w:rPr>
          <w:rFonts w:ascii="Bookman Old Style" w:hAnsi="Bookman Old Style" w:cs="Times New Roman"/>
          <w:sz w:val="24"/>
          <w:szCs w:val="24"/>
        </w:rPr>
        <w:t xml:space="preserve"> </w:t>
      </w:r>
    </w:p>
    <w:p w:rsidR="00EF5736" w:rsidRDefault="00EF5736" w:rsidP="00EF5736">
      <w:pPr>
        <w:pStyle w:val="ListParagraph"/>
        <w:numPr>
          <w:ilvl w:val="0"/>
          <w:numId w:val="3"/>
        </w:numPr>
        <w:jc w:val="both"/>
        <w:rPr>
          <w:rFonts w:ascii="Bookman Old Style" w:hAnsi="Bookman Old Style" w:cs="Times New Roman"/>
          <w:sz w:val="24"/>
          <w:szCs w:val="24"/>
        </w:rPr>
      </w:pPr>
      <w:r>
        <w:rPr>
          <w:rFonts w:ascii="Bookman Old Style" w:hAnsi="Bookman Old Style" w:cs="Times New Roman"/>
          <w:sz w:val="24"/>
          <w:szCs w:val="24"/>
        </w:rPr>
        <w:t>Results from all experiments are attached at the back of the report.</w:t>
      </w:r>
    </w:p>
    <w:p w:rsidR="00EF5736" w:rsidRDefault="00EF5736" w:rsidP="00EF5736">
      <w:pPr>
        <w:jc w:val="both"/>
        <w:rPr>
          <w:rFonts w:ascii="Bookman Old Style" w:hAnsi="Bookman Old Style" w:cs="Times New Roman"/>
          <w:sz w:val="24"/>
          <w:szCs w:val="24"/>
        </w:rPr>
      </w:pPr>
    </w:p>
    <w:p w:rsidR="00EF5736" w:rsidRDefault="00EF5736" w:rsidP="00EF5736">
      <w:pPr>
        <w:jc w:val="both"/>
        <w:rPr>
          <w:rFonts w:ascii="Bookman Old Style" w:hAnsi="Bookman Old Style" w:cs="Times New Roman"/>
          <w:b/>
          <w:i/>
          <w:sz w:val="24"/>
          <w:szCs w:val="24"/>
        </w:rPr>
      </w:pPr>
      <w:bookmarkStart w:id="0" w:name="_GoBack"/>
      <w:bookmarkEnd w:id="0"/>
      <w:r>
        <w:rPr>
          <w:rFonts w:ascii="Bookman Old Style" w:hAnsi="Bookman Old Style" w:cs="Times New Roman"/>
          <w:b/>
          <w:i/>
          <w:sz w:val="24"/>
          <w:szCs w:val="24"/>
        </w:rPr>
        <w:t>DISCUSSION:</w:t>
      </w:r>
    </w:p>
    <w:p w:rsidR="00EF5736" w:rsidRDefault="00EF5736" w:rsidP="00EF5736">
      <w:pPr>
        <w:jc w:val="both"/>
        <w:rPr>
          <w:rFonts w:ascii="Bookman Old Style" w:hAnsi="Bookman Old Style" w:cs="Times New Roman"/>
          <w:i/>
          <w:sz w:val="24"/>
          <w:szCs w:val="24"/>
        </w:rPr>
      </w:pPr>
      <w:r>
        <w:rPr>
          <w:rFonts w:ascii="Bookman Old Style" w:hAnsi="Bookman Old Style" w:cs="Times New Roman"/>
          <w:i/>
          <w:sz w:val="24"/>
          <w:szCs w:val="24"/>
        </w:rPr>
        <w:t xml:space="preserve">Through experiment one we showed the action of the non-conditional branch. The unconditional was able to execute without it meeting any condition. </w:t>
      </w:r>
      <w:r w:rsidRPr="00042245">
        <w:rPr>
          <w:rFonts w:ascii="Bookman Old Style" w:hAnsi="Bookman Old Style" w:cs="Times New Roman"/>
          <w:i/>
          <w:sz w:val="24"/>
          <w:szCs w:val="24"/>
        </w:rPr>
        <w:t>Subroutines are also one of the important concepts in assembly language as it allows a set of codes to be used over and over without being rewritten in the sequential code.</w:t>
      </w:r>
      <w:r w:rsidR="00042245">
        <w:rPr>
          <w:rFonts w:ascii="Bookman Old Style" w:hAnsi="Bookman Old Style" w:cs="Times New Roman"/>
          <w:i/>
          <w:sz w:val="24"/>
          <w:szCs w:val="24"/>
        </w:rPr>
        <w:t xml:space="preserve"> Except the specific routine was to be called.</w:t>
      </w:r>
    </w:p>
    <w:p w:rsidR="00042245" w:rsidRDefault="00042245" w:rsidP="00EF5736">
      <w:pPr>
        <w:jc w:val="both"/>
        <w:rPr>
          <w:rFonts w:ascii="Bookman Old Style" w:hAnsi="Bookman Old Style" w:cs="Times New Roman"/>
          <w:i/>
          <w:sz w:val="24"/>
          <w:szCs w:val="24"/>
        </w:rPr>
      </w:pPr>
      <w:r>
        <w:rPr>
          <w:rFonts w:ascii="Bookman Old Style" w:hAnsi="Bookman Old Style" w:cs="Times New Roman"/>
          <w:i/>
          <w:sz w:val="24"/>
          <w:szCs w:val="24"/>
        </w:rPr>
        <w:t>To compare the values input in the required memory locations in experiment 3, the compare function was used. This was done by subtracting the content of a memory location from the contents of the accumulator (Register A). However the contents of the accumulator and the memory location remain unchanged.</w:t>
      </w:r>
    </w:p>
    <w:p w:rsidR="00042245" w:rsidRDefault="00042245" w:rsidP="00EF5736">
      <w:pPr>
        <w:jc w:val="both"/>
        <w:rPr>
          <w:rFonts w:ascii="Bookman Old Style" w:hAnsi="Bookman Old Style" w:cs="Times New Roman"/>
          <w:i/>
          <w:sz w:val="24"/>
          <w:szCs w:val="24"/>
        </w:rPr>
      </w:pPr>
    </w:p>
    <w:p w:rsidR="00042245" w:rsidRDefault="00042245" w:rsidP="00EF5736">
      <w:pPr>
        <w:jc w:val="both"/>
        <w:rPr>
          <w:rFonts w:ascii="Bookman Old Style" w:hAnsi="Bookman Old Style" w:cs="Times New Roman"/>
          <w:b/>
          <w:i/>
          <w:sz w:val="24"/>
          <w:szCs w:val="24"/>
        </w:rPr>
      </w:pPr>
      <w:r>
        <w:rPr>
          <w:rFonts w:ascii="Bookman Old Style" w:hAnsi="Bookman Old Style" w:cs="Times New Roman"/>
          <w:b/>
          <w:i/>
          <w:sz w:val="24"/>
          <w:szCs w:val="24"/>
        </w:rPr>
        <w:t>CONCLUSION:</w:t>
      </w:r>
    </w:p>
    <w:p w:rsidR="00042245" w:rsidRDefault="00042245" w:rsidP="00EF5736">
      <w:pPr>
        <w:jc w:val="both"/>
        <w:rPr>
          <w:rFonts w:ascii="Bookman Old Style" w:hAnsi="Bookman Old Style" w:cs="Times New Roman"/>
          <w:i/>
          <w:sz w:val="24"/>
          <w:szCs w:val="24"/>
        </w:rPr>
      </w:pPr>
      <w:r>
        <w:rPr>
          <w:rFonts w:ascii="Bookman Old Style" w:hAnsi="Bookman Old Style" w:cs="Times New Roman"/>
          <w:i/>
          <w:sz w:val="24"/>
          <w:szCs w:val="24"/>
        </w:rPr>
        <w:t>The objective of this lab was met. Few things like branching (different types) and sub-</w:t>
      </w:r>
      <w:proofErr w:type="spellStart"/>
      <w:r>
        <w:rPr>
          <w:rFonts w:ascii="Bookman Old Style" w:hAnsi="Bookman Old Style" w:cs="Times New Roman"/>
          <w:i/>
          <w:sz w:val="24"/>
          <w:szCs w:val="24"/>
        </w:rPr>
        <w:t>routening</w:t>
      </w:r>
      <w:proofErr w:type="spellEnd"/>
      <w:r>
        <w:rPr>
          <w:rFonts w:ascii="Bookman Old Style" w:hAnsi="Bookman Old Style" w:cs="Times New Roman"/>
          <w:i/>
          <w:sz w:val="24"/>
          <w:szCs w:val="24"/>
        </w:rPr>
        <w:t xml:space="preserve"> were learnt and observed. Despite difficulty at the start of the experiment it was successfully done.</w:t>
      </w:r>
    </w:p>
    <w:p w:rsidR="00042245" w:rsidRDefault="00042245" w:rsidP="00EF5736">
      <w:pPr>
        <w:jc w:val="both"/>
        <w:rPr>
          <w:rFonts w:ascii="Bookman Old Style" w:hAnsi="Bookman Old Style" w:cs="Times New Roman"/>
          <w:b/>
          <w:i/>
          <w:sz w:val="24"/>
          <w:szCs w:val="24"/>
        </w:rPr>
      </w:pPr>
    </w:p>
    <w:p w:rsidR="00042245" w:rsidRDefault="00042245" w:rsidP="00EF5736">
      <w:pPr>
        <w:jc w:val="both"/>
        <w:rPr>
          <w:rFonts w:ascii="Bookman Old Style" w:hAnsi="Bookman Old Style" w:cs="Times New Roman"/>
          <w:b/>
          <w:i/>
          <w:sz w:val="24"/>
          <w:szCs w:val="24"/>
        </w:rPr>
      </w:pPr>
      <w:r>
        <w:rPr>
          <w:rFonts w:ascii="Bookman Old Style" w:hAnsi="Bookman Old Style" w:cs="Times New Roman"/>
          <w:b/>
          <w:i/>
          <w:sz w:val="24"/>
          <w:szCs w:val="24"/>
        </w:rPr>
        <w:t>REFERENCES:</w:t>
      </w:r>
    </w:p>
    <w:p w:rsidR="00042245" w:rsidRPr="00784BAD" w:rsidRDefault="00042245" w:rsidP="00042245">
      <w:pPr>
        <w:pStyle w:val="ListParagraph"/>
        <w:numPr>
          <w:ilvl w:val="0"/>
          <w:numId w:val="4"/>
        </w:numPr>
        <w:rPr>
          <w:rFonts w:ascii="Bookman Old Style" w:hAnsi="Bookman Old Style" w:cs="Times New Roman"/>
          <w:sz w:val="24"/>
          <w:szCs w:val="24"/>
        </w:rPr>
      </w:pPr>
      <w:r w:rsidRPr="00784BAD">
        <w:rPr>
          <w:rFonts w:ascii="Bookman Old Style" w:hAnsi="Bookman Old Style" w:cs="Times New Roman"/>
          <w:sz w:val="24"/>
          <w:szCs w:val="24"/>
        </w:rPr>
        <w:t>MAT 385 Programming Manua</w:t>
      </w:r>
      <w:r>
        <w:rPr>
          <w:rFonts w:ascii="Bookman Old Style" w:hAnsi="Bookman Old Style" w:cs="Times New Roman"/>
          <w:sz w:val="24"/>
          <w:szCs w:val="24"/>
        </w:rPr>
        <w:t>l and assignments.</w:t>
      </w:r>
    </w:p>
    <w:p w:rsidR="00042245" w:rsidRPr="00042245" w:rsidRDefault="00042245" w:rsidP="00EF5736">
      <w:pPr>
        <w:jc w:val="both"/>
        <w:rPr>
          <w:rFonts w:ascii="Bookman Old Style" w:hAnsi="Bookman Old Style" w:cs="Times New Roman"/>
          <w:i/>
          <w:sz w:val="24"/>
          <w:szCs w:val="24"/>
        </w:rPr>
      </w:pPr>
    </w:p>
    <w:p w:rsidR="00042245" w:rsidRPr="00042245" w:rsidRDefault="00042245" w:rsidP="00EF5736">
      <w:pPr>
        <w:jc w:val="both"/>
        <w:rPr>
          <w:rFonts w:ascii="Bookman Old Style" w:hAnsi="Bookman Old Style" w:cs="Times New Roman"/>
          <w:b/>
          <w:i/>
          <w:sz w:val="24"/>
          <w:szCs w:val="24"/>
        </w:rPr>
      </w:pPr>
    </w:p>
    <w:sectPr w:rsidR="00042245" w:rsidRPr="00042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64D2A"/>
    <w:multiLevelType w:val="hybridMultilevel"/>
    <w:tmpl w:val="EF54F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34214A"/>
    <w:multiLevelType w:val="hybridMultilevel"/>
    <w:tmpl w:val="9348B7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C50777"/>
    <w:multiLevelType w:val="hybridMultilevel"/>
    <w:tmpl w:val="00F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827FB"/>
    <w:multiLevelType w:val="hybridMultilevel"/>
    <w:tmpl w:val="199A7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5C"/>
    <w:rsid w:val="00042245"/>
    <w:rsid w:val="00676B57"/>
    <w:rsid w:val="00847B9F"/>
    <w:rsid w:val="00AC695C"/>
    <w:rsid w:val="00C6005E"/>
    <w:rsid w:val="00CD7306"/>
    <w:rsid w:val="00EF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0DD33-C8F6-49D9-9411-A43B01FE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5C"/>
    <w:pPr>
      <w:spacing w:after="200"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5C"/>
    <w:pPr>
      <w:ind w:left="720"/>
      <w:contextualSpacing/>
    </w:pPr>
  </w:style>
  <w:style w:type="paragraph" w:styleId="BalloonText">
    <w:name w:val="Balloon Text"/>
    <w:basedOn w:val="Normal"/>
    <w:link w:val="BalloonTextChar"/>
    <w:uiPriority w:val="99"/>
    <w:semiHidden/>
    <w:unhideWhenUsed/>
    <w:rsid w:val="00CD7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0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1</cp:revision>
  <cp:lastPrinted>2015-05-04T13:30:00Z</cp:lastPrinted>
  <dcterms:created xsi:type="dcterms:W3CDTF">2015-05-04T09:37:00Z</dcterms:created>
  <dcterms:modified xsi:type="dcterms:W3CDTF">2015-05-04T18:33:00Z</dcterms:modified>
</cp:coreProperties>
</file>