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29" w:rsidRDefault="00740529" w:rsidP="00740529">
      <w:pPr>
        <w:jc w:val="center"/>
      </w:pPr>
      <w:r w:rsidRPr="00B278C8">
        <w:rPr>
          <w:rFonts w:ascii="Arial" w:eastAsia="Calibri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49D600E9" wp14:editId="31EDC815">
            <wp:extent cx="3238500" cy="1085850"/>
            <wp:effectExtent l="0" t="0" r="0" b="0"/>
            <wp:docPr id="1" name="Picture 1" descr="Description: Description: Description: Description: E:\UNILUS LOGO\JPEG\UNILU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E:\UNILUS LOGO\JPEG\UNILUS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529" w:rsidRDefault="00740529" w:rsidP="00740529">
      <w:pPr>
        <w:jc w:val="center"/>
      </w:pPr>
    </w:p>
    <w:p w:rsidR="00740529" w:rsidRPr="00FA721C" w:rsidRDefault="00740529" w:rsidP="00740529">
      <w:pPr>
        <w:jc w:val="center"/>
        <w:rPr>
          <w:rFonts w:ascii="Arial Black" w:hAnsi="Arial Black" w:cs="Times New Roman"/>
          <w:sz w:val="24"/>
          <w:szCs w:val="24"/>
        </w:rPr>
      </w:pPr>
      <w:r w:rsidRPr="00FA721C">
        <w:rPr>
          <w:rFonts w:ascii="Arial Black" w:hAnsi="Arial Black" w:cs="Times New Roman"/>
          <w:sz w:val="24"/>
          <w:szCs w:val="24"/>
        </w:rPr>
        <w:t>SCHOOL OF LAW</w:t>
      </w:r>
    </w:p>
    <w:p w:rsidR="00740529" w:rsidRDefault="00740529" w:rsidP="00740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21C">
        <w:rPr>
          <w:rFonts w:ascii="Times New Roman" w:hAnsi="Times New Roman" w:cs="Times New Roman"/>
          <w:b/>
          <w:sz w:val="24"/>
          <w:szCs w:val="24"/>
        </w:rPr>
        <w:t xml:space="preserve">L110 – CRIMINAL </w:t>
      </w:r>
      <w:r>
        <w:rPr>
          <w:rFonts w:ascii="Times New Roman" w:hAnsi="Times New Roman" w:cs="Times New Roman"/>
          <w:b/>
          <w:sz w:val="24"/>
          <w:szCs w:val="24"/>
        </w:rPr>
        <w:t xml:space="preserve">LAW </w:t>
      </w:r>
    </w:p>
    <w:p w:rsidR="00740529" w:rsidRDefault="00740529" w:rsidP="00740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Full/Part Time Students - </w:t>
      </w:r>
      <w:r w:rsidR="009B49C6">
        <w:rPr>
          <w:rFonts w:ascii="Times New Roman" w:hAnsi="Times New Roman" w:cs="Times New Roman"/>
          <w:b/>
          <w:sz w:val="24"/>
          <w:szCs w:val="24"/>
        </w:rPr>
        <w:t>Assignment</w:t>
      </w:r>
    </w:p>
    <w:p w:rsidR="00740529" w:rsidRDefault="00740529" w:rsidP="00740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740529" w:rsidRPr="008D2C5A" w:rsidRDefault="007729E7" w:rsidP="00A6130F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 Friday, 2nd</w:t>
      </w:r>
      <w:r w:rsidR="00740529" w:rsidRPr="008D2C5A">
        <w:rPr>
          <w:rFonts w:ascii="Times New Roman" w:hAnsi="Times New Roman" w:cs="Times New Roman"/>
          <w:b/>
          <w:sz w:val="24"/>
          <w:szCs w:val="24"/>
        </w:rPr>
        <w:t xml:space="preserve"> September, 2016</w:t>
      </w:r>
      <w:r w:rsidR="00740529">
        <w:rPr>
          <w:rFonts w:ascii="Times New Roman" w:hAnsi="Times New Roman" w:cs="Times New Roman"/>
          <w:b/>
          <w:sz w:val="24"/>
          <w:szCs w:val="24"/>
        </w:rPr>
        <w:t>.</w:t>
      </w:r>
    </w:p>
    <w:p w:rsidR="00740529" w:rsidRPr="008D2C5A" w:rsidRDefault="00740529" w:rsidP="007405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C5A">
        <w:rPr>
          <w:rFonts w:ascii="Times New Roman" w:hAnsi="Times New Roman" w:cs="Times New Roman"/>
          <w:b/>
          <w:sz w:val="24"/>
          <w:szCs w:val="24"/>
        </w:rPr>
        <w:t xml:space="preserve">The assignment can be submitted on or before the due date. </w:t>
      </w:r>
      <w:r w:rsidRPr="008D2C5A">
        <w:rPr>
          <w:rFonts w:ascii="Times New Roman" w:hAnsi="Times New Roman" w:cs="Times New Roman"/>
          <w:b/>
          <w:i/>
          <w:sz w:val="24"/>
          <w:szCs w:val="24"/>
        </w:rPr>
        <w:t>Two marks shall be subtracted for each day of late submission.</w:t>
      </w:r>
    </w:p>
    <w:p w:rsidR="00740529" w:rsidRPr="008D2C5A" w:rsidRDefault="00740529" w:rsidP="007405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C5A">
        <w:rPr>
          <w:rFonts w:ascii="Times New Roman" w:hAnsi="Times New Roman" w:cs="Times New Roman"/>
          <w:b/>
          <w:sz w:val="24"/>
          <w:szCs w:val="24"/>
        </w:rPr>
        <w:t>The minimum number of pages is three (3) and the maximum is four (4) (excluding the cover page and bibliography)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130F" w:rsidRDefault="00740529" w:rsidP="00A613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C5A">
        <w:rPr>
          <w:rFonts w:ascii="Times New Roman" w:hAnsi="Times New Roman" w:cs="Times New Roman"/>
          <w:b/>
          <w:sz w:val="24"/>
          <w:szCs w:val="24"/>
        </w:rPr>
        <w:t>Font: 12 point font- times new roman, 1.5 spacing.</w:t>
      </w:r>
    </w:p>
    <w:p w:rsidR="00740529" w:rsidRPr="00A6130F" w:rsidRDefault="00A6130F" w:rsidP="00A6130F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 w:rsidR="005A4AD3">
        <w:rPr>
          <w:rFonts w:ascii="Times New Roman" w:hAnsi="Times New Roman" w:cs="Times New Roman"/>
          <w:b/>
          <w:sz w:val="24"/>
          <w:szCs w:val="24"/>
        </w:rPr>
        <w:t xml:space="preserve"> Follow </w:t>
      </w:r>
      <w:r w:rsidR="005A4AD3" w:rsidRPr="00B824A3">
        <w:rPr>
          <w:rFonts w:ascii="Times New Roman" w:hAnsi="Times New Roman" w:cs="Times New Roman"/>
          <w:b/>
          <w:sz w:val="24"/>
          <w:szCs w:val="24"/>
        </w:rPr>
        <w:t>ALL</w:t>
      </w:r>
      <w:r w:rsidR="005A4AD3">
        <w:rPr>
          <w:rFonts w:ascii="Times New Roman" w:hAnsi="Times New Roman" w:cs="Times New Roman"/>
          <w:b/>
          <w:sz w:val="24"/>
          <w:szCs w:val="24"/>
        </w:rPr>
        <w:t xml:space="preserve"> instructions and ensure that your work</w:t>
      </w:r>
      <w:r w:rsidR="005A4AD3" w:rsidRPr="00160EF6">
        <w:rPr>
          <w:rFonts w:ascii="Times New Roman" w:hAnsi="Times New Roman" w:cs="Times New Roman"/>
          <w:b/>
          <w:sz w:val="24"/>
          <w:szCs w:val="24"/>
        </w:rPr>
        <w:t xml:space="preserve"> include</w:t>
      </w:r>
      <w:r w:rsidR="005A4AD3">
        <w:rPr>
          <w:rFonts w:ascii="Times New Roman" w:hAnsi="Times New Roman" w:cs="Times New Roman"/>
          <w:b/>
          <w:sz w:val="24"/>
          <w:szCs w:val="24"/>
        </w:rPr>
        <w:t>s</w:t>
      </w:r>
      <w:r w:rsidR="005A4AD3" w:rsidRPr="00160EF6">
        <w:rPr>
          <w:rFonts w:ascii="Times New Roman" w:hAnsi="Times New Roman" w:cs="Times New Roman"/>
          <w:b/>
          <w:sz w:val="24"/>
          <w:szCs w:val="24"/>
        </w:rPr>
        <w:t xml:space="preserve"> an introduction and </w:t>
      </w:r>
      <w:r w:rsidR="005A4AD3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5A4AD3" w:rsidRPr="00160EF6">
        <w:rPr>
          <w:rFonts w:ascii="Times New Roman" w:hAnsi="Times New Roman" w:cs="Times New Roman"/>
          <w:b/>
          <w:sz w:val="24"/>
          <w:szCs w:val="24"/>
        </w:rPr>
        <w:t>properly referenced (using oxford referencing) as both components are graded.</w:t>
      </w:r>
    </w:p>
    <w:p w:rsidR="00740529" w:rsidRDefault="00A6130F" w:rsidP="00A6130F">
      <w:pPr>
        <w:spacing w:before="240"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QUESTION</w:t>
      </w:r>
    </w:p>
    <w:p w:rsidR="00FD3EBB" w:rsidRDefault="00FD3EBB" w:rsidP="00FD3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Tegan</w:t>
      </w:r>
      <w:r w:rsidRPr="004B2845">
        <w:rPr>
          <w:rFonts w:ascii="Times New Roman" w:hAnsi="Times New Roman" w:cs="Times New Roman"/>
          <w:sz w:val="24"/>
          <w:szCs w:val="24"/>
        </w:rPr>
        <w:t xml:space="preserve"> owns an old building which is in a dilapidated state. 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B2845">
        <w:rPr>
          <w:rFonts w:ascii="Times New Roman" w:hAnsi="Times New Roman" w:cs="Times New Roman"/>
          <w:sz w:val="24"/>
          <w:szCs w:val="24"/>
        </w:rPr>
        <w:t xml:space="preserve"> morning </w:t>
      </w:r>
      <w:r>
        <w:rPr>
          <w:rFonts w:ascii="Times New Roman" w:hAnsi="Times New Roman" w:cs="Times New Roman"/>
          <w:sz w:val="24"/>
          <w:szCs w:val="24"/>
        </w:rPr>
        <w:t>Tegan and his close friend Calum were having a casual ch</w:t>
      </w:r>
      <w:r w:rsidR="00044F19">
        <w:rPr>
          <w:rFonts w:ascii="Times New Roman" w:hAnsi="Times New Roman" w:cs="Times New Roman"/>
          <w:sz w:val="24"/>
          <w:szCs w:val="24"/>
        </w:rPr>
        <w:t>at at Food Mart when Tegan mentioned</w:t>
      </w:r>
      <w:r w:rsidR="00260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Calum </w:t>
      </w:r>
      <w:r w:rsidRPr="004B2845">
        <w:rPr>
          <w:rFonts w:ascii="Times New Roman" w:hAnsi="Times New Roman" w:cs="Times New Roman"/>
          <w:sz w:val="24"/>
          <w:szCs w:val="24"/>
        </w:rPr>
        <w:t>that Zone Tech, an international corporation co</w:t>
      </w:r>
      <w:r w:rsidR="00044F19">
        <w:rPr>
          <w:rFonts w:ascii="Times New Roman" w:hAnsi="Times New Roman" w:cs="Times New Roman"/>
          <w:sz w:val="24"/>
          <w:szCs w:val="24"/>
        </w:rPr>
        <w:t>ntacted him asking about his</w:t>
      </w:r>
      <w:r w:rsidRPr="004B2845">
        <w:rPr>
          <w:rFonts w:ascii="Times New Roman" w:hAnsi="Times New Roman" w:cs="Times New Roman"/>
          <w:sz w:val="24"/>
          <w:szCs w:val="24"/>
        </w:rPr>
        <w:t xml:space="preserve"> old building which they intend</w:t>
      </w:r>
      <w:r w:rsidR="005A4AD3">
        <w:rPr>
          <w:rFonts w:ascii="Times New Roman" w:hAnsi="Times New Roman" w:cs="Times New Roman"/>
          <w:sz w:val="24"/>
          <w:szCs w:val="24"/>
        </w:rPr>
        <w:t>ed</w:t>
      </w:r>
      <w:r w:rsidRPr="004B2845">
        <w:rPr>
          <w:rFonts w:ascii="Times New Roman" w:hAnsi="Times New Roman" w:cs="Times New Roman"/>
          <w:sz w:val="24"/>
          <w:szCs w:val="24"/>
        </w:rPr>
        <w:t xml:space="preserve"> to rent from him at </w:t>
      </w:r>
      <w:r>
        <w:rPr>
          <w:rFonts w:ascii="Times New Roman" w:hAnsi="Times New Roman" w:cs="Times New Roman"/>
          <w:sz w:val="24"/>
          <w:szCs w:val="24"/>
        </w:rPr>
        <w:t xml:space="preserve">the amount of </w:t>
      </w:r>
      <w:r w:rsidRPr="004B2845">
        <w:rPr>
          <w:rFonts w:ascii="Times New Roman" w:hAnsi="Times New Roman" w:cs="Times New Roman"/>
          <w:sz w:val="24"/>
          <w:szCs w:val="24"/>
        </w:rPr>
        <w:t xml:space="preserve">$20, 000 per month on condition that he renovates it. </w:t>
      </w:r>
      <w:r>
        <w:rPr>
          <w:rFonts w:ascii="Times New Roman" w:hAnsi="Times New Roman" w:cs="Times New Roman"/>
          <w:sz w:val="24"/>
          <w:szCs w:val="24"/>
        </w:rPr>
        <w:t>Calum</w:t>
      </w:r>
      <w:r w:rsidR="005A4AD3">
        <w:rPr>
          <w:rFonts w:ascii="Times New Roman" w:hAnsi="Times New Roman" w:cs="Times New Roman"/>
          <w:sz w:val="24"/>
          <w:szCs w:val="24"/>
        </w:rPr>
        <w:t xml:space="preserve"> being a roofer offered</w:t>
      </w:r>
      <w:r w:rsidRPr="004B2845">
        <w:rPr>
          <w:rFonts w:ascii="Times New Roman" w:hAnsi="Times New Roman" w:cs="Times New Roman"/>
          <w:sz w:val="24"/>
          <w:szCs w:val="24"/>
        </w:rPr>
        <w:t xml:space="preserve"> to completely refurbish the roof </w:t>
      </w:r>
      <w:r>
        <w:rPr>
          <w:rFonts w:ascii="Times New Roman" w:hAnsi="Times New Roman" w:cs="Times New Roman"/>
          <w:sz w:val="24"/>
          <w:szCs w:val="24"/>
        </w:rPr>
        <w:t xml:space="preserve">for free considering the </w:t>
      </w:r>
      <w:r w:rsidR="005A4AD3">
        <w:rPr>
          <w:rFonts w:ascii="Times New Roman" w:hAnsi="Times New Roman" w:cs="Times New Roman"/>
          <w:sz w:val="24"/>
          <w:szCs w:val="24"/>
        </w:rPr>
        <w:t>fact that Tegan was</w:t>
      </w:r>
      <w:r>
        <w:rPr>
          <w:rFonts w:ascii="Times New Roman" w:hAnsi="Times New Roman" w:cs="Times New Roman"/>
          <w:sz w:val="24"/>
          <w:szCs w:val="24"/>
        </w:rPr>
        <w:t xml:space="preserve"> his very good friend</w:t>
      </w:r>
      <w:r w:rsidRPr="004B2845">
        <w:rPr>
          <w:rFonts w:ascii="Times New Roman" w:hAnsi="Times New Roman" w:cs="Times New Roman"/>
          <w:sz w:val="24"/>
          <w:szCs w:val="24"/>
        </w:rPr>
        <w:t xml:space="preserve">. </w:t>
      </w:r>
      <w:r w:rsidR="005A4AD3">
        <w:rPr>
          <w:rFonts w:ascii="Times New Roman" w:hAnsi="Times New Roman" w:cs="Times New Roman"/>
          <w:sz w:val="24"/>
          <w:szCs w:val="24"/>
        </w:rPr>
        <w:t>Calum committed</w:t>
      </w:r>
      <w:r>
        <w:rPr>
          <w:rFonts w:ascii="Times New Roman" w:hAnsi="Times New Roman" w:cs="Times New Roman"/>
          <w:sz w:val="24"/>
          <w:szCs w:val="24"/>
        </w:rPr>
        <w:t xml:space="preserve"> to start works on the old building</w:t>
      </w:r>
      <w:r w:rsidR="00044F19">
        <w:rPr>
          <w:rFonts w:ascii="Times New Roman" w:hAnsi="Times New Roman" w:cs="Times New Roman"/>
          <w:sz w:val="24"/>
          <w:szCs w:val="24"/>
        </w:rPr>
        <w:t xml:space="preserve"> a day later</w:t>
      </w:r>
      <w:r w:rsidR="005A4AD3">
        <w:rPr>
          <w:rFonts w:ascii="Times New Roman" w:hAnsi="Times New Roman" w:cs="Times New Roman"/>
          <w:sz w:val="24"/>
          <w:szCs w:val="24"/>
        </w:rPr>
        <w:t>. He assured</w:t>
      </w:r>
      <w:r>
        <w:rPr>
          <w:rFonts w:ascii="Times New Roman" w:hAnsi="Times New Roman" w:cs="Times New Roman"/>
          <w:sz w:val="24"/>
          <w:szCs w:val="24"/>
        </w:rPr>
        <w:t xml:space="preserve"> Tegan that the building would be ready for</w:t>
      </w:r>
      <w:r w:rsidR="00260D41">
        <w:rPr>
          <w:rFonts w:ascii="Times New Roman" w:hAnsi="Times New Roman" w:cs="Times New Roman"/>
          <w:sz w:val="24"/>
          <w:szCs w:val="24"/>
        </w:rPr>
        <w:t xml:space="preserve"> occupation in about a month</w:t>
      </w:r>
      <w:r>
        <w:rPr>
          <w:rFonts w:ascii="Times New Roman" w:hAnsi="Times New Roman" w:cs="Times New Roman"/>
          <w:sz w:val="24"/>
          <w:szCs w:val="24"/>
        </w:rPr>
        <w:t>. Calum never began working on the building. Meanwhile,</w:t>
      </w:r>
      <w:r w:rsidR="00260D41">
        <w:rPr>
          <w:rFonts w:ascii="Times New Roman" w:hAnsi="Times New Roman" w:cs="Times New Roman"/>
          <w:sz w:val="24"/>
          <w:szCs w:val="24"/>
        </w:rPr>
        <w:t xml:space="preserve"> Tegan was under</w:t>
      </w:r>
      <w:r>
        <w:rPr>
          <w:rFonts w:ascii="Times New Roman" w:hAnsi="Times New Roman" w:cs="Times New Roman"/>
          <w:sz w:val="24"/>
          <w:szCs w:val="24"/>
        </w:rPr>
        <w:t xml:space="preserve"> the impression that works were ongoing. Tegan even informed Zone Tech of a specific date when the building would be ready for use. A week before Zone Tech were set to occupy the building, Tegan visited his buil</w:t>
      </w:r>
      <w:r w:rsidR="00260D41">
        <w:rPr>
          <w:rFonts w:ascii="Times New Roman" w:hAnsi="Times New Roman" w:cs="Times New Roman"/>
          <w:sz w:val="24"/>
          <w:szCs w:val="24"/>
        </w:rPr>
        <w:t>ding only to find it in its original</w:t>
      </w:r>
      <w:r>
        <w:rPr>
          <w:rFonts w:ascii="Times New Roman" w:hAnsi="Times New Roman" w:cs="Times New Roman"/>
          <w:sz w:val="24"/>
          <w:szCs w:val="24"/>
        </w:rPr>
        <w:t xml:space="preserve"> decrepit state. Tegan requested Zone Tech to give him four more weeks to complete renovations on the building but they declined </w:t>
      </w:r>
      <w:r>
        <w:rPr>
          <w:rFonts w:ascii="Times New Roman" w:hAnsi="Times New Roman" w:cs="Times New Roman"/>
          <w:sz w:val="24"/>
          <w:szCs w:val="24"/>
        </w:rPr>
        <w:lastRenderedPageBreak/>
        <w:t>to do so. Zone Tech went on to lease offices from an adjacent building. Tegan was infuriated b</w:t>
      </w:r>
      <w:r w:rsidR="005A4AD3">
        <w:rPr>
          <w:rFonts w:ascii="Times New Roman" w:hAnsi="Times New Roman" w:cs="Times New Roman"/>
          <w:sz w:val="24"/>
          <w:szCs w:val="24"/>
        </w:rPr>
        <w:t>y the loss of prospective earnings</w:t>
      </w:r>
      <w:r>
        <w:rPr>
          <w:rFonts w:ascii="Times New Roman" w:hAnsi="Times New Roman" w:cs="Times New Roman"/>
          <w:sz w:val="24"/>
          <w:szCs w:val="24"/>
        </w:rPr>
        <w:t>. He decided he was going to kill Calum by poisoning him. Tegan walked to the nearest store to buy rat poison to place in a drink which he intended to offer to Calum, however, unknown to him, he instead purchased a packet of sweets which were wrongly placed on the</w:t>
      </w:r>
      <w:r w:rsidR="005A4AD3">
        <w:rPr>
          <w:rFonts w:ascii="Times New Roman" w:hAnsi="Times New Roman" w:cs="Times New Roman"/>
          <w:sz w:val="24"/>
          <w:szCs w:val="24"/>
        </w:rPr>
        <w:t xml:space="preserve"> rat poison shelf. Tegan invited</w:t>
      </w:r>
      <w:r>
        <w:rPr>
          <w:rFonts w:ascii="Times New Roman" w:hAnsi="Times New Roman" w:cs="Times New Roman"/>
          <w:sz w:val="24"/>
          <w:szCs w:val="24"/>
        </w:rPr>
        <w:t xml:space="preserve"> Calum for</w:t>
      </w:r>
      <w:r w:rsidR="005A4AD3">
        <w:rPr>
          <w:rFonts w:ascii="Times New Roman" w:hAnsi="Times New Roman" w:cs="Times New Roman"/>
          <w:sz w:val="24"/>
          <w:szCs w:val="24"/>
        </w:rPr>
        <w:t xml:space="preserve"> a drink at his house and placed</w:t>
      </w:r>
      <w:r>
        <w:rPr>
          <w:rFonts w:ascii="Times New Roman" w:hAnsi="Times New Roman" w:cs="Times New Roman"/>
          <w:sz w:val="24"/>
          <w:szCs w:val="24"/>
        </w:rPr>
        <w:t xml:space="preserve"> the purported ‘pois</w:t>
      </w:r>
      <w:r w:rsidR="005A4AD3">
        <w:rPr>
          <w:rFonts w:ascii="Times New Roman" w:hAnsi="Times New Roman" w:cs="Times New Roman"/>
          <w:sz w:val="24"/>
          <w:szCs w:val="24"/>
        </w:rPr>
        <w:t>on’ in his drink. Calum commented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5A4AD3">
        <w:rPr>
          <w:rFonts w:ascii="Times New Roman" w:hAnsi="Times New Roman" w:cs="Times New Roman"/>
          <w:sz w:val="24"/>
          <w:szCs w:val="24"/>
        </w:rPr>
        <w:t xml:space="preserve">how unusually sweet the drink was. </w:t>
      </w:r>
      <w:r>
        <w:rPr>
          <w:rFonts w:ascii="Times New Roman" w:hAnsi="Times New Roman" w:cs="Times New Roman"/>
          <w:sz w:val="24"/>
          <w:szCs w:val="24"/>
        </w:rPr>
        <w:t xml:space="preserve">Tegan </w:t>
      </w:r>
      <w:r w:rsidR="005A4AD3">
        <w:rPr>
          <w:rFonts w:ascii="Times New Roman" w:hAnsi="Times New Roman" w:cs="Times New Roman"/>
          <w:sz w:val="24"/>
          <w:szCs w:val="24"/>
        </w:rPr>
        <w:t>then revealed to Calum that he had</w:t>
      </w:r>
      <w:r>
        <w:rPr>
          <w:rFonts w:ascii="Times New Roman" w:hAnsi="Times New Roman" w:cs="Times New Roman"/>
          <w:sz w:val="24"/>
          <w:szCs w:val="24"/>
        </w:rPr>
        <w:t xml:space="preserve"> placed p</w:t>
      </w:r>
      <w:r w:rsidR="005A4AD3">
        <w:rPr>
          <w:rFonts w:ascii="Times New Roman" w:hAnsi="Times New Roman" w:cs="Times New Roman"/>
          <w:sz w:val="24"/>
          <w:szCs w:val="24"/>
        </w:rPr>
        <w:t>oison in his drink as he intended</w:t>
      </w:r>
      <w:r>
        <w:rPr>
          <w:rFonts w:ascii="Times New Roman" w:hAnsi="Times New Roman" w:cs="Times New Roman"/>
          <w:sz w:val="24"/>
          <w:szCs w:val="24"/>
        </w:rPr>
        <w:t xml:space="preserve"> to kill him</w:t>
      </w:r>
      <w:r w:rsidR="005A4AD3">
        <w:rPr>
          <w:rFonts w:ascii="Times New Roman" w:hAnsi="Times New Roman" w:cs="Times New Roman"/>
          <w:sz w:val="24"/>
          <w:szCs w:val="24"/>
        </w:rPr>
        <w:t xml:space="preserve"> for what he had done to him.  Tegan presented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44F19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poison</w:t>
      </w:r>
      <w:r w:rsidR="005A4AD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packaging to Calum only to discover that what he </w:t>
      </w:r>
      <w:r w:rsidR="00044F19">
        <w:rPr>
          <w:rFonts w:ascii="Times New Roman" w:hAnsi="Times New Roman" w:cs="Times New Roman"/>
          <w:sz w:val="24"/>
          <w:szCs w:val="24"/>
        </w:rPr>
        <w:t>had</w:t>
      </w:r>
      <w:r w:rsidR="005A4AD3">
        <w:rPr>
          <w:rFonts w:ascii="Times New Roman" w:hAnsi="Times New Roman" w:cs="Times New Roman"/>
          <w:sz w:val="24"/>
          <w:szCs w:val="24"/>
        </w:rPr>
        <w:t xml:space="preserve"> used was in fact candy. Calum reported</w:t>
      </w:r>
      <w:r>
        <w:rPr>
          <w:rFonts w:ascii="Times New Roman" w:hAnsi="Times New Roman" w:cs="Times New Roman"/>
          <w:sz w:val="24"/>
          <w:szCs w:val="24"/>
        </w:rPr>
        <w:t xml:space="preserve"> the matter to the police but the police refuse</w:t>
      </w:r>
      <w:r w:rsidR="005A4A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to take the matter </w:t>
      </w:r>
      <w:r w:rsidR="005A4AD3">
        <w:rPr>
          <w:rFonts w:ascii="Times New Roman" w:hAnsi="Times New Roman" w:cs="Times New Roman"/>
          <w:sz w:val="24"/>
          <w:szCs w:val="24"/>
        </w:rPr>
        <w:t>any further stating that there wa</w:t>
      </w:r>
      <w:r>
        <w:rPr>
          <w:rFonts w:ascii="Times New Roman" w:hAnsi="Times New Roman" w:cs="Times New Roman"/>
          <w:sz w:val="24"/>
          <w:szCs w:val="24"/>
        </w:rPr>
        <w:t xml:space="preserve">s no criminal liability incurred by Tegan as he did not go beyond the preparatory stage of committing the offence and that there is no </w:t>
      </w:r>
      <w:r w:rsidR="00044F19">
        <w:rPr>
          <w:rFonts w:ascii="Times New Roman" w:hAnsi="Times New Roman" w:cs="Times New Roman"/>
          <w:sz w:val="24"/>
          <w:szCs w:val="24"/>
        </w:rPr>
        <w:t>way Calum would have died by ta</w:t>
      </w:r>
      <w:r>
        <w:rPr>
          <w:rFonts w:ascii="Times New Roman" w:hAnsi="Times New Roman" w:cs="Times New Roman"/>
          <w:sz w:val="24"/>
          <w:szCs w:val="24"/>
        </w:rPr>
        <w:t>king a drink laced with candy. Calum could not believe his friend tried to kil</w:t>
      </w:r>
      <w:r w:rsidR="005A4AD3">
        <w:rPr>
          <w:rFonts w:ascii="Times New Roman" w:hAnsi="Times New Roman" w:cs="Times New Roman"/>
          <w:sz w:val="24"/>
          <w:szCs w:val="24"/>
        </w:rPr>
        <w:t>l him. To avenge the evil act o</w:t>
      </w:r>
      <w:r>
        <w:rPr>
          <w:rFonts w:ascii="Times New Roman" w:hAnsi="Times New Roman" w:cs="Times New Roman"/>
          <w:sz w:val="24"/>
          <w:szCs w:val="24"/>
        </w:rPr>
        <w:t>f his buddy, Calu</w:t>
      </w:r>
      <w:r w:rsidR="005A4AD3">
        <w:rPr>
          <w:rFonts w:ascii="Times New Roman" w:hAnsi="Times New Roman" w:cs="Times New Roman"/>
          <w:sz w:val="24"/>
          <w:szCs w:val="24"/>
        </w:rPr>
        <w:t>m drove to Halina’s house, Tegan’s girlfriend, and tried</w:t>
      </w:r>
      <w:r>
        <w:rPr>
          <w:rFonts w:ascii="Times New Roman" w:hAnsi="Times New Roman" w:cs="Times New Roman"/>
          <w:sz w:val="24"/>
          <w:szCs w:val="24"/>
        </w:rPr>
        <w:t xml:space="preserve"> to forcefu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lly have sexual intercourse with her but before he coul</w:t>
      </w:r>
      <w:r w:rsidR="005A4AD3">
        <w:rPr>
          <w:rFonts w:ascii="Times New Roman" w:hAnsi="Times New Roman" w:cs="Times New Roman"/>
          <w:sz w:val="24"/>
          <w:szCs w:val="24"/>
        </w:rPr>
        <w:t>d succeed with his actions, he wa</w:t>
      </w:r>
      <w:r>
        <w:rPr>
          <w:rFonts w:ascii="Times New Roman" w:hAnsi="Times New Roman" w:cs="Times New Roman"/>
          <w:sz w:val="24"/>
          <w:szCs w:val="24"/>
        </w:rPr>
        <w:t>s waded off by Halin</w:t>
      </w:r>
      <w:r w:rsidR="005A4AD3">
        <w:rPr>
          <w:rFonts w:ascii="Times New Roman" w:hAnsi="Times New Roman" w:cs="Times New Roman"/>
          <w:sz w:val="24"/>
          <w:szCs w:val="24"/>
        </w:rPr>
        <w:t>a’s nephew who heard her scream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1EAC" w:rsidRDefault="005A4AD3">
      <w:r>
        <w:rPr>
          <w:rFonts w:ascii="Times New Roman" w:hAnsi="Times New Roman" w:cs="Times New Roman"/>
          <w:b/>
          <w:sz w:val="24"/>
          <w:szCs w:val="24"/>
        </w:rPr>
        <w:t>Discuss the criminal liability of Tegan and Calum with reference to statutory and case law.</w:t>
      </w:r>
    </w:p>
    <w:sectPr w:rsidR="00961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08AF"/>
    <w:multiLevelType w:val="hybridMultilevel"/>
    <w:tmpl w:val="C36C8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A54D6"/>
    <w:multiLevelType w:val="hybridMultilevel"/>
    <w:tmpl w:val="9CCCB7FE"/>
    <w:lvl w:ilvl="0" w:tplc="DB76EF98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19"/>
    <w:rsid w:val="00044F19"/>
    <w:rsid w:val="00233C19"/>
    <w:rsid w:val="00260D41"/>
    <w:rsid w:val="002E5A2D"/>
    <w:rsid w:val="00306D42"/>
    <w:rsid w:val="003A172B"/>
    <w:rsid w:val="005A4AD3"/>
    <w:rsid w:val="00740529"/>
    <w:rsid w:val="007729E7"/>
    <w:rsid w:val="00961EAC"/>
    <w:rsid w:val="009B49C6"/>
    <w:rsid w:val="00A6130F"/>
    <w:rsid w:val="00D93A71"/>
    <w:rsid w:val="00E66BB1"/>
    <w:rsid w:val="00E8097A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13E75-1B5E-42B8-8895-B097F812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Lumbiwe Mwanza</dc:creator>
  <cp:keywords/>
  <dc:description/>
  <cp:lastModifiedBy>Lumbiwe Mwanza</cp:lastModifiedBy>
  <cp:revision>16</cp:revision>
  <dcterms:created xsi:type="dcterms:W3CDTF">2016-08-12T09:06:00Z</dcterms:created>
  <dcterms:modified xsi:type="dcterms:W3CDTF">2016-08-15T14:07:00Z</dcterms:modified>
</cp:coreProperties>
</file>