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1A1" w:rsidRDefault="004E3146">
      <w:r>
        <w:rPr>
          <w:noProof/>
        </w:rPr>
        <w:drawing>
          <wp:inline distT="0" distB="0" distL="0" distR="0" wp14:anchorId="4ABBA28F" wp14:editId="13E33496">
            <wp:extent cx="5943600" cy="3152775"/>
            <wp:effectExtent l="0" t="0" r="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9A21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87D"/>
    <w:rsid w:val="001B1CB8"/>
    <w:rsid w:val="004E3146"/>
    <w:rsid w:val="0066787D"/>
    <w:rsid w:val="00EB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128B99-8892-40F5-828C-8DED03F3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esktop\CIVIL%20AND%20ENVIRONMENTAL%20%20ENGINEERING\CEE%203311%20-%20FLUID%20MACHANICS\MANOMWMWTRY%20LAB%20REPORT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2"/>
          <c:order val="1"/>
          <c:tx>
            <c:v>FROM OUTER MANOMETERS.</c:v>
          </c:tx>
          <c:spPr>
            <a:ln w="19050">
              <a:noFill/>
            </a:ln>
            <a:effectLst>
              <a:glow rad="25400">
                <a:schemeClr val="accent1">
                  <a:satMod val="175000"/>
                  <a:alpha val="40000"/>
                </a:schemeClr>
              </a:glow>
            </a:effectLst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accent3"/>
                </a:solidFill>
              </a:ln>
              <a:effectLst>
                <a:glow rad="25400">
                  <a:schemeClr val="accent1">
                    <a:satMod val="175000"/>
                    <a:alpha val="40000"/>
                  </a:schemeClr>
                </a:glow>
              </a:effectLst>
              <a:scene3d>
                <a:camera prst="orthographicFront"/>
                <a:lightRig rig="threePt" dir="t"/>
              </a:scene3d>
              <a:sp3d>
                <a:bevelT w="101600" prst="riblet"/>
              </a:sp3d>
            </c:spPr>
          </c:marker>
          <c:trendline>
            <c:spPr>
              <a:ln>
                <a:prstDash val="sysDash"/>
              </a:ln>
            </c:spPr>
            <c:trendlineType val="linear"/>
            <c:dispRSqr val="0"/>
            <c:dispEq val="0"/>
          </c:trendline>
          <c:xVal>
            <c:numRef>
              <c:f>Sheet1!$N$2:$N$7</c:f>
              <c:numCache>
                <c:formatCode>General</c:formatCode>
                <c:ptCount val="6"/>
                <c:pt idx="0">
                  <c:v>-2089530</c:v>
                </c:pt>
                <c:pt idx="1">
                  <c:v>-1311597</c:v>
                </c:pt>
                <c:pt idx="2">
                  <c:v>-799515</c:v>
                </c:pt>
                <c:pt idx="3">
                  <c:v>603805.50000000012</c:v>
                </c:pt>
                <c:pt idx="4">
                  <c:v>451260</c:v>
                </c:pt>
                <c:pt idx="5">
                  <c:v>2642323.5</c:v>
                </c:pt>
              </c:numCache>
            </c:numRef>
          </c:xVal>
          <c:yVal>
            <c:numRef>
              <c:f>Sheet1!$A$2:$A$7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1865082016"/>
        <c:axId val="-1865086368"/>
      </c:scatterChart>
      <c:scatterChart>
        <c:scatterStyle val="smoothMarker"/>
        <c:varyColors val="0"/>
        <c:ser>
          <c:idx val="0"/>
          <c:order val="0"/>
          <c:tx>
            <c:v>PIEZOMETRIC PRESSURE</c:v>
          </c:tx>
          <c:spPr>
            <a:ln w="19050" cap="rnd">
              <a:solidFill>
                <a:sysClr val="windowText" lastClr="000000"/>
              </a:solidFill>
              <a:prstDash val="dash"/>
              <a:round/>
            </a:ln>
            <a:effectLst/>
          </c:spPr>
          <c:marker>
            <c:symbol val="none"/>
          </c:marker>
          <c:xVal>
            <c:numRef>
              <c:f>Sheet1!$M$2:$M$7</c:f>
              <c:numCache>
                <c:formatCode>General</c:formatCode>
                <c:ptCount val="6"/>
                <c:pt idx="0">
                  <c:v>-2040480</c:v>
                </c:pt>
                <c:pt idx="1">
                  <c:v>-1098720</c:v>
                </c:pt>
                <c:pt idx="2">
                  <c:v>-206010</c:v>
                </c:pt>
                <c:pt idx="3">
                  <c:v>696510</c:v>
                </c:pt>
                <c:pt idx="4">
                  <c:v>1599030</c:v>
                </c:pt>
                <c:pt idx="5">
                  <c:v>2442690</c:v>
                </c:pt>
              </c:numCache>
            </c:numRef>
          </c:xVal>
          <c:yVal>
            <c:numRef>
              <c:f>Sheet1!$A$2:$A$7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1865082016"/>
        <c:axId val="-1865086368"/>
      </c:scatterChart>
      <c:scatterChart>
        <c:scatterStyle val="lineMarker"/>
        <c:varyColors val="0"/>
        <c:ser>
          <c:idx val="4"/>
          <c:order val="2"/>
          <c:tx>
            <c:v>FROM MIDDLE MANOMETERS</c:v>
          </c:tx>
          <c:spPr>
            <a:ln w="19050">
              <a:noFill/>
            </a:ln>
            <a:effectLst>
              <a:glow rad="38100">
                <a:schemeClr val="accent2">
                  <a:satMod val="175000"/>
                  <a:alpha val="40000"/>
                </a:schemeClr>
              </a:glow>
            </a:effectLst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accent5"/>
                </a:solidFill>
              </a:ln>
              <a:effectLst>
                <a:glow rad="38100">
                  <a:schemeClr val="accent2">
                    <a:satMod val="175000"/>
                    <a:alpha val="40000"/>
                  </a:schemeClr>
                </a:glow>
              </a:effectLst>
            </c:spPr>
          </c:marker>
          <c:trendline>
            <c:spPr>
              <a:ln>
                <a:solidFill>
                  <a:srgbClr val="C00000"/>
                </a:solidFill>
                <a:prstDash val="sysDash"/>
              </a:ln>
            </c:spPr>
            <c:trendlineType val="linear"/>
            <c:dispRSqr val="0"/>
            <c:dispEq val="0"/>
          </c:trendline>
          <c:xVal>
            <c:numRef>
              <c:f>Sheet1!$O$2:$O$7</c:f>
              <c:numCache>
                <c:formatCode>General</c:formatCode>
                <c:ptCount val="6"/>
                <c:pt idx="0">
                  <c:v>-1538208</c:v>
                </c:pt>
                <c:pt idx="1">
                  <c:v>-2030670</c:v>
                </c:pt>
                <c:pt idx="2">
                  <c:v>-60821.999999999891</c:v>
                </c:pt>
                <c:pt idx="3">
                  <c:v>924102.00000000047</c:v>
                </c:pt>
                <c:pt idx="4">
                  <c:v>1539679.5000000005</c:v>
                </c:pt>
                <c:pt idx="5">
                  <c:v>2647719.0000000005</c:v>
                </c:pt>
              </c:numCache>
            </c:numRef>
          </c:xVal>
          <c:yVal>
            <c:numRef>
              <c:f>Sheet1!$A$2:$A$7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1865091264"/>
        <c:axId val="-1865089088"/>
      </c:scatterChart>
      <c:valAx>
        <c:axId val="-18650820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50" b="1"/>
                  <a:t>PA-PB(Pa)</a:t>
                </a:r>
              </a:p>
            </c:rich>
          </c:tx>
          <c:overlay val="0"/>
          <c:spPr>
            <a:noFill/>
            <a:ln w="25400">
              <a:noFill/>
            </a:ln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-1865086368"/>
        <c:crossesAt val="0"/>
        <c:crossBetween val="midCat"/>
      </c:valAx>
      <c:valAx>
        <c:axId val="-1865086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2"/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050" b="1"/>
                  <a:t>b3</a:t>
                </a:r>
              </a:p>
            </c:rich>
          </c:tx>
          <c:overlay val="0"/>
          <c:spPr>
            <a:noFill/>
            <a:ln w="25400">
              <a:noFill/>
            </a:ln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865082016"/>
        <c:crossesAt val="-3000000"/>
        <c:crossBetween val="midCat"/>
      </c:valAx>
      <c:valAx>
        <c:axId val="-1865091264"/>
        <c:scaling>
          <c:orientation val="minMax"/>
        </c:scaling>
        <c:delete val="1"/>
        <c:axPos val="t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/>
                  <a:t>GRAPH OF VALUES OF (PA-PB)</a:t>
                </a:r>
              </a:p>
            </c:rich>
          </c:tx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crossAx val="-1865089088"/>
        <c:crosses val="max"/>
        <c:crossBetween val="midCat"/>
      </c:valAx>
      <c:valAx>
        <c:axId val="-1865089088"/>
        <c:scaling>
          <c:orientation val="minMax"/>
        </c:scaling>
        <c:delete val="1"/>
        <c:axPos val="r"/>
        <c:numFmt formatCode="General" sourceLinked="1"/>
        <c:majorTickMark val="out"/>
        <c:minorTickMark val="none"/>
        <c:tickLblPos val="nextTo"/>
        <c:crossAx val="-1865091264"/>
        <c:crosses val="max"/>
        <c:crossBetween val="midCat"/>
      </c:valAx>
      <c:spPr>
        <a:noFill/>
        <a:ln>
          <a:solidFill>
            <a:schemeClr val="tx1"/>
          </a:solidFill>
        </a:ln>
        <a:effectLst>
          <a:glow rad="165100">
            <a:schemeClr val="accent2">
              <a:satMod val="175000"/>
              <a:alpha val="40000"/>
            </a:schemeClr>
          </a:glow>
        </a:effectLst>
      </c:spPr>
    </c:plotArea>
    <c:legend>
      <c:legendPos val="b"/>
      <c:legendEntry>
        <c:idx val="1"/>
        <c:delete val="1"/>
      </c:legendEntry>
      <c:legendEntry>
        <c:idx val="2"/>
        <c:delete val="1"/>
      </c:legendEntry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cimanika Banda</dc:creator>
  <cp:keywords/>
  <dc:description/>
  <cp:lastModifiedBy>cimanika Banda</cp:lastModifiedBy>
  <cp:revision>2</cp:revision>
  <dcterms:created xsi:type="dcterms:W3CDTF">2019-04-24T06:32:00Z</dcterms:created>
  <dcterms:modified xsi:type="dcterms:W3CDTF">2019-04-24T06:33:00Z</dcterms:modified>
</cp:coreProperties>
</file>