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0686" w:rsidRPr="00562B86" w:rsidRDefault="00400686" w:rsidP="00400686">
      <w:pPr>
        <w:rPr>
          <w:color w:val="FF0000"/>
        </w:rPr>
      </w:pPr>
      <w:r w:rsidRPr="00562B86">
        <w:rPr>
          <w:noProof/>
          <w:color w:val="FF0000"/>
        </w:rPr>
        <w:drawing>
          <wp:anchor distT="0" distB="0" distL="114300" distR="114300" simplePos="0" relativeHeight="251659264" behindDoc="0" locked="0" layoutInCell="1" allowOverlap="1" wp14:anchorId="55D4B123" wp14:editId="5B9C681A">
            <wp:simplePos x="0" y="0"/>
            <wp:positionH relativeFrom="column">
              <wp:posOffset>2560320</wp:posOffset>
            </wp:positionH>
            <wp:positionV relativeFrom="paragraph">
              <wp:posOffset>-219075</wp:posOffset>
            </wp:positionV>
            <wp:extent cx="991235" cy="10287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1235" cy="1028700"/>
                    </a:xfrm>
                    <a:prstGeom prst="rect">
                      <a:avLst/>
                    </a:prstGeom>
                    <a:noFill/>
                  </pic:spPr>
                </pic:pic>
              </a:graphicData>
            </a:graphic>
            <wp14:sizeRelH relativeFrom="page">
              <wp14:pctWidth>0</wp14:pctWidth>
            </wp14:sizeRelH>
            <wp14:sizeRelV relativeFrom="page">
              <wp14:pctHeight>0</wp14:pctHeight>
            </wp14:sizeRelV>
          </wp:anchor>
        </w:drawing>
      </w:r>
    </w:p>
    <w:p w:rsidR="00400686" w:rsidRPr="00562B86" w:rsidRDefault="00400686" w:rsidP="00400686">
      <w:pPr>
        <w:jc w:val="center"/>
        <w:rPr>
          <w:color w:val="FF0000"/>
        </w:rPr>
      </w:pPr>
    </w:p>
    <w:p w:rsidR="00400686" w:rsidRPr="00562B86" w:rsidRDefault="00400686" w:rsidP="00400686">
      <w:pPr>
        <w:jc w:val="right"/>
        <w:rPr>
          <w:rFonts w:ascii="Calibri" w:hAnsi="Calibri"/>
          <w:color w:val="FF0000"/>
          <w:sz w:val="32"/>
          <w:szCs w:val="32"/>
        </w:rPr>
      </w:pPr>
    </w:p>
    <w:p w:rsidR="00400686" w:rsidRPr="00562B86" w:rsidRDefault="00400686" w:rsidP="00400686">
      <w:pPr>
        <w:rPr>
          <w:rFonts w:ascii="Calibri" w:hAnsi="Calibri"/>
          <w:color w:val="FF0000"/>
          <w:sz w:val="32"/>
          <w:szCs w:val="32"/>
        </w:rPr>
      </w:pPr>
    </w:p>
    <w:p w:rsidR="00400686" w:rsidRPr="00EF4C60" w:rsidRDefault="00400686" w:rsidP="00400686">
      <w:pPr>
        <w:jc w:val="center"/>
        <w:rPr>
          <w:b/>
          <w:color w:val="002060"/>
          <w:sz w:val="36"/>
          <w:szCs w:val="36"/>
        </w:rPr>
      </w:pPr>
      <w:r w:rsidRPr="00EF4C60">
        <w:rPr>
          <w:b/>
          <w:color w:val="002060"/>
          <w:sz w:val="36"/>
          <w:szCs w:val="36"/>
        </w:rPr>
        <w:t>THE UNIVERSITY OF ZAMBIA</w:t>
      </w:r>
    </w:p>
    <w:p w:rsidR="00400686" w:rsidRPr="00EF4C60" w:rsidRDefault="00400686" w:rsidP="00400686">
      <w:pPr>
        <w:jc w:val="center"/>
        <w:rPr>
          <w:b/>
          <w:color w:val="C00000"/>
          <w:sz w:val="32"/>
          <w:szCs w:val="32"/>
        </w:rPr>
      </w:pPr>
      <w:r w:rsidRPr="00EF4C60">
        <w:rPr>
          <w:b/>
          <w:color w:val="C00000"/>
          <w:sz w:val="32"/>
          <w:szCs w:val="32"/>
        </w:rPr>
        <w:t>SCHOOL OF ENGINEERING</w:t>
      </w:r>
    </w:p>
    <w:p w:rsidR="00400686" w:rsidRPr="00EF4C60" w:rsidRDefault="00400686" w:rsidP="00400686">
      <w:pPr>
        <w:jc w:val="center"/>
        <w:rPr>
          <w:color w:val="007033"/>
          <w:sz w:val="28"/>
          <w:szCs w:val="28"/>
          <w14:shadow w14:blurRad="50800" w14:dist="50800" w14:dir="5400000" w14:sx="0" w14:sy="0" w14:kx="0" w14:ky="0" w14:algn="ctr">
            <w14:schemeClr w14:val="accent3">
              <w14:lumMod w14:val="60000"/>
              <w14:lumOff w14:val="40000"/>
            </w14:schemeClr>
          </w14:shadow>
        </w:rPr>
      </w:pPr>
      <w:r w:rsidRPr="00EF4C60">
        <w:rPr>
          <w:color w:val="007033"/>
          <w:sz w:val="28"/>
          <w:szCs w:val="28"/>
          <w14:shadow w14:blurRad="50800" w14:dist="50800" w14:dir="5400000" w14:sx="0" w14:sy="0" w14:kx="0" w14:ky="0" w14:algn="ctr">
            <w14:schemeClr w14:val="accent3">
              <w14:lumMod w14:val="60000"/>
              <w14:lumOff w14:val="40000"/>
            </w14:schemeClr>
          </w14:shadow>
        </w:rPr>
        <w:t>DEPARTMENT OF CIVILAND ENVIRONMENTAL ENGINEERING</w:t>
      </w:r>
    </w:p>
    <w:p w:rsidR="00400686" w:rsidRPr="00562B86" w:rsidRDefault="00400686" w:rsidP="00400686">
      <w:pPr>
        <w:jc w:val="center"/>
        <w:rPr>
          <w:rFonts w:ascii="Calibri" w:hAnsi="Calibri"/>
          <w:sz w:val="32"/>
          <w:szCs w:val="32"/>
        </w:rPr>
      </w:pPr>
    </w:p>
    <w:p w:rsidR="00400686" w:rsidRPr="00562B86" w:rsidRDefault="00400686" w:rsidP="00400686">
      <w:pPr>
        <w:jc w:val="center"/>
        <w:rPr>
          <w:rFonts w:ascii="Calibri" w:hAnsi="Calibri"/>
          <w:sz w:val="32"/>
          <w:szCs w:val="32"/>
        </w:rPr>
      </w:pPr>
    </w:p>
    <w:p w:rsidR="00400686" w:rsidRPr="00562B86" w:rsidRDefault="00400686" w:rsidP="00400686">
      <w:pPr>
        <w:jc w:val="center"/>
        <w:rPr>
          <w:rFonts w:ascii="Calibri" w:hAnsi="Calibri"/>
          <w:sz w:val="32"/>
          <w:szCs w:val="32"/>
        </w:rPr>
      </w:pPr>
    </w:p>
    <w:p w:rsidR="00400686" w:rsidRPr="00562B86" w:rsidRDefault="00400686" w:rsidP="00400686">
      <w:pPr>
        <w:jc w:val="center"/>
        <w:rPr>
          <w:rFonts w:ascii="Cambria" w:hAnsi="Cambria"/>
          <w:b/>
          <w:sz w:val="32"/>
          <w:szCs w:val="32"/>
        </w:rPr>
      </w:pPr>
      <w:r w:rsidRPr="00EF4C60">
        <w:rPr>
          <w:rFonts w:ascii="Cambria" w:hAnsi="Cambria"/>
          <w:b/>
          <w:color w:val="007033"/>
          <w:sz w:val="32"/>
          <w:szCs w:val="32"/>
        </w:rPr>
        <w:t xml:space="preserve">CEE 3111 </w:t>
      </w:r>
      <w:r w:rsidRPr="00562B86">
        <w:rPr>
          <w:rFonts w:ascii="Cambria" w:hAnsi="Cambria"/>
          <w:b/>
          <w:sz w:val="32"/>
          <w:szCs w:val="32"/>
        </w:rPr>
        <w:t xml:space="preserve">LABORATORY NUMBER </w:t>
      </w:r>
      <w:r>
        <w:rPr>
          <w:rFonts w:ascii="Cambria" w:hAnsi="Cambria"/>
          <w:b/>
          <w:sz w:val="32"/>
          <w:szCs w:val="32"/>
        </w:rPr>
        <w:t>1</w:t>
      </w:r>
    </w:p>
    <w:p w:rsidR="00400686" w:rsidRPr="00562B86" w:rsidRDefault="00400686" w:rsidP="00400686">
      <w:pPr>
        <w:jc w:val="center"/>
        <w:rPr>
          <w:rFonts w:ascii="Cambria" w:hAnsi="Cambria"/>
          <w:b/>
          <w:sz w:val="32"/>
          <w:szCs w:val="32"/>
        </w:rPr>
      </w:pPr>
      <w:r w:rsidRPr="00562B86">
        <w:rPr>
          <w:rFonts w:ascii="Cambria" w:hAnsi="Cambria"/>
          <w:b/>
          <w:sz w:val="32"/>
          <w:szCs w:val="32"/>
        </w:rPr>
        <w:t>REPORT</w:t>
      </w:r>
    </w:p>
    <w:p w:rsidR="00400686" w:rsidRPr="00562B86" w:rsidRDefault="00400686" w:rsidP="00400686">
      <w:pPr>
        <w:jc w:val="center"/>
        <w:rPr>
          <w:rFonts w:ascii="Cambria" w:hAnsi="Cambria"/>
          <w:b/>
          <w:sz w:val="32"/>
          <w:szCs w:val="32"/>
        </w:rPr>
      </w:pPr>
    </w:p>
    <w:p w:rsidR="00400686" w:rsidRPr="00EF4C60" w:rsidRDefault="00400686" w:rsidP="00400686">
      <w:pPr>
        <w:jc w:val="center"/>
        <w:rPr>
          <w:rFonts w:ascii="Cambria" w:hAnsi="Cambria"/>
          <w:b/>
          <w:color w:val="E36C0A" w:themeColor="accent6" w:themeShade="BF"/>
          <w:sz w:val="32"/>
          <w:szCs w:val="32"/>
        </w:rPr>
      </w:pPr>
      <w:r w:rsidRPr="00562B86">
        <w:rPr>
          <w:rFonts w:ascii="Cambria" w:hAnsi="Cambria"/>
          <w:b/>
          <w:sz w:val="32"/>
          <w:szCs w:val="32"/>
        </w:rPr>
        <w:t xml:space="preserve">TITLE: </w:t>
      </w:r>
      <w:r>
        <w:rPr>
          <w:rFonts w:ascii="Cambria" w:hAnsi="Cambria"/>
          <w:b/>
          <w:i/>
          <w:color w:val="E36C0A" w:themeColor="accent6" w:themeShade="BF"/>
          <w:sz w:val="32"/>
          <w:szCs w:val="32"/>
        </w:rPr>
        <w:t>COMPRESSION TEST</w:t>
      </w:r>
    </w:p>
    <w:p w:rsidR="00400686" w:rsidRPr="00562B86" w:rsidRDefault="00400686" w:rsidP="00400686">
      <w:pPr>
        <w:jc w:val="center"/>
        <w:rPr>
          <w:rFonts w:ascii="Cambria" w:hAnsi="Cambria"/>
          <w:sz w:val="32"/>
          <w:szCs w:val="32"/>
        </w:rPr>
      </w:pPr>
    </w:p>
    <w:p w:rsidR="00400686" w:rsidRPr="00562B86" w:rsidRDefault="00400686" w:rsidP="00400686">
      <w:pPr>
        <w:jc w:val="center"/>
        <w:rPr>
          <w:rFonts w:ascii="Cambria" w:hAnsi="Cambria"/>
          <w:sz w:val="32"/>
          <w:szCs w:val="32"/>
        </w:rPr>
      </w:pPr>
    </w:p>
    <w:p w:rsidR="00400686" w:rsidRPr="00562B86" w:rsidRDefault="00400686" w:rsidP="00400686">
      <w:pPr>
        <w:jc w:val="center"/>
        <w:rPr>
          <w:rFonts w:ascii="Cambria" w:hAnsi="Cambria"/>
          <w:sz w:val="32"/>
          <w:szCs w:val="32"/>
        </w:rPr>
      </w:pPr>
    </w:p>
    <w:p w:rsidR="00400686" w:rsidRPr="00562B86" w:rsidRDefault="00400686" w:rsidP="00400686">
      <w:pPr>
        <w:rPr>
          <w:rFonts w:ascii="Cambria" w:hAnsi="Cambria"/>
          <w:b/>
          <w:sz w:val="32"/>
          <w:szCs w:val="32"/>
        </w:rPr>
      </w:pPr>
      <w:r w:rsidRPr="00562B86">
        <w:rPr>
          <w:rFonts w:ascii="Cambria" w:hAnsi="Cambria"/>
          <w:b/>
          <w:sz w:val="32"/>
          <w:szCs w:val="32"/>
        </w:rPr>
        <w:t>AUTHOR</w:t>
      </w:r>
      <w:r w:rsidRPr="00562B86">
        <w:rPr>
          <w:rFonts w:ascii="Cambria" w:hAnsi="Cambria"/>
          <w:b/>
          <w:sz w:val="32"/>
          <w:szCs w:val="32"/>
        </w:rPr>
        <w:tab/>
      </w:r>
      <w:r w:rsidRPr="00562B86">
        <w:rPr>
          <w:rFonts w:ascii="Cambria" w:hAnsi="Cambria"/>
          <w:b/>
          <w:sz w:val="32"/>
          <w:szCs w:val="32"/>
        </w:rPr>
        <w:tab/>
      </w:r>
      <w:r w:rsidRPr="00562B86">
        <w:rPr>
          <w:rFonts w:ascii="Cambria" w:hAnsi="Cambria"/>
          <w:b/>
          <w:sz w:val="32"/>
          <w:szCs w:val="32"/>
        </w:rPr>
        <w:tab/>
      </w:r>
      <w:r w:rsidRPr="00562B86">
        <w:rPr>
          <w:rFonts w:ascii="Cambria" w:hAnsi="Cambria"/>
          <w:b/>
          <w:sz w:val="32"/>
          <w:szCs w:val="32"/>
        </w:rPr>
        <w:tab/>
      </w:r>
      <w:r w:rsidRPr="00562B86">
        <w:rPr>
          <w:rFonts w:ascii="Cambria" w:hAnsi="Cambria"/>
          <w:b/>
          <w:sz w:val="32"/>
          <w:szCs w:val="32"/>
        </w:rPr>
        <w:tab/>
      </w:r>
      <w:r w:rsidRPr="00562B86">
        <w:rPr>
          <w:rFonts w:ascii="Cambria" w:hAnsi="Cambria"/>
          <w:b/>
          <w:sz w:val="32"/>
          <w:szCs w:val="32"/>
        </w:rPr>
        <w:tab/>
      </w:r>
      <w:r w:rsidRPr="00562B86">
        <w:rPr>
          <w:rFonts w:ascii="Cambria" w:hAnsi="Cambria"/>
          <w:b/>
          <w:sz w:val="32"/>
          <w:szCs w:val="32"/>
        </w:rPr>
        <w:tab/>
        <w:t xml:space="preserve">: </w:t>
      </w:r>
      <w:r w:rsidRPr="00EF4C60">
        <w:rPr>
          <w:rFonts w:ascii="Cambria" w:hAnsi="Cambria"/>
          <w:b/>
          <w:color w:val="948A54" w:themeColor="background2" w:themeShade="80"/>
          <w:sz w:val="32"/>
          <w:szCs w:val="32"/>
        </w:rPr>
        <w:t>BANDA WINSTONE</w:t>
      </w:r>
    </w:p>
    <w:p w:rsidR="00400686" w:rsidRPr="00562B86" w:rsidRDefault="00400686" w:rsidP="00400686">
      <w:pPr>
        <w:rPr>
          <w:rFonts w:ascii="Cambria" w:hAnsi="Cambria"/>
          <w:b/>
          <w:sz w:val="32"/>
          <w:szCs w:val="32"/>
        </w:rPr>
      </w:pPr>
    </w:p>
    <w:p w:rsidR="00400686" w:rsidRPr="00EF4C60" w:rsidRDefault="00400686" w:rsidP="00400686">
      <w:pPr>
        <w:rPr>
          <w:rFonts w:ascii="Cambria" w:hAnsi="Cambria"/>
          <w:b/>
          <w:color w:val="948A54" w:themeColor="background2" w:themeShade="80"/>
          <w:sz w:val="32"/>
          <w:szCs w:val="32"/>
        </w:rPr>
      </w:pPr>
      <w:r w:rsidRPr="00562B86">
        <w:rPr>
          <w:rFonts w:ascii="Cambria" w:hAnsi="Cambria"/>
          <w:b/>
          <w:sz w:val="32"/>
          <w:szCs w:val="32"/>
        </w:rPr>
        <w:t>COMPUTER NUMBER</w:t>
      </w:r>
      <w:r w:rsidRPr="00562B86">
        <w:rPr>
          <w:rFonts w:ascii="Cambria" w:hAnsi="Cambria"/>
          <w:b/>
          <w:sz w:val="32"/>
          <w:szCs w:val="32"/>
        </w:rPr>
        <w:tab/>
      </w:r>
      <w:r w:rsidRPr="00562B86">
        <w:rPr>
          <w:rFonts w:ascii="Cambria" w:hAnsi="Cambria"/>
          <w:b/>
          <w:sz w:val="32"/>
          <w:szCs w:val="32"/>
        </w:rPr>
        <w:tab/>
      </w:r>
      <w:r w:rsidRPr="00562B86">
        <w:rPr>
          <w:rFonts w:ascii="Cambria" w:hAnsi="Cambria"/>
          <w:b/>
          <w:sz w:val="32"/>
          <w:szCs w:val="32"/>
        </w:rPr>
        <w:tab/>
      </w:r>
      <w:r w:rsidRPr="00562B86">
        <w:rPr>
          <w:rFonts w:ascii="Cambria" w:hAnsi="Cambria"/>
          <w:b/>
          <w:sz w:val="32"/>
          <w:szCs w:val="32"/>
        </w:rPr>
        <w:tab/>
        <w:t xml:space="preserve">: </w:t>
      </w:r>
      <w:r w:rsidRPr="00EF4C60">
        <w:rPr>
          <w:rFonts w:ascii="Cambria" w:hAnsi="Cambria"/>
          <w:b/>
          <w:color w:val="948A54" w:themeColor="background2" w:themeShade="80"/>
          <w:sz w:val="32"/>
          <w:szCs w:val="32"/>
        </w:rPr>
        <w:t>15040518</w:t>
      </w:r>
    </w:p>
    <w:p w:rsidR="00400686" w:rsidRPr="00562B86" w:rsidRDefault="00400686" w:rsidP="00400686">
      <w:pPr>
        <w:rPr>
          <w:rFonts w:ascii="Cambria" w:hAnsi="Cambria"/>
          <w:b/>
          <w:sz w:val="32"/>
          <w:szCs w:val="32"/>
        </w:rPr>
      </w:pPr>
    </w:p>
    <w:p w:rsidR="00400686" w:rsidRPr="00562B86" w:rsidRDefault="00400686" w:rsidP="00400686">
      <w:pPr>
        <w:rPr>
          <w:rFonts w:ascii="Cambria" w:hAnsi="Cambria"/>
          <w:b/>
          <w:sz w:val="32"/>
          <w:szCs w:val="32"/>
        </w:rPr>
      </w:pPr>
    </w:p>
    <w:p w:rsidR="00400686" w:rsidRPr="00562B86" w:rsidRDefault="00400686" w:rsidP="00400686">
      <w:pPr>
        <w:rPr>
          <w:rFonts w:ascii="Cambria" w:hAnsi="Cambria"/>
          <w:b/>
          <w:sz w:val="32"/>
          <w:szCs w:val="32"/>
        </w:rPr>
      </w:pPr>
      <w:r w:rsidRPr="00562B86">
        <w:rPr>
          <w:rFonts w:ascii="Cambria" w:hAnsi="Cambria"/>
          <w:b/>
          <w:sz w:val="32"/>
          <w:szCs w:val="32"/>
        </w:rPr>
        <w:t>DUE DATE</w:t>
      </w:r>
      <w:r w:rsidRPr="00562B86">
        <w:rPr>
          <w:rFonts w:ascii="Cambria" w:hAnsi="Cambria"/>
          <w:b/>
          <w:sz w:val="32"/>
          <w:szCs w:val="32"/>
        </w:rPr>
        <w:tab/>
      </w:r>
      <w:r w:rsidRPr="00562B86">
        <w:rPr>
          <w:rFonts w:ascii="Cambria" w:hAnsi="Cambria"/>
          <w:b/>
          <w:sz w:val="32"/>
          <w:szCs w:val="32"/>
        </w:rPr>
        <w:tab/>
      </w:r>
      <w:r w:rsidRPr="00562B86">
        <w:rPr>
          <w:rFonts w:ascii="Cambria" w:hAnsi="Cambria"/>
          <w:b/>
          <w:sz w:val="32"/>
          <w:szCs w:val="32"/>
        </w:rPr>
        <w:tab/>
      </w:r>
      <w:r w:rsidRPr="00562B86">
        <w:rPr>
          <w:rFonts w:ascii="Cambria" w:hAnsi="Cambria"/>
          <w:b/>
          <w:sz w:val="32"/>
          <w:szCs w:val="32"/>
        </w:rPr>
        <w:tab/>
      </w:r>
      <w:r w:rsidRPr="00562B86">
        <w:rPr>
          <w:rFonts w:ascii="Cambria" w:hAnsi="Cambria"/>
          <w:b/>
          <w:sz w:val="32"/>
          <w:szCs w:val="32"/>
        </w:rPr>
        <w:tab/>
      </w:r>
      <w:r w:rsidRPr="00562B86">
        <w:rPr>
          <w:rFonts w:ascii="Cambria" w:hAnsi="Cambria"/>
          <w:b/>
          <w:sz w:val="32"/>
          <w:szCs w:val="32"/>
        </w:rPr>
        <w:tab/>
        <w:t xml:space="preserve">: </w:t>
      </w:r>
      <w:r>
        <w:rPr>
          <w:rFonts w:ascii="Cambria" w:hAnsi="Cambria"/>
          <w:b/>
          <w:color w:val="948A54" w:themeColor="background2" w:themeShade="80"/>
          <w:sz w:val="32"/>
          <w:szCs w:val="32"/>
        </w:rPr>
        <w:t>14</w:t>
      </w:r>
      <w:r w:rsidRPr="00400686">
        <w:rPr>
          <w:rFonts w:ascii="Cambria" w:hAnsi="Cambria"/>
          <w:b/>
          <w:color w:val="948A54" w:themeColor="background2" w:themeShade="80"/>
          <w:sz w:val="32"/>
          <w:szCs w:val="32"/>
          <w:vertAlign w:val="superscript"/>
        </w:rPr>
        <w:t>TH</w:t>
      </w:r>
      <w:r>
        <w:rPr>
          <w:rFonts w:ascii="Cambria" w:hAnsi="Cambria"/>
          <w:b/>
          <w:color w:val="948A54" w:themeColor="background2" w:themeShade="80"/>
          <w:sz w:val="32"/>
          <w:szCs w:val="32"/>
        </w:rPr>
        <w:t xml:space="preserve"> MARCH</w:t>
      </w:r>
      <w:r w:rsidRPr="00EF4C60">
        <w:rPr>
          <w:rFonts w:ascii="Cambria" w:hAnsi="Cambria"/>
          <w:b/>
          <w:color w:val="948A54" w:themeColor="background2" w:themeShade="80"/>
          <w:sz w:val="32"/>
          <w:szCs w:val="32"/>
        </w:rPr>
        <w:t>, 2017</w:t>
      </w:r>
    </w:p>
    <w:p w:rsidR="00400686" w:rsidRPr="00562B86" w:rsidRDefault="00400686" w:rsidP="00400686">
      <w:pPr>
        <w:rPr>
          <w:rFonts w:ascii="Cambria" w:hAnsi="Cambria"/>
          <w:b/>
          <w:sz w:val="32"/>
          <w:szCs w:val="32"/>
        </w:rPr>
      </w:pPr>
    </w:p>
    <w:p w:rsidR="00400686" w:rsidRPr="00562B86" w:rsidRDefault="00400686" w:rsidP="00400686">
      <w:pPr>
        <w:rPr>
          <w:rFonts w:ascii="Cambria" w:hAnsi="Cambria"/>
          <w:b/>
          <w:sz w:val="32"/>
          <w:szCs w:val="32"/>
        </w:rPr>
      </w:pPr>
    </w:p>
    <w:p w:rsidR="00400686" w:rsidRPr="00562B86" w:rsidRDefault="00400686" w:rsidP="00400686">
      <w:pPr>
        <w:rPr>
          <w:rFonts w:ascii="Cambria" w:hAnsi="Cambria"/>
          <w:b/>
          <w:sz w:val="32"/>
          <w:szCs w:val="32"/>
        </w:rPr>
      </w:pPr>
      <w:r w:rsidRPr="00562B86">
        <w:rPr>
          <w:rFonts w:ascii="Cambria" w:hAnsi="Cambria"/>
          <w:b/>
          <w:sz w:val="32"/>
          <w:szCs w:val="32"/>
        </w:rPr>
        <w:t>ATTENTION</w:t>
      </w:r>
      <w:r w:rsidRPr="00562B86">
        <w:rPr>
          <w:rFonts w:ascii="Cambria" w:hAnsi="Cambria"/>
          <w:b/>
          <w:sz w:val="32"/>
          <w:szCs w:val="32"/>
        </w:rPr>
        <w:tab/>
      </w:r>
      <w:r w:rsidRPr="00562B86">
        <w:rPr>
          <w:rFonts w:ascii="Cambria" w:hAnsi="Cambria"/>
          <w:b/>
          <w:sz w:val="32"/>
          <w:szCs w:val="32"/>
        </w:rPr>
        <w:tab/>
      </w:r>
      <w:r w:rsidRPr="00562B86">
        <w:rPr>
          <w:rFonts w:ascii="Cambria" w:hAnsi="Cambria"/>
          <w:b/>
          <w:sz w:val="32"/>
          <w:szCs w:val="32"/>
        </w:rPr>
        <w:tab/>
      </w:r>
      <w:r w:rsidRPr="00562B86">
        <w:rPr>
          <w:rFonts w:ascii="Cambria" w:hAnsi="Cambria"/>
          <w:b/>
          <w:sz w:val="32"/>
          <w:szCs w:val="32"/>
        </w:rPr>
        <w:tab/>
      </w:r>
      <w:r w:rsidRPr="00562B86">
        <w:rPr>
          <w:rFonts w:ascii="Cambria" w:hAnsi="Cambria"/>
          <w:b/>
          <w:sz w:val="32"/>
          <w:szCs w:val="32"/>
        </w:rPr>
        <w:tab/>
      </w:r>
      <w:r w:rsidRPr="00562B86">
        <w:rPr>
          <w:rFonts w:ascii="Cambria" w:hAnsi="Cambria"/>
          <w:b/>
          <w:sz w:val="32"/>
          <w:szCs w:val="32"/>
        </w:rPr>
        <w:tab/>
        <w:t xml:space="preserve">: </w:t>
      </w:r>
      <w:r w:rsidRPr="00EF4C60">
        <w:rPr>
          <w:rFonts w:ascii="Cambria" w:hAnsi="Cambria"/>
          <w:b/>
          <w:color w:val="948A54" w:themeColor="background2" w:themeShade="80"/>
          <w:sz w:val="32"/>
          <w:szCs w:val="32"/>
        </w:rPr>
        <w:t>DR. Eng. I N BANDA</w:t>
      </w:r>
    </w:p>
    <w:p w:rsidR="00400686" w:rsidRPr="00562B86" w:rsidRDefault="00400686" w:rsidP="00400686">
      <w:pPr>
        <w:rPr>
          <w:rFonts w:ascii="Calibri" w:hAnsi="Calibri"/>
          <w:sz w:val="32"/>
          <w:szCs w:val="32"/>
        </w:rPr>
      </w:pPr>
    </w:p>
    <w:p w:rsidR="00400686" w:rsidRPr="00562B86" w:rsidRDefault="00400686" w:rsidP="00400686">
      <w:pPr>
        <w:rPr>
          <w:rFonts w:ascii="Calibri" w:hAnsi="Calibri"/>
          <w:sz w:val="32"/>
          <w:szCs w:val="32"/>
        </w:rPr>
      </w:pPr>
    </w:p>
    <w:p w:rsidR="00400686" w:rsidRPr="00562B86" w:rsidRDefault="00400686" w:rsidP="00400686">
      <w:pPr>
        <w:jc w:val="right"/>
        <w:rPr>
          <w:rFonts w:ascii="Calibri" w:hAnsi="Calibri"/>
          <w:sz w:val="32"/>
          <w:szCs w:val="32"/>
        </w:rPr>
      </w:pPr>
    </w:p>
    <w:p w:rsidR="00400686" w:rsidRPr="00562B86" w:rsidRDefault="00400686" w:rsidP="00400686">
      <w:pPr>
        <w:tabs>
          <w:tab w:val="left" w:pos="1425"/>
        </w:tabs>
        <w:rPr>
          <w:rFonts w:ascii="Calibri" w:hAnsi="Calibri"/>
          <w:sz w:val="32"/>
          <w:szCs w:val="32"/>
        </w:rPr>
      </w:pPr>
      <w:r w:rsidRPr="00562B86">
        <w:rPr>
          <w:rFonts w:ascii="Calibri" w:hAnsi="Calibri"/>
          <w:sz w:val="32"/>
          <w:szCs w:val="32"/>
        </w:rPr>
        <w:tab/>
      </w:r>
    </w:p>
    <w:p w:rsidR="00400686" w:rsidRPr="00562B86" w:rsidRDefault="00400686" w:rsidP="00400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Arial" w:hAnsi="Arial"/>
          <w:b/>
          <w:color w:val="FF0000"/>
        </w:rPr>
        <w:sectPr w:rsidR="00400686" w:rsidRPr="00562B86" w:rsidSect="000F3223">
          <w:headerReference w:type="default" r:id="rId10"/>
          <w:footerReference w:type="default" r:id="rId11"/>
          <w:footnotePr>
            <w:pos w:val="beneathText"/>
          </w:footnotePr>
          <w:pgSz w:w="12240" w:h="15840"/>
          <w:pgMar w:top="1440" w:right="975" w:bottom="1440" w:left="1043" w:header="720" w:footer="720" w:gutter="0"/>
          <w:pgBorders w:display="firstPage" w:offsetFrom="page">
            <w:top w:val="threeDEmboss" w:sz="24" w:space="24" w:color="auto"/>
            <w:left w:val="threeDEmboss" w:sz="24" w:space="24" w:color="auto"/>
            <w:bottom w:val="threeDEngrave" w:sz="24" w:space="24" w:color="auto"/>
            <w:right w:val="threeDEngrave" w:sz="24" w:space="24" w:color="auto"/>
          </w:pgBorders>
          <w:cols w:space="720"/>
        </w:sectPr>
      </w:pPr>
    </w:p>
    <w:p w:rsidR="00400686" w:rsidRDefault="00400686" w:rsidP="00400686">
      <w:pPr>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b/>
          <w:color w:val="0070C0"/>
          <w:szCs w:val="24"/>
        </w:rPr>
      </w:pPr>
      <w:r w:rsidRPr="00381D15">
        <w:rPr>
          <w:rFonts w:asciiTheme="majorHAnsi" w:hAnsiTheme="majorHAnsi"/>
          <w:b/>
          <w:color w:val="0070C0"/>
          <w:szCs w:val="24"/>
        </w:rPr>
        <w:lastRenderedPageBreak/>
        <w:t>LAB OBJECTIVE(S)</w:t>
      </w:r>
    </w:p>
    <w:p w:rsidR="00381D15" w:rsidRDefault="00381D15" w:rsidP="00381D15">
      <w:pPr>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szCs w:val="24"/>
        </w:rPr>
      </w:pPr>
      <w:r w:rsidRPr="00381D15">
        <w:rPr>
          <w:rFonts w:asciiTheme="majorHAnsi" w:hAnsiTheme="majorHAnsi"/>
          <w:szCs w:val="24"/>
        </w:rPr>
        <w:t>To carry out a compression test of concrete</w:t>
      </w:r>
    </w:p>
    <w:p w:rsidR="00381D15" w:rsidRPr="00B968AD" w:rsidRDefault="00381D15" w:rsidP="00381D15">
      <w:pPr>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b/>
          <w:color w:val="0070C0"/>
          <w:szCs w:val="24"/>
        </w:rPr>
      </w:pPr>
      <w:r w:rsidRPr="00B968AD">
        <w:rPr>
          <w:rFonts w:asciiTheme="majorHAnsi" w:hAnsiTheme="majorHAnsi"/>
          <w:b/>
          <w:color w:val="0070C0"/>
          <w:szCs w:val="24"/>
        </w:rPr>
        <w:t>REQUIREMENTS</w:t>
      </w:r>
    </w:p>
    <w:p w:rsidR="00400686" w:rsidRPr="00381D15" w:rsidRDefault="00400686" w:rsidP="00400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ind w:left="450"/>
        <w:rPr>
          <w:rFonts w:asciiTheme="majorHAnsi" w:hAnsiTheme="majorHAnsi"/>
          <w:szCs w:val="24"/>
        </w:rPr>
      </w:pPr>
    </w:p>
    <w:p w:rsidR="00400686" w:rsidRPr="00381D15" w:rsidRDefault="00400686" w:rsidP="00400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szCs w:val="24"/>
        </w:rPr>
      </w:pPr>
    </w:p>
    <w:p w:rsidR="00400686" w:rsidRPr="00381D15" w:rsidRDefault="00400686" w:rsidP="00400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1"/>
        <w:gridCol w:w="5137"/>
      </w:tblGrid>
      <w:tr w:rsidR="00400686" w:rsidRPr="00381D15" w:rsidTr="000F3223">
        <w:tc>
          <w:tcPr>
            <w:tcW w:w="10438" w:type="dxa"/>
            <w:gridSpan w:val="2"/>
          </w:tcPr>
          <w:p w:rsidR="00400686" w:rsidRPr="00381D15" w:rsidRDefault="00400686" w:rsidP="000F32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jc w:val="center"/>
              <w:rPr>
                <w:rFonts w:asciiTheme="majorHAnsi" w:hAnsiTheme="majorHAnsi"/>
                <w:b/>
                <w:szCs w:val="24"/>
              </w:rPr>
            </w:pPr>
            <w:r w:rsidRPr="00381D15">
              <w:rPr>
                <w:rFonts w:asciiTheme="majorHAnsi" w:hAnsiTheme="majorHAnsi"/>
                <w:b/>
                <w:szCs w:val="24"/>
              </w:rPr>
              <w:t>EQUIPMENT AND MATERIALS</w:t>
            </w:r>
          </w:p>
        </w:tc>
      </w:tr>
      <w:tr w:rsidR="00400686" w:rsidRPr="00381D15" w:rsidTr="000F3223">
        <w:tc>
          <w:tcPr>
            <w:tcW w:w="5301" w:type="dxa"/>
          </w:tcPr>
          <w:p w:rsidR="00400686" w:rsidRPr="00381D15" w:rsidRDefault="00400686" w:rsidP="000F32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b/>
                <w:szCs w:val="24"/>
              </w:rPr>
            </w:pPr>
            <w:r w:rsidRPr="00381D15">
              <w:rPr>
                <w:rFonts w:asciiTheme="majorHAnsi" w:hAnsiTheme="majorHAnsi"/>
                <w:b/>
                <w:szCs w:val="24"/>
              </w:rPr>
              <w:t>Equipment</w:t>
            </w:r>
          </w:p>
        </w:tc>
        <w:tc>
          <w:tcPr>
            <w:tcW w:w="5137" w:type="dxa"/>
          </w:tcPr>
          <w:p w:rsidR="00400686" w:rsidRPr="00381D15" w:rsidRDefault="00400686" w:rsidP="000F32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b/>
                <w:szCs w:val="24"/>
              </w:rPr>
            </w:pPr>
            <w:r w:rsidRPr="00381D15">
              <w:rPr>
                <w:rFonts w:asciiTheme="majorHAnsi" w:hAnsiTheme="majorHAnsi"/>
                <w:b/>
                <w:szCs w:val="24"/>
              </w:rPr>
              <w:t>Materials</w:t>
            </w:r>
          </w:p>
        </w:tc>
      </w:tr>
      <w:tr w:rsidR="00400686" w:rsidRPr="00381D15" w:rsidTr="000F3223">
        <w:tc>
          <w:tcPr>
            <w:tcW w:w="5301" w:type="dxa"/>
          </w:tcPr>
          <w:p w:rsidR="00400686" w:rsidRPr="00381D15" w:rsidRDefault="00400686" w:rsidP="000F32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szCs w:val="24"/>
              </w:rPr>
            </w:pPr>
            <w:r w:rsidRPr="00381D15">
              <w:rPr>
                <w:rFonts w:asciiTheme="majorHAnsi" w:hAnsiTheme="majorHAnsi"/>
                <w:szCs w:val="24"/>
              </w:rPr>
              <w:t>Digital Scale</w:t>
            </w:r>
          </w:p>
        </w:tc>
        <w:tc>
          <w:tcPr>
            <w:tcW w:w="5137" w:type="dxa"/>
          </w:tcPr>
          <w:p w:rsidR="00400686" w:rsidRPr="00381D15" w:rsidRDefault="00400686" w:rsidP="000F32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szCs w:val="24"/>
              </w:rPr>
            </w:pPr>
            <w:r w:rsidRPr="00381D15">
              <w:rPr>
                <w:rFonts w:asciiTheme="majorHAnsi" w:hAnsiTheme="majorHAnsi"/>
                <w:szCs w:val="24"/>
              </w:rPr>
              <w:t>3 concrete cubes</w:t>
            </w:r>
          </w:p>
        </w:tc>
      </w:tr>
      <w:tr w:rsidR="00400686" w:rsidRPr="00381D15" w:rsidTr="000F3223">
        <w:tc>
          <w:tcPr>
            <w:tcW w:w="5301" w:type="dxa"/>
          </w:tcPr>
          <w:p w:rsidR="00400686" w:rsidRPr="00381D15" w:rsidRDefault="00400686" w:rsidP="000F32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szCs w:val="24"/>
              </w:rPr>
            </w:pPr>
            <w:r w:rsidRPr="00381D15">
              <w:rPr>
                <w:rFonts w:asciiTheme="majorHAnsi" w:hAnsiTheme="majorHAnsi"/>
                <w:szCs w:val="24"/>
              </w:rPr>
              <w:t>Steel rule</w:t>
            </w:r>
          </w:p>
        </w:tc>
        <w:tc>
          <w:tcPr>
            <w:tcW w:w="5137" w:type="dxa"/>
          </w:tcPr>
          <w:p w:rsidR="00400686" w:rsidRPr="00381D15" w:rsidRDefault="00400686" w:rsidP="000F32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szCs w:val="24"/>
              </w:rPr>
            </w:pPr>
            <w:r w:rsidRPr="00381D15">
              <w:rPr>
                <w:rFonts w:asciiTheme="majorHAnsi" w:hAnsiTheme="majorHAnsi"/>
                <w:szCs w:val="24"/>
              </w:rPr>
              <w:t>2 concrete blocks</w:t>
            </w:r>
          </w:p>
        </w:tc>
      </w:tr>
      <w:tr w:rsidR="00400686" w:rsidRPr="00381D15" w:rsidTr="000F3223">
        <w:tc>
          <w:tcPr>
            <w:tcW w:w="5301" w:type="dxa"/>
          </w:tcPr>
          <w:p w:rsidR="00400686" w:rsidRPr="00381D15" w:rsidRDefault="00400686" w:rsidP="000F32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szCs w:val="24"/>
              </w:rPr>
            </w:pPr>
            <w:r w:rsidRPr="00381D15">
              <w:rPr>
                <w:rFonts w:asciiTheme="majorHAnsi" w:hAnsiTheme="majorHAnsi"/>
                <w:szCs w:val="24"/>
              </w:rPr>
              <w:t>Compression testing machine</w:t>
            </w:r>
          </w:p>
        </w:tc>
        <w:tc>
          <w:tcPr>
            <w:tcW w:w="5137" w:type="dxa"/>
          </w:tcPr>
          <w:p w:rsidR="00400686" w:rsidRPr="00381D15" w:rsidRDefault="00400686" w:rsidP="000F32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szCs w:val="24"/>
              </w:rPr>
            </w:pPr>
          </w:p>
        </w:tc>
      </w:tr>
    </w:tbl>
    <w:p w:rsidR="00400686" w:rsidRDefault="00400686" w:rsidP="00400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szCs w:val="24"/>
        </w:rPr>
      </w:pPr>
    </w:p>
    <w:p w:rsidR="00381D15" w:rsidRPr="00381D15" w:rsidRDefault="00381D15" w:rsidP="00400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szCs w:val="24"/>
        </w:rPr>
      </w:pPr>
    </w:p>
    <w:p w:rsidR="00400686" w:rsidRPr="00B968AD" w:rsidRDefault="00400686" w:rsidP="00381D15">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b/>
          <w:color w:val="0070C0"/>
          <w:szCs w:val="24"/>
        </w:rPr>
      </w:pPr>
      <w:r w:rsidRPr="00B968AD">
        <w:rPr>
          <w:rFonts w:asciiTheme="majorHAnsi" w:hAnsiTheme="majorHAnsi"/>
          <w:b/>
          <w:color w:val="0070C0"/>
          <w:szCs w:val="24"/>
        </w:rPr>
        <w:t>THEORY</w:t>
      </w:r>
    </w:p>
    <w:p w:rsidR="00400686" w:rsidRPr="00753FEA" w:rsidRDefault="00400686" w:rsidP="000D4DDD">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sz w:val="24"/>
          <w:szCs w:val="24"/>
        </w:rPr>
      </w:pPr>
      <w:r w:rsidRPr="00753FEA">
        <w:rPr>
          <w:rFonts w:asciiTheme="majorHAnsi" w:hAnsiTheme="majorHAnsi"/>
          <w:sz w:val="24"/>
          <w:szCs w:val="24"/>
        </w:rPr>
        <w:t xml:space="preserve">The compressive strength of concrete depends on the particular structure/purpose and must be specified in the design so as to achieve an economical, stable and cost effective structure. </w:t>
      </w:r>
    </w:p>
    <w:p w:rsidR="00400686" w:rsidRPr="00753FEA" w:rsidRDefault="00400686" w:rsidP="000D4DDD">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sz w:val="24"/>
          <w:szCs w:val="24"/>
        </w:rPr>
      </w:pPr>
      <w:r w:rsidRPr="00753FEA">
        <w:rPr>
          <w:rFonts w:asciiTheme="majorHAnsi" w:hAnsiTheme="majorHAnsi"/>
          <w:sz w:val="24"/>
          <w:szCs w:val="24"/>
        </w:rPr>
        <w:t>Curing is a process by which cement undergoes hydration within the concrete mixture thereby binding the aggregates. In practice, seven days of curing subtends significant attainment of the targeted strength, but maximum strength is struck at 28 days of curing.</w:t>
      </w:r>
    </w:p>
    <w:p w:rsidR="004D3FE0" w:rsidRPr="00381D15" w:rsidRDefault="004D3FE0" w:rsidP="000D4DDD">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sz w:val="24"/>
          <w:szCs w:val="24"/>
        </w:rPr>
      </w:pPr>
      <w:r w:rsidRPr="00381D15">
        <w:rPr>
          <w:rFonts w:asciiTheme="majorHAnsi" w:hAnsiTheme="majorHAnsi"/>
          <w:sz w:val="24"/>
          <w:szCs w:val="24"/>
        </w:rPr>
        <w:t xml:space="preserve">A compression test of concrete is a procedure used to measure the compressive strength of concrete. The test </w:t>
      </w:r>
      <w:r w:rsidR="00B810D0" w:rsidRPr="00381D15">
        <w:rPr>
          <w:rFonts w:asciiTheme="majorHAnsi" w:hAnsiTheme="majorHAnsi"/>
          <w:sz w:val="24"/>
          <w:szCs w:val="24"/>
        </w:rPr>
        <w:t>results give</w:t>
      </w:r>
      <w:r w:rsidRPr="00381D15">
        <w:rPr>
          <w:rFonts w:asciiTheme="majorHAnsi" w:hAnsiTheme="majorHAnsi"/>
          <w:sz w:val="24"/>
          <w:szCs w:val="24"/>
        </w:rPr>
        <w:t xml:space="preserve"> an indication of the quality of the concrete used.</w:t>
      </w:r>
    </w:p>
    <w:p w:rsidR="004D3FE0" w:rsidRPr="00381D15" w:rsidRDefault="004D3FE0" w:rsidP="000D4DDD">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sz w:val="24"/>
          <w:szCs w:val="24"/>
        </w:rPr>
      </w:pPr>
      <w:r w:rsidRPr="00381D15">
        <w:rPr>
          <w:rFonts w:asciiTheme="majorHAnsi" w:hAnsiTheme="majorHAnsi"/>
          <w:sz w:val="24"/>
          <w:szCs w:val="24"/>
        </w:rPr>
        <w:t xml:space="preserve">The cube strength is </w:t>
      </w:r>
      <w:r w:rsidR="00B810D0" w:rsidRPr="00381D15">
        <w:rPr>
          <w:rFonts w:asciiTheme="majorHAnsi" w:hAnsiTheme="majorHAnsi"/>
          <w:sz w:val="24"/>
          <w:szCs w:val="24"/>
        </w:rPr>
        <w:t>the</w:t>
      </w:r>
      <w:r w:rsidRPr="00381D15">
        <w:rPr>
          <w:rFonts w:asciiTheme="majorHAnsi" w:hAnsiTheme="majorHAnsi"/>
          <w:sz w:val="24"/>
          <w:szCs w:val="24"/>
        </w:rPr>
        <w:t xml:space="preserve"> stress failure after seven days when the cubes are subjected to pressure on a compression machine of greater than 1Mpa. A further test is taken after 28 days to ascertain the characteristic strength of the concrete cast.</w:t>
      </w:r>
    </w:p>
    <w:p w:rsidR="00410031" w:rsidRPr="00381D15" w:rsidRDefault="004D3FE0" w:rsidP="000D4DDD">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sz w:val="24"/>
          <w:szCs w:val="24"/>
        </w:rPr>
      </w:pPr>
      <w:r w:rsidRPr="00381D15">
        <w:rPr>
          <w:rFonts w:asciiTheme="majorHAnsi" w:hAnsiTheme="majorHAnsi"/>
          <w:sz w:val="24"/>
          <w:szCs w:val="24"/>
        </w:rPr>
        <w:t>Cube making and testing can be ordered on-spot by Engineer on-site as a check and control measure on the contractor’s adherence to the specifications of the</w:t>
      </w:r>
      <w:r w:rsidR="00410031" w:rsidRPr="00381D15">
        <w:rPr>
          <w:rFonts w:asciiTheme="majorHAnsi" w:hAnsiTheme="majorHAnsi"/>
          <w:sz w:val="24"/>
          <w:szCs w:val="24"/>
        </w:rPr>
        <w:t xml:space="preserve"> type of concrete as stipulated in the project document.</w:t>
      </w:r>
    </w:p>
    <w:p w:rsidR="00B810D0" w:rsidRDefault="00B810D0" w:rsidP="000D4DDD">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sz w:val="24"/>
          <w:szCs w:val="24"/>
        </w:rPr>
      </w:pPr>
      <w:r w:rsidRPr="00381D15">
        <w:rPr>
          <w:rFonts w:asciiTheme="majorHAnsi" w:hAnsiTheme="majorHAnsi"/>
          <w:sz w:val="24"/>
          <w:szCs w:val="24"/>
        </w:rPr>
        <w:t>Concrete is strong in compression and weak in tension.</w:t>
      </w:r>
      <w:r w:rsidR="00B968AD">
        <w:rPr>
          <w:rFonts w:asciiTheme="majorHAnsi" w:hAnsiTheme="majorHAnsi"/>
          <w:sz w:val="24"/>
          <w:szCs w:val="24"/>
        </w:rPr>
        <w:t xml:space="preserve"> Tensional strength of concrete can be enhanced by addition of reinforcements</w:t>
      </w:r>
    </w:p>
    <w:p w:rsidR="00B968AD" w:rsidRPr="00381D15" w:rsidRDefault="00753FEA" w:rsidP="000D4DDD">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sz w:val="24"/>
          <w:szCs w:val="24"/>
        </w:rPr>
      </w:pPr>
      <w:r>
        <w:rPr>
          <w:rFonts w:asciiTheme="majorHAnsi" w:hAnsiTheme="majorHAnsi"/>
          <w:sz w:val="24"/>
          <w:szCs w:val="24"/>
        </w:rPr>
        <w:t xml:space="preserve">As a guide, </w:t>
      </w:r>
      <w:r w:rsidR="00B968AD">
        <w:rPr>
          <w:rFonts w:asciiTheme="majorHAnsi" w:hAnsiTheme="majorHAnsi"/>
          <w:sz w:val="24"/>
          <w:szCs w:val="24"/>
        </w:rPr>
        <w:t>Shear stress of a given concrete is one-tenth of its stress in compression</w:t>
      </w:r>
    </w:p>
    <w:p w:rsidR="00400686" w:rsidRPr="00381D15" w:rsidRDefault="00400686" w:rsidP="0041003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sz w:val="24"/>
          <w:szCs w:val="24"/>
        </w:rPr>
      </w:pPr>
    </w:p>
    <w:p w:rsidR="00400686" w:rsidRPr="00381D15" w:rsidRDefault="00400686" w:rsidP="0040068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sz w:val="24"/>
          <w:szCs w:val="24"/>
        </w:rPr>
      </w:pPr>
    </w:p>
    <w:p w:rsidR="00400686" w:rsidRPr="00381D15" w:rsidRDefault="00400686" w:rsidP="0040068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sz w:val="24"/>
          <w:szCs w:val="24"/>
        </w:rPr>
      </w:pPr>
    </w:p>
    <w:p w:rsidR="00400686" w:rsidRPr="00381D15" w:rsidRDefault="00400686" w:rsidP="0040068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sz w:val="24"/>
          <w:szCs w:val="24"/>
        </w:rPr>
      </w:pPr>
    </w:p>
    <w:p w:rsidR="00400686" w:rsidRDefault="00400686" w:rsidP="0040068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sz w:val="24"/>
          <w:szCs w:val="24"/>
        </w:rPr>
      </w:pPr>
    </w:p>
    <w:p w:rsidR="00381D15" w:rsidRDefault="00381D15" w:rsidP="0040068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sz w:val="24"/>
          <w:szCs w:val="24"/>
        </w:rPr>
      </w:pPr>
    </w:p>
    <w:p w:rsidR="00381D15" w:rsidRDefault="00381D15" w:rsidP="0040068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sz w:val="24"/>
          <w:szCs w:val="24"/>
        </w:rPr>
      </w:pPr>
    </w:p>
    <w:p w:rsidR="00381D15" w:rsidRDefault="00381D15" w:rsidP="0040068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sz w:val="24"/>
          <w:szCs w:val="24"/>
        </w:rPr>
      </w:pPr>
    </w:p>
    <w:p w:rsidR="00381D15" w:rsidRDefault="00381D15" w:rsidP="0040068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sz w:val="24"/>
          <w:szCs w:val="24"/>
        </w:rPr>
      </w:pPr>
    </w:p>
    <w:p w:rsidR="00381D15" w:rsidRPr="00381D15" w:rsidRDefault="00381D15" w:rsidP="0040068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sz w:val="24"/>
          <w:szCs w:val="24"/>
        </w:rPr>
      </w:pPr>
    </w:p>
    <w:p w:rsidR="00400686" w:rsidRPr="00381D15" w:rsidRDefault="00400686" w:rsidP="0040068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sz w:val="24"/>
          <w:szCs w:val="24"/>
        </w:rPr>
      </w:pPr>
    </w:p>
    <w:p w:rsidR="00400686" w:rsidRPr="00381D15" w:rsidRDefault="00400686" w:rsidP="0040068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sz w:val="24"/>
          <w:szCs w:val="24"/>
        </w:rPr>
      </w:pPr>
    </w:p>
    <w:p w:rsidR="00400686" w:rsidRPr="00381D15" w:rsidRDefault="00400686" w:rsidP="0040068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sz w:val="24"/>
          <w:szCs w:val="24"/>
        </w:rPr>
      </w:pPr>
    </w:p>
    <w:p w:rsidR="00400686" w:rsidRPr="00B968AD" w:rsidRDefault="00400686" w:rsidP="000D4DDD">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ind w:hanging="720"/>
        <w:rPr>
          <w:rFonts w:asciiTheme="majorHAnsi" w:hAnsiTheme="majorHAnsi"/>
          <w:b/>
          <w:color w:val="0070C0"/>
          <w:szCs w:val="24"/>
        </w:rPr>
      </w:pPr>
      <w:r w:rsidRPr="00B968AD">
        <w:rPr>
          <w:rFonts w:asciiTheme="majorHAnsi" w:hAnsiTheme="majorHAnsi"/>
          <w:b/>
          <w:color w:val="0070C0"/>
          <w:szCs w:val="24"/>
        </w:rPr>
        <w:t>PROCEDURE</w:t>
      </w:r>
    </w:p>
    <w:p w:rsidR="00400686" w:rsidRPr="00381D15" w:rsidRDefault="00400686" w:rsidP="00400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szCs w:val="24"/>
        </w:rPr>
      </w:pPr>
    </w:p>
    <w:p w:rsidR="00400686" w:rsidRPr="00C54FF9" w:rsidRDefault="00410031" w:rsidP="000D4DDD">
      <w:pPr>
        <w:numPr>
          <w:ilvl w:val="1"/>
          <w:numId w:val="3"/>
        </w:numPr>
        <w:tabs>
          <w:tab w:val="left" w:pos="900"/>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ind w:left="1260" w:hanging="450"/>
        <w:rPr>
          <w:rFonts w:asciiTheme="majorHAnsi" w:hAnsiTheme="majorHAnsi"/>
          <w:szCs w:val="24"/>
        </w:rPr>
      </w:pPr>
      <w:r w:rsidRPr="00C54FF9">
        <w:rPr>
          <w:rFonts w:asciiTheme="majorHAnsi" w:hAnsiTheme="majorHAnsi"/>
          <w:szCs w:val="24"/>
        </w:rPr>
        <w:t>The cubes were carefully removed from their molds and placed besides the digital scale. Measurements were taken to check if there was any changes on the cube dimensions during the seven days of curing that had past.</w:t>
      </w:r>
    </w:p>
    <w:p w:rsidR="00410031" w:rsidRPr="00C54FF9" w:rsidRDefault="00410031" w:rsidP="000D4DDD">
      <w:pPr>
        <w:numPr>
          <w:ilvl w:val="1"/>
          <w:numId w:val="3"/>
        </w:numPr>
        <w:tabs>
          <w:tab w:val="left" w:pos="900"/>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ind w:left="1260" w:hanging="450"/>
        <w:rPr>
          <w:rFonts w:asciiTheme="majorHAnsi" w:hAnsiTheme="majorHAnsi"/>
          <w:szCs w:val="24"/>
        </w:rPr>
      </w:pPr>
      <w:r w:rsidRPr="00C54FF9">
        <w:rPr>
          <w:rFonts w:asciiTheme="majorHAnsi" w:hAnsiTheme="majorHAnsi"/>
          <w:szCs w:val="24"/>
        </w:rPr>
        <w:t>Each cube was then weighed and their weights recorded</w:t>
      </w:r>
    </w:p>
    <w:p w:rsidR="00410031" w:rsidRPr="00C54FF9" w:rsidRDefault="00C54FF9" w:rsidP="000D4DDD">
      <w:pPr>
        <w:numPr>
          <w:ilvl w:val="1"/>
          <w:numId w:val="3"/>
        </w:numPr>
        <w:tabs>
          <w:tab w:val="left" w:pos="900"/>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ind w:left="1260" w:hanging="450"/>
        <w:rPr>
          <w:rFonts w:asciiTheme="majorHAnsi" w:hAnsiTheme="majorHAnsi"/>
          <w:szCs w:val="24"/>
        </w:rPr>
      </w:pPr>
      <w:r>
        <w:rPr>
          <w:rFonts w:asciiTheme="majorHAnsi" w:hAnsiTheme="majorHAnsi"/>
          <w:szCs w:val="24"/>
        </w:rPr>
        <w:t>Two</w:t>
      </w:r>
      <w:r w:rsidR="00410031" w:rsidRPr="00C54FF9">
        <w:rPr>
          <w:rFonts w:asciiTheme="majorHAnsi" w:hAnsiTheme="majorHAnsi"/>
          <w:szCs w:val="24"/>
        </w:rPr>
        <w:t xml:space="preserve"> concrete blocks were also measured and weighed with the results recorded like wise.</w:t>
      </w:r>
    </w:p>
    <w:p w:rsidR="00410031" w:rsidRPr="00C54FF9" w:rsidRDefault="00410031" w:rsidP="000D4DDD">
      <w:pPr>
        <w:numPr>
          <w:ilvl w:val="1"/>
          <w:numId w:val="3"/>
        </w:numPr>
        <w:tabs>
          <w:tab w:val="left" w:pos="900"/>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ind w:left="1260" w:hanging="450"/>
        <w:rPr>
          <w:rFonts w:asciiTheme="majorHAnsi" w:hAnsiTheme="majorHAnsi"/>
          <w:szCs w:val="24"/>
        </w:rPr>
      </w:pPr>
      <w:r w:rsidRPr="00C54FF9">
        <w:rPr>
          <w:rFonts w:asciiTheme="majorHAnsi" w:hAnsiTheme="majorHAnsi"/>
          <w:szCs w:val="24"/>
        </w:rPr>
        <w:t>The machine was then set to a lower strength mode.</w:t>
      </w:r>
      <w:r w:rsidR="00D71806" w:rsidRPr="00C54FF9">
        <w:rPr>
          <w:rFonts w:asciiTheme="majorHAnsi" w:hAnsiTheme="majorHAnsi"/>
          <w:szCs w:val="24"/>
        </w:rPr>
        <w:t xml:space="preserve"> Here, care was taken to ensure that the machine operated in the correct mode for correct correlation of data in analysis.</w:t>
      </w:r>
    </w:p>
    <w:p w:rsidR="00D71806" w:rsidRPr="00381D15" w:rsidRDefault="00410031" w:rsidP="000D4DDD">
      <w:pPr>
        <w:numPr>
          <w:ilvl w:val="1"/>
          <w:numId w:val="3"/>
        </w:numPr>
        <w:tabs>
          <w:tab w:val="left" w:pos="900"/>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ind w:left="1260" w:hanging="450"/>
        <w:rPr>
          <w:rFonts w:asciiTheme="majorHAnsi" w:hAnsiTheme="majorHAnsi"/>
          <w:szCs w:val="24"/>
        </w:rPr>
      </w:pPr>
      <w:r w:rsidRPr="00381D15">
        <w:rPr>
          <w:rFonts w:asciiTheme="majorHAnsi" w:hAnsiTheme="majorHAnsi"/>
          <w:szCs w:val="24"/>
        </w:rPr>
        <w:t>Each specimen was then placed on the center of the compression testing machine table. The Automated machine was then turned on</w:t>
      </w:r>
      <w:r w:rsidR="00946010" w:rsidRPr="00381D15">
        <w:rPr>
          <w:rFonts w:asciiTheme="majorHAnsi" w:hAnsiTheme="majorHAnsi"/>
          <w:szCs w:val="24"/>
        </w:rPr>
        <w:t xml:space="preserve"> and the two anvils closed up the packing gap and applied direct pressure on the specimen. The dial pointers moved up the readings as pressure applied on the specimen increased gradually until failure was noticed (crushing point).Crushing point was indicated by retardation of the guiding scale pointer back to its initial mark. The second pointer was immediately locked in place in readiness for taking of reading.</w:t>
      </w:r>
    </w:p>
    <w:p w:rsidR="00410031" w:rsidRPr="00381D15" w:rsidRDefault="00D71806" w:rsidP="000D4DDD">
      <w:pPr>
        <w:numPr>
          <w:ilvl w:val="1"/>
          <w:numId w:val="3"/>
        </w:numPr>
        <w:tabs>
          <w:tab w:val="left" w:pos="900"/>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ind w:left="1260" w:hanging="450"/>
        <w:rPr>
          <w:rFonts w:asciiTheme="majorHAnsi" w:hAnsiTheme="majorHAnsi"/>
          <w:szCs w:val="24"/>
        </w:rPr>
      </w:pPr>
      <w:r w:rsidRPr="00381D15">
        <w:rPr>
          <w:rFonts w:asciiTheme="majorHAnsi" w:hAnsiTheme="majorHAnsi"/>
          <w:szCs w:val="24"/>
        </w:rPr>
        <w:t>Each specimen was measured and recorded accordingly</w:t>
      </w:r>
      <w:r w:rsidR="00946010" w:rsidRPr="00381D15">
        <w:rPr>
          <w:rFonts w:asciiTheme="majorHAnsi" w:hAnsiTheme="majorHAnsi"/>
          <w:szCs w:val="24"/>
        </w:rPr>
        <w:t xml:space="preserve">  </w:t>
      </w:r>
      <w:r w:rsidR="00410031" w:rsidRPr="00381D15">
        <w:rPr>
          <w:rFonts w:asciiTheme="majorHAnsi" w:hAnsiTheme="majorHAnsi"/>
          <w:szCs w:val="24"/>
        </w:rPr>
        <w:t xml:space="preserve">  </w:t>
      </w:r>
    </w:p>
    <w:p w:rsidR="00400686" w:rsidRPr="00381D15" w:rsidRDefault="00400686" w:rsidP="00400686">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ind w:left="810" w:hanging="450"/>
        <w:rPr>
          <w:rFonts w:asciiTheme="majorHAnsi" w:hAnsiTheme="majorHAnsi"/>
          <w:szCs w:val="24"/>
        </w:rPr>
      </w:pPr>
    </w:p>
    <w:p w:rsidR="00400686" w:rsidRPr="00381D15" w:rsidRDefault="00400686" w:rsidP="00400686">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ind w:left="810" w:hanging="450"/>
        <w:rPr>
          <w:rFonts w:asciiTheme="majorHAnsi" w:hAnsiTheme="majorHAnsi"/>
          <w:szCs w:val="24"/>
        </w:rPr>
      </w:pPr>
    </w:p>
    <w:p w:rsidR="00400686" w:rsidRPr="00381D15" w:rsidRDefault="00400686" w:rsidP="00400686">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ind w:left="810" w:hanging="450"/>
        <w:rPr>
          <w:rFonts w:asciiTheme="majorHAnsi" w:hAnsiTheme="majorHAnsi"/>
          <w:szCs w:val="24"/>
        </w:rPr>
      </w:pPr>
    </w:p>
    <w:p w:rsidR="00400686" w:rsidRPr="00381D15" w:rsidRDefault="00400686" w:rsidP="00400686">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ind w:left="810" w:hanging="450"/>
        <w:rPr>
          <w:rFonts w:asciiTheme="majorHAnsi" w:hAnsiTheme="majorHAnsi"/>
          <w:szCs w:val="24"/>
        </w:rPr>
      </w:pPr>
    </w:p>
    <w:p w:rsidR="00400686" w:rsidRPr="00B968AD" w:rsidRDefault="00400686" w:rsidP="000D4DDD">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b/>
          <w:color w:val="0070C0"/>
          <w:sz w:val="24"/>
          <w:szCs w:val="24"/>
        </w:rPr>
      </w:pPr>
      <w:r w:rsidRPr="00B968AD">
        <w:rPr>
          <w:rFonts w:asciiTheme="majorHAnsi" w:hAnsiTheme="majorHAnsi"/>
          <w:b/>
          <w:color w:val="0070C0"/>
          <w:sz w:val="24"/>
          <w:szCs w:val="24"/>
        </w:rPr>
        <w:t>OBSERVATIONS AND DISCUSSIONS</w:t>
      </w:r>
    </w:p>
    <w:p w:rsidR="008C75D8" w:rsidRPr="00B968AD" w:rsidRDefault="00B968AD" w:rsidP="008C75D8">
      <w:pPr>
        <w:pStyle w:val="ListParagraph"/>
        <w:numPr>
          <w:ilvl w:val="1"/>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b/>
          <w:color w:val="0070C0"/>
          <w:sz w:val="24"/>
          <w:szCs w:val="24"/>
        </w:rPr>
      </w:pPr>
      <w:r w:rsidRPr="00B968AD">
        <w:rPr>
          <w:rFonts w:asciiTheme="majorHAnsi" w:hAnsiTheme="majorHAnsi"/>
          <w:b/>
          <w:color w:val="00B050"/>
          <w:sz w:val="24"/>
          <w:szCs w:val="24"/>
        </w:rPr>
        <w:t>Concrete Blocks</w:t>
      </w:r>
    </w:p>
    <w:p w:rsidR="00400686" w:rsidRPr="00381D15" w:rsidRDefault="00400686" w:rsidP="00400686">
      <w:pPr>
        <w:pStyle w:val="ListParagraph"/>
        <w:ind w:left="360"/>
        <w:rPr>
          <w:rFonts w:asciiTheme="majorHAnsi" w:hAnsiTheme="majorHAnsi" w:cs="Arial"/>
          <w:color w:val="FF0000"/>
          <w:sz w:val="24"/>
          <w:szCs w:val="24"/>
        </w:rPr>
      </w:pPr>
    </w:p>
    <w:p w:rsidR="00D71806" w:rsidRPr="00381D15" w:rsidRDefault="00D71806" w:rsidP="00400686">
      <w:pPr>
        <w:pStyle w:val="ListParagraph"/>
        <w:ind w:left="360"/>
        <w:rPr>
          <w:rFonts w:asciiTheme="majorHAnsi" w:hAnsiTheme="majorHAnsi" w:cs="Arial"/>
          <w:sz w:val="24"/>
          <w:szCs w:val="24"/>
        </w:rPr>
      </w:pPr>
      <w:r w:rsidRPr="00381D15">
        <w:rPr>
          <w:rFonts w:asciiTheme="majorHAnsi" w:hAnsiTheme="majorHAnsi" w:cs="Arial"/>
          <w:sz w:val="24"/>
          <w:szCs w:val="24"/>
        </w:rPr>
        <w:t xml:space="preserve">It is imperative to note that according to ZBS 0007 1973, successful compression test of </w:t>
      </w:r>
      <w:r w:rsidR="0055681B" w:rsidRPr="00381D15">
        <w:rPr>
          <w:rFonts w:asciiTheme="majorHAnsi" w:hAnsiTheme="majorHAnsi" w:cs="Arial"/>
          <w:sz w:val="24"/>
          <w:szCs w:val="24"/>
        </w:rPr>
        <w:t xml:space="preserve">each type of </w:t>
      </w:r>
      <w:r w:rsidRPr="00381D15">
        <w:rPr>
          <w:rFonts w:asciiTheme="majorHAnsi" w:hAnsiTheme="majorHAnsi" w:cs="Arial"/>
          <w:sz w:val="24"/>
          <w:szCs w:val="24"/>
        </w:rPr>
        <w:t>concrete blocks must be carried out on at</w:t>
      </w:r>
      <w:r w:rsidR="0055681B" w:rsidRPr="00381D15">
        <w:rPr>
          <w:rFonts w:asciiTheme="majorHAnsi" w:hAnsiTheme="majorHAnsi" w:cs="Arial"/>
          <w:sz w:val="24"/>
          <w:szCs w:val="24"/>
        </w:rPr>
        <w:t xml:space="preserve"> least 10 samples</w:t>
      </w:r>
      <w:r w:rsidRPr="00381D15">
        <w:rPr>
          <w:rFonts w:asciiTheme="majorHAnsi" w:hAnsiTheme="majorHAnsi" w:cs="Arial"/>
          <w:sz w:val="24"/>
          <w:szCs w:val="24"/>
        </w:rPr>
        <w:t xml:space="preserve"> with acceptable </w:t>
      </w:r>
      <w:r w:rsidR="0055681B" w:rsidRPr="00381D15">
        <w:rPr>
          <w:rFonts w:asciiTheme="majorHAnsi" w:hAnsiTheme="majorHAnsi" w:cs="Arial"/>
          <w:sz w:val="24"/>
          <w:szCs w:val="24"/>
        </w:rPr>
        <w:t xml:space="preserve">average </w:t>
      </w:r>
      <w:r w:rsidRPr="00381D15">
        <w:rPr>
          <w:rFonts w:asciiTheme="majorHAnsi" w:hAnsiTheme="majorHAnsi" w:cs="Arial"/>
          <w:sz w:val="24"/>
          <w:szCs w:val="24"/>
        </w:rPr>
        <w:t>values as tabulated here</w:t>
      </w:r>
      <w:r w:rsidR="0055681B" w:rsidRPr="00381D15">
        <w:rPr>
          <w:rFonts w:asciiTheme="majorHAnsi" w:hAnsiTheme="majorHAnsi" w:cs="Arial"/>
          <w:sz w:val="24"/>
          <w:szCs w:val="24"/>
        </w:rPr>
        <w:t xml:space="preserve"> </w:t>
      </w:r>
      <w:r w:rsidRPr="00381D15">
        <w:rPr>
          <w:rFonts w:asciiTheme="majorHAnsi" w:hAnsiTheme="majorHAnsi" w:cs="Arial"/>
          <w:sz w:val="24"/>
          <w:szCs w:val="24"/>
        </w:rPr>
        <w:t>below;</w:t>
      </w:r>
    </w:p>
    <w:p w:rsidR="00D71806" w:rsidRPr="00381D15" w:rsidRDefault="00D71806" w:rsidP="00400686">
      <w:pPr>
        <w:pStyle w:val="ListParagraph"/>
        <w:ind w:left="360"/>
        <w:rPr>
          <w:rFonts w:asciiTheme="majorHAnsi" w:hAnsiTheme="majorHAnsi" w:cs="Arial"/>
          <w:sz w:val="24"/>
          <w:szCs w:val="24"/>
        </w:rPr>
      </w:pPr>
      <w:r w:rsidRPr="00381D15">
        <w:rPr>
          <w:rFonts w:asciiTheme="majorHAnsi" w:hAnsiTheme="majorHAnsi" w:cs="Arial"/>
          <w:sz w:val="24"/>
          <w:szCs w:val="24"/>
        </w:rPr>
        <w:tab/>
      </w:r>
      <w:r w:rsidRPr="00381D15">
        <w:rPr>
          <w:rFonts w:asciiTheme="majorHAnsi" w:hAnsiTheme="majorHAnsi" w:cs="Arial"/>
          <w:sz w:val="24"/>
          <w:szCs w:val="24"/>
        </w:rPr>
        <w:tab/>
      </w:r>
    </w:p>
    <w:tbl>
      <w:tblPr>
        <w:tblStyle w:val="TableGrid"/>
        <w:tblW w:w="7055" w:type="dxa"/>
        <w:tblInd w:w="360" w:type="dxa"/>
        <w:tblLook w:val="04A0" w:firstRow="1" w:lastRow="0" w:firstColumn="1" w:lastColumn="0" w:noHBand="0" w:noVBand="1"/>
      </w:tblPr>
      <w:tblGrid>
        <w:gridCol w:w="1513"/>
        <w:gridCol w:w="2524"/>
        <w:gridCol w:w="3018"/>
      </w:tblGrid>
      <w:tr w:rsidR="0055681B" w:rsidRPr="00381D15" w:rsidTr="0055681B">
        <w:trPr>
          <w:trHeight w:val="520"/>
        </w:trPr>
        <w:tc>
          <w:tcPr>
            <w:tcW w:w="0" w:type="auto"/>
          </w:tcPr>
          <w:p w:rsidR="00D71806" w:rsidRPr="00381D15" w:rsidRDefault="0055681B" w:rsidP="00400686">
            <w:pPr>
              <w:pStyle w:val="ListParagraph"/>
              <w:ind w:left="0"/>
              <w:rPr>
                <w:rFonts w:asciiTheme="majorHAnsi" w:hAnsiTheme="majorHAnsi" w:cs="Arial"/>
                <w:b/>
                <w:sz w:val="24"/>
                <w:szCs w:val="24"/>
              </w:rPr>
            </w:pPr>
            <w:r w:rsidRPr="00381D15">
              <w:rPr>
                <w:rFonts w:asciiTheme="majorHAnsi" w:hAnsiTheme="majorHAnsi" w:cs="Arial"/>
                <w:b/>
                <w:sz w:val="24"/>
                <w:szCs w:val="24"/>
              </w:rPr>
              <w:t>Block size</w:t>
            </w:r>
          </w:p>
        </w:tc>
        <w:tc>
          <w:tcPr>
            <w:tcW w:w="0" w:type="auto"/>
          </w:tcPr>
          <w:p w:rsidR="00D71806" w:rsidRPr="00381D15" w:rsidRDefault="0055681B" w:rsidP="00400686">
            <w:pPr>
              <w:pStyle w:val="ListParagraph"/>
              <w:ind w:left="0"/>
              <w:rPr>
                <w:rFonts w:asciiTheme="majorHAnsi" w:hAnsiTheme="majorHAnsi" w:cs="Arial"/>
                <w:b/>
                <w:sz w:val="24"/>
                <w:szCs w:val="24"/>
              </w:rPr>
            </w:pPr>
            <w:r w:rsidRPr="00381D15">
              <w:rPr>
                <w:rFonts w:asciiTheme="majorHAnsi" w:hAnsiTheme="majorHAnsi" w:cs="Arial"/>
                <w:b/>
                <w:sz w:val="24"/>
                <w:szCs w:val="24"/>
              </w:rPr>
              <w:t>Dimensions (mm)</w:t>
            </w:r>
          </w:p>
        </w:tc>
        <w:tc>
          <w:tcPr>
            <w:tcW w:w="0" w:type="auto"/>
          </w:tcPr>
          <w:p w:rsidR="00D71806" w:rsidRPr="00381D15" w:rsidRDefault="0055681B" w:rsidP="00400686">
            <w:pPr>
              <w:pStyle w:val="ListParagraph"/>
              <w:ind w:left="0"/>
              <w:rPr>
                <w:rFonts w:asciiTheme="majorHAnsi" w:hAnsiTheme="majorHAnsi" w:cs="Arial"/>
                <w:b/>
                <w:sz w:val="24"/>
                <w:szCs w:val="24"/>
              </w:rPr>
            </w:pPr>
            <w:r w:rsidRPr="00381D15">
              <w:rPr>
                <w:rFonts w:asciiTheme="majorHAnsi" w:hAnsiTheme="majorHAnsi" w:cs="Arial"/>
                <w:b/>
                <w:sz w:val="24"/>
                <w:szCs w:val="24"/>
              </w:rPr>
              <w:t xml:space="preserve">Strength </w:t>
            </w:r>
            <w:r w:rsidRPr="00381D15">
              <w:rPr>
                <w:rFonts w:asciiTheme="majorHAnsi" w:hAnsiTheme="majorHAnsi" w:cs="Arial"/>
                <w:b/>
                <w:sz w:val="24"/>
                <w:szCs w:val="24"/>
                <w:vertAlign w:val="subscript"/>
              </w:rPr>
              <w:t>min</w:t>
            </w:r>
            <w:r w:rsidRPr="00381D15">
              <w:rPr>
                <w:rFonts w:asciiTheme="majorHAnsi" w:hAnsiTheme="majorHAnsi" w:cs="Arial"/>
                <w:b/>
                <w:sz w:val="24"/>
                <w:szCs w:val="24"/>
              </w:rPr>
              <w:t xml:space="preserve"> (average</w:t>
            </w:r>
            <w:r w:rsidR="00BB3076" w:rsidRPr="00381D15">
              <w:rPr>
                <w:rFonts w:asciiTheme="majorHAnsi" w:hAnsiTheme="majorHAnsi" w:cs="Arial"/>
                <w:b/>
                <w:sz w:val="24"/>
                <w:szCs w:val="24"/>
              </w:rPr>
              <w:t>)</w:t>
            </w:r>
          </w:p>
        </w:tc>
      </w:tr>
      <w:tr w:rsidR="0055681B" w:rsidRPr="00381D15" w:rsidTr="0055681B">
        <w:trPr>
          <w:trHeight w:val="532"/>
        </w:trPr>
        <w:tc>
          <w:tcPr>
            <w:tcW w:w="0" w:type="auto"/>
          </w:tcPr>
          <w:p w:rsidR="00D71806" w:rsidRPr="00381D15" w:rsidRDefault="0055681B" w:rsidP="00400686">
            <w:pPr>
              <w:pStyle w:val="ListParagraph"/>
              <w:ind w:left="0"/>
              <w:rPr>
                <w:rFonts w:asciiTheme="majorHAnsi" w:hAnsiTheme="majorHAnsi" w:cs="Arial"/>
                <w:sz w:val="24"/>
                <w:szCs w:val="24"/>
              </w:rPr>
            </w:pPr>
            <w:r w:rsidRPr="00381D15">
              <w:rPr>
                <w:rFonts w:asciiTheme="majorHAnsi" w:hAnsiTheme="majorHAnsi" w:cs="Arial"/>
                <w:sz w:val="24"/>
                <w:szCs w:val="24"/>
              </w:rPr>
              <w:t>4 inches</w:t>
            </w:r>
          </w:p>
        </w:tc>
        <w:tc>
          <w:tcPr>
            <w:tcW w:w="0" w:type="auto"/>
          </w:tcPr>
          <w:p w:rsidR="00D71806" w:rsidRPr="00381D15" w:rsidRDefault="004E2C62" w:rsidP="00400686">
            <w:pPr>
              <w:pStyle w:val="ListParagraph"/>
              <w:ind w:left="0"/>
              <w:rPr>
                <w:rFonts w:asciiTheme="majorHAnsi" w:hAnsiTheme="majorHAnsi" w:cs="Arial"/>
                <w:sz w:val="24"/>
                <w:szCs w:val="24"/>
              </w:rPr>
            </w:pPr>
            <w:r>
              <w:rPr>
                <w:rFonts w:asciiTheme="majorHAnsi" w:hAnsiTheme="majorHAnsi" w:cs="Arial"/>
                <w:sz w:val="24"/>
                <w:szCs w:val="24"/>
              </w:rPr>
              <w:t xml:space="preserve">390 * </w:t>
            </w:r>
            <w:r w:rsidR="0055681B" w:rsidRPr="00381D15">
              <w:rPr>
                <w:rFonts w:asciiTheme="majorHAnsi" w:hAnsiTheme="majorHAnsi" w:cs="Arial"/>
                <w:sz w:val="24"/>
                <w:szCs w:val="24"/>
              </w:rPr>
              <w:t xml:space="preserve">90 * </w:t>
            </w:r>
            <w:r>
              <w:rPr>
                <w:rFonts w:asciiTheme="majorHAnsi" w:hAnsiTheme="majorHAnsi" w:cs="Arial"/>
                <w:sz w:val="24"/>
                <w:szCs w:val="24"/>
              </w:rPr>
              <w:t>1</w:t>
            </w:r>
            <w:r w:rsidR="0055681B" w:rsidRPr="00381D15">
              <w:rPr>
                <w:rFonts w:asciiTheme="majorHAnsi" w:hAnsiTheme="majorHAnsi" w:cs="Arial"/>
                <w:sz w:val="24"/>
                <w:szCs w:val="24"/>
              </w:rPr>
              <w:t>90</w:t>
            </w:r>
          </w:p>
        </w:tc>
        <w:tc>
          <w:tcPr>
            <w:tcW w:w="0" w:type="auto"/>
          </w:tcPr>
          <w:p w:rsidR="00D71806" w:rsidRPr="00381D15" w:rsidRDefault="0055681B" w:rsidP="00400686">
            <w:pPr>
              <w:pStyle w:val="ListParagraph"/>
              <w:ind w:left="0"/>
              <w:rPr>
                <w:rFonts w:asciiTheme="majorHAnsi" w:hAnsiTheme="majorHAnsi" w:cs="Arial"/>
                <w:sz w:val="24"/>
                <w:szCs w:val="24"/>
              </w:rPr>
            </w:pPr>
            <w:r w:rsidRPr="00381D15">
              <w:rPr>
                <w:rFonts w:asciiTheme="majorHAnsi" w:hAnsiTheme="majorHAnsi" w:cs="Arial"/>
                <w:sz w:val="24"/>
                <w:szCs w:val="24"/>
              </w:rPr>
              <w:t>1.0 N/mm</w:t>
            </w:r>
          </w:p>
        </w:tc>
      </w:tr>
      <w:tr w:rsidR="0055681B" w:rsidRPr="00381D15" w:rsidTr="0055681B">
        <w:trPr>
          <w:trHeight w:val="532"/>
        </w:trPr>
        <w:tc>
          <w:tcPr>
            <w:tcW w:w="0" w:type="auto"/>
          </w:tcPr>
          <w:p w:rsidR="00D71806" w:rsidRPr="00381D15" w:rsidRDefault="0055681B" w:rsidP="00400686">
            <w:pPr>
              <w:pStyle w:val="ListParagraph"/>
              <w:ind w:left="0"/>
              <w:rPr>
                <w:rFonts w:asciiTheme="majorHAnsi" w:hAnsiTheme="majorHAnsi" w:cs="Arial"/>
                <w:sz w:val="24"/>
                <w:szCs w:val="24"/>
              </w:rPr>
            </w:pPr>
            <w:r w:rsidRPr="00381D15">
              <w:rPr>
                <w:rFonts w:asciiTheme="majorHAnsi" w:hAnsiTheme="majorHAnsi" w:cs="Arial"/>
                <w:sz w:val="24"/>
                <w:szCs w:val="24"/>
              </w:rPr>
              <w:t>6 inches</w:t>
            </w:r>
          </w:p>
        </w:tc>
        <w:tc>
          <w:tcPr>
            <w:tcW w:w="0" w:type="auto"/>
          </w:tcPr>
          <w:p w:rsidR="00D71806" w:rsidRPr="00381D15" w:rsidRDefault="0055681B" w:rsidP="00400686">
            <w:pPr>
              <w:pStyle w:val="ListParagraph"/>
              <w:ind w:left="0"/>
              <w:rPr>
                <w:rFonts w:asciiTheme="majorHAnsi" w:hAnsiTheme="majorHAnsi" w:cs="Arial"/>
                <w:sz w:val="24"/>
                <w:szCs w:val="24"/>
              </w:rPr>
            </w:pPr>
            <w:r w:rsidRPr="00381D15">
              <w:rPr>
                <w:rFonts w:asciiTheme="majorHAnsi" w:hAnsiTheme="majorHAnsi" w:cs="Arial"/>
                <w:sz w:val="24"/>
                <w:szCs w:val="24"/>
              </w:rPr>
              <w:t xml:space="preserve">390 * 140 * </w:t>
            </w:r>
            <w:r w:rsidR="004E2C62" w:rsidRPr="004E2C62">
              <w:rPr>
                <w:rFonts w:asciiTheme="majorHAnsi" w:hAnsiTheme="majorHAnsi" w:cs="Arial"/>
                <w:sz w:val="24"/>
                <w:szCs w:val="24"/>
              </w:rPr>
              <w:t>19</w:t>
            </w:r>
            <w:r w:rsidRPr="004E2C62">
              <w:rPr>
                <w:rFonts w:asciiTheme="majorHAnsi" w:hAnsiTheme="majorHAnsi" w:cs="Arial"/>
                <w:sz w:val="24"/>
                <w:szCs w:val="24"/>
              </w:rPr>
              <w:t>0</w:t>
            </w:r>
          </w:p>
        </w:tc>
        <w:tc>
          <w:tcPr>
            <w:tcW w:w="0" w:type="auto"/>
          </w:tcPr>
          <w:p w:rsidR="00D71806" w:rsidRPr="00381D15" w:rsidRDefault="0055681B" w:rsidP="00400686">
            <w:pPr>
              <w:pStyle w:val="ListParagraph"/>
              <w:ind w:left="0"/>
              <w:rPr>
                <w:rFonts w:asciiTheme="majorHAnsi" w:hAnsiTheme="majorHAnsi" w:cs="Arial"/>
                <w:sz w:val="24"/>
                <w:szCs w:val="24"/>
              </w:rPr>
            </w:pPr>
            <w:r w:rsidRPr="00381D15">
              <w:rPr>
                <w:rFonts w:asciiTheme="majorHAnsi" w:hAnsiTheme="majorHAnsi" w:cs="Arial"/>
                <w:sz w:val="24"/>
                <w:szCs w:val="24"/>
              </w:rPr>
              <w:t>1.5 N/mm</w:t>
            </w:r>
          </w:p>
        </w:tc>
      </w:tr>
      <w:tr w:rsidR="0055681B" w:rsidRPr="00381D15" w:rsidTr="0055681B">
        <w:trPr>
          <w:trHeight w:val="532"/>
        </w:trPr>
        <w:tc>
          <w:tcPr>
            <w:tcW w:w="0" w:type="auto"/>
          </w:tcPr>
          <w:p w:rsidR="00D71806" w:rsidRPr="00381D15" w:rsidRDefault="0055681B" w:rsidP="00400686">
            <w:pPr>
              <w:pStyle w:val="ListParagraph"/>
              <w:ind w:left="0"/>
              <w:rPr>
                <w:rFonts w:asciiTheme="majorHAnsi" w:hAnsiTheme="majorHAnsi" w:cs="Arial"/>
                <w:sz w:val="24"/>
                <w:szCs w:val="24"/>
              </w:rPr>
            </w:pPr>
            <w:r w:rsidRPr="00381D15">
              <w:rPr>
                <w:rFonts w:asciiTheme="majorHAnsi" w:hAnsiTheme="majorHAnsi" w:cs="Arial"/>
                <w:sz w:val="24"/>
                <w:szCs w:val="24"/>
              </w:rPr>
              <w:t>8 inches</w:t>
            </w:r>
          </w:p>
        </w:tc>
        <w:tc>
          <w:tcPr>
            <w:tcW w:w="0" w:type="auto"/>
          </w:tcPr>
          <w:p w:rsidR="00D71806" w:rsidRPr="00381D15" w:rsidRDefault="0055681B" w:rsidP="00400686">
            <w:pPr>
              <w:pStyle w:val="ListParagraph"/>
              <w:ind w:left="0"/>
              <w:rPr>
                <w:rFonts w:asciiTheme="majorHAnsi" w:hAnsiTheme="majorHAnsi" w:cs="Arial"/>
                <w:sz w:val="24"/>
                <w:szCs w:val="24"/>
              </w:rPr>
            </w:pPr>
            <w:r w:rsidRPr="00381D15">
              <w:rPr>
                <w:rFonts w:asciiTheme="majorHAnsi" w:hAnsiTheme="majorHAnsi" w:cs="Arial"/>
                <w:sz w:val="24"/>
                <w:szCs w:val="24"/>
              </w:rPr>
              <w:t>390 * 190 * 190</w:t>
            </w:r>
          </w:p>
        </w:tc>
        <w:tc>
          <w:tcPr>
            <w:tcW w:w="0" w:type="auto"/>
          </w:tcPr>
          <w:p w:rsidR="00D71806" w:rsidRPr="00381D15" w:rsidRDefault="0055681B" w:rsidP="00400686">
            <w:pPr>
              <w:pStyle w:val="ListParagraph"/>
              <w:ind w:left="0"/>
              <w:rPr>
                <w:rFonts w:asciiTheme="majorHAnsi" w:hAnsiTheme="majorHAnsi" w:cs="Arial"/>
                <w:sz w:val="24"/>
                <w:szCs w:val="24"/>
              </w:rPr>
            </w:pPr>
            <w:r w:rsidRPr="00381D15">
              <w:rPr>
                <w:rFonts w:asciiTheme="majorHAnsi" w:hAnsiTheme="majorHAnsi" w:cs="Arial"/>
                <w:sz w:val="24"/>
                <w:szCs w:val="24"/>
              </w:rPr>
              <w:t>2.0 N/mm</w:t>
            </w:r>
          </w:p>
        </w:tc>
      </w:tr>
    </w:tbl>
    <w:p w:rsidR="00D71806" w:rsidRPr="00381D15" w:rsidRDefault="00D71806" w:rsidP="00400686">
      <w:pPr>
        <w:pStyle w:val="ListParagraph"/>
        <w:ind w:left="360"/>
        <w:rPr>
          <w:rFonts w:asciiTheme="majorHAnsi" w:hAnsiTheme="majorHAnsi" w:cs="Arial"/>
          <w:sz w:val="24"/>
          <w:szCs w:val="24"/>
        </w:rPr>
      </w:pPr>
    </w:p>
    <w:p w:rsidR="00D71806" w:rsidRPr="00381D15" w:rsidRDefault="0055681B" w:rsidP="00400686">
      <w:pPr>
        <w:pStyle w:val="ListParagraph"/>
        <w:ind w:left="360"/>
        <w:rPr>
          <w:rFonts w:asciiTheme="majorHAnsi" w:hAnsiTheme="majorHAnsi" w:cs="Arial"/>
          <w:sz w:val="24"/>
          <w:szCs w:val="24"/>
        </w:rPr>
      </w:pPr>
      <w:r w:rsidRPr="00381D15">
        <w:rPr>
          <w:rFonts w:asciiTheme="majorHAnsi" w:hAnsiTheme="majorHAnsi" w:cs="Arial"/>
          <w:sz w:val="24"/>
          <w:szCs w:val="24"/>
        </w:rPr>
        <w:t xml:space="preserve">For the purposes of this experiment, however, two </w:t>
      </w:r>
      <w:r w:rsidR="00BB3076" w:rsidRPr="00381D15">
        <w:rPr>
          <w:rFonts w:asciiTheme="majorHAnsi" w:hAnsiTheme="majorHAnsi" w:cs="Arial"/>
          <w:sz w:val="24"/>
          <w:szCs w:val="24"/>
        </w:rPr>
        <w:t xml:space="preserve">by six inch </w:t>
      </w:r>
      <w:r w:rsidRPr="00381D15">
        <w:rPr>
          <w:rFonts w:asciiTheme="majorHAnsi" w:hAnsiTheme="majorHAnsi" w:cs="Arial"/>
          <w:sz w:val="24"/>
          <w:szCs w:val="24"/>
        </w:rPr>
        <w:t>blocks were used</w:t>
      </w:r>
      <w:r w:rsidR="00BB3076" w:rsidRPr="00381D15">
        <w:rPr>
          <w:rFonts w:asciiTheme="majorHAnsi" w:hAnsiTheme="majorHAnsi" w:cs="Arial"/>
          <w:sz w:val="24"/>
          <w:szCs w:val="24"/>
        </w:rPr>
        <w:t xml:space="preserve"> strength values in conformity with the standard above.</w:t>
      </w:r>
    </w:p>
    <w:p w:rsidR="00BB3076" w:rsidRDefault="00BB3076" w:rsidP="00400686">
      <w:pPr>
        <w:pStyle w:val="ListParagraph"/>
        <w:ind w:left="360"/>
        <w:rPr>
          <w:rFonts w:asciiTheme="majorHAnsi" w:hAnsiTheme="majorHAnsi" w:cs="Arial"/>
          <w:sz w:val="24"/>
          <w:szCs w:val="24"/>
        </w:rPr>
      </w:pPr>
      <w:r w:rsidRPr="00381D15">
        <w:rPr>
          <w:rFonts w:asciiTheme="majorHAnsi" w:hAnsiTheme="majorHAnsi" w:cs="Arial"/>
          <w:sz w:val="24"/>
          <w:szCs w:val="24"/>
        </w:rPr>
        <w:t xml:space="preserve">It was observed that there was no difference in concrete cube dimensions compared to the initial dimensions measured from the mold during cube casting. Indeed, the hydration process of the cement in the concrete mass draws aggregates in to a firm cluster, dimensional effect this </w:t>
      </w:r>
      <w:r w:rsidRPr="00381D15">
        <w:rPr>
          <w:rFonts w:asciiTheme="majorHAnsi" w:hAnsiTheme="majorHAnsi" w:cs="Arial"/>
          <w:sz w:val="24"/>
          <w:szCs w:val="24"/>
        </w:rPr>
        <w:lastRenderedPageBreak/>
        <w:t xml:space="preserve">may cause could be microscopic if any. A well compacted concrete will set and cure maintaining the original </w:t>
      </w:r>
      <w:r w:rsidR="00120852" w:rsidRPr="00381D15">
        <w:rPr>
          <w:rFonts w:asciiTheme="majorHAnsi" w:hAnsiTheme="majorHAnsi" w:cs="Arial"/>
          <w:sz w:val="24"/>
          <w:szCs w:val="24"/>
        </w:rPr>
        <w:t>dimensions</w:t>
      </w:r>
      <w:r w:rsidRPr="00381D15">
        <w:rPr>
          <w:rFonts w:asciiTheme="majorHAnsi" w:hAnsiTheme="majorHAnsi" w:cs="Arial"/>
          <w:sz w:val="24"/>
          <w:szCs w:val="24"/>
        </w:rPr>
        <w:t xml:space="preserve"> at macroscopic observation</w:t>
      </w:r>
      <w:r w:rsidR="00120852" w:rsidRPr="00381D15">
        <w:rPr>
          <w:rFonts w:asciiTheme="majorHAnsi" w:hAnsiTheme="majorHAnsi" w:cs="Arial"/>
          <w:sz w:val="24"/>
          <w:szCs w:val="24"/>
        </w:rPr>
        <w:t>.</w:t>
      </w:r>
    </w:p>
    <w:p w:rsidR="00660916" w:rsidRPr="009A6425" w:rsidRDefault="00660916" w:rsidP="00400686">
      <w:pPr>
        <w:pStyle w:val="ListParagraph"/>
        <w:ind w:left="360"/>
        <w:rPr>
          <w:rFonts w:asciiTheme="majorHAnsi" w:hAnsiTheme="majorHAnsi" w:cs="Arial"/>
          <w:sz w:val="24"/>
          <w:szCs w:val="24"/>
          <w:vertAlign w:val="subscript"/>
        </w:rPr>
      </w:pPr>
      <w:r>
        <w:rPr>
          <w:rFonts w:asciiTheme="majorHAnsi" w:hAnsiTheme="majorHAnsi" w:cs="Arial"/>
          <w:sz w:val="24"/>
          <w:szCs w:val="24"/>
        </w:rPr>
        <w:t xml:space="preserve">Dimensions of the block samples were measured and tested for compression strength and results obtained were as tabulated </w:t>
      </w:r>
      <w:r w:rsidR="00B968AD">
        <w:rPr>
          <w:rFonts w:asciiTheme="majorHAnsi" w:hAnsiTheme="majorHAnsi" w:cs="Arial"/>
          <w:sz w:val="24"/>
          <w:szCs w:val="24"/>
        </w:rPr>
        <w:t>here below</w:t>
      </w:r>
      <w:r>
        <w:rPr>
          <w:rFonts w:asciiTheme="majorHAnsi" w:hAnsiTheme="majorHAnsi" w:cs="Arial"/>
          <w:sz w:val="24"/>
          <w:szCs w:val="24"/>
        </w:rPr>
        <w:t>.</w:t>
      </w:r>
      <w:r w:rsidR="009A6425">
        <w:rPr>
          <w:rFonts w:asciiTheme="majorHAnsi" w:hAnsiTheme="majorHAnsi" w:cs="Arial"/>
          <w:sz w:val="24"/>
          <w:szCs w:val="24"/>
        </w:rPr>
        <w:t xml:space="preserve"> </w:t>
      </w:r>
      <w:r w:rsidR="009A6425" w:rsidRPr="009A6425">
        <w:rPr>
          <w:rFonts w:asciiTheme="majorHAnsi" w:hAnsiTheme="majorHAnsi" w:cs="Arial"/>
          <w:b/>
          <w:sz w:val="24"/>
          <w:szCs w:val="24"/>
        </w:rPr>
        <w:t>B</w:t>
      </w:r>
      <w:r w:rsidR="009A6425" w:rsidRPr="009A6425">
        <w:rPr>
          <w:rFonts w:asciiTheme="majorHAnsi" w:hAnsiTheme="majorHAnsi" w:cs="Arial"/>
          <w:b/>
          <w:sz w:val="24"/>
          <w:szCs w:val="24"/>
          <w:vertAlign w:val="subscript"/>
        </w:rPr>
        <w:t>1</w:t>
      </w:r>
    </w:p>
    <w:p w:rsidR="00660916" w:rsidRDefault="00660916" w:rsidP="00400686">
      <w:pPr>
        <w:pStyle w:val="ListParagraph"/>
        <w:ind w:left="360"/>
        <w:rPr>
          <w:rFonts w:asciiTheme="majorHAnsi" w:hAnsiTheme="majorHAnsi" w:cs="Arial"/>
          <w:sz w:val="24"/>
          <w:szCs w:val="24"/>
        </w:rPr>
      </w:pPr>
    </w:p>
    <w:tbl>
      <w:tblPr>
        <w:tblStyle w:val="TableGrid"/>
        <w:tblW w:w="8568" w:type="dxa"/>
        <w:tblInd w:w="360" w:type="dxa"/>
        <w:tblLook w:val="04A0" w:firstRow="1" w:lastRow="0" w:firstColumn="1" w:lastColumn="0" w:noHBand="0" w:noVBand="1"/>
      </w:tblPr>
      <w:tblGrid>
        <w:gridCol w:w="1330"/>
        <w:gridCol w:w="1803"/>
        <w:gridCol w:w="3007"/>
        <w:gridCol w:w="2428"/>
      </w:tblGrid>
      <w:tr w:rsidR="00660916" w:rsidRPr="00381D15" w:rsidTr="00660916">
        <w:trPr>
          <w:trHeight w:val="520"/>
        </w:trPr>
        <w:tc>
          <w:tcPr>
            <w:tcW w:w="0" w:type="auto"/>
          </w:tcPr>
          <w:p w:rsidR="00660916" w:rsidRPr="00381D15" w:rsidRDefault="00660916" w:rsidP="000F3223">
            <w:pPr>
              <w:pStyle w:val="ListParagraph"/>
              <w:ind w:left="0"/>
              <w:rPr>
                <w:rFonts w:asciiTheme="majorHAnsi" w:hAnsiTheme="majorHAnsi" w:cs="Arial"/>
                <w:b/>
                <w:sz w:val="24"/>
                <w:szCs w:val="24"/>
              </w:rPr>
            </w:pPr>
          </w:p>
        </w:tc>
        <w:tc>
          <w:tcPr>
            <w:tcW w:w="0" w:type="auto"/>
          </w:tcPr>
          <w:p w:rsidR="00660916" w:rsidRPr="00381D15" w:rsidRDefault="00660916" w:rsidP="000F3223">
            <w:pPr>
              <w:pStyle w:val="ListParagraph"/>
              <w:ind w:left="0"/>
              <w:rPr>
                <w:rFonts w:asciiTheme="majorHAnsi" w:hAnsiTheme="majorHAnsi" w:cs="Arial"/>
                <w:b/>
                <w:sz w:val="24"/>
                <w:szCs w:val="24"/>
              </w:rPr>
            </w:pPr>
            <w:r w:rsidRPr="00381D15">
              <w:rPr>
                <w:rFonts w:asciiTheme="majorHAnsi" w:hAnsiTheme="majorHAnsi" w:cs="Arial"/>
                <w:b/>
                <w:sz w:val="24"/>
                <w:szCs w:val="24"/>
              </w:rPr>
              <w:t>Block size</w:t>
            </w:r>
          </w:p>
        </w:tc>
        <w:tc>
          <w:tcPr>
            <w:tcW w:w="0" w:type="auto"/>
          </w:tcPr>
          <w:p w:rsidR="00660916" w:rsidRPr="00381D15" w:rsidRDefault="00660916" w:rsidP="000F3223">
            <w:pPr>
              <w:pStyle w:val="ListParagraph"/>
              <w:ind w:left="0"/>
              <w:rPr>
                <w:rFonts w:asciiTheme="majorHAnsi" w:hAnsiTheme="majorHAnsi" w:cs="Arial"/>
                <w:b/>
                <w:sz w:val="24"/>
                <w:szCs w:val="24"/>
              </w:rPr>
            </w:pPr>
            <w:r w:rsidRPr="00381D15">
              <w:rPr>
                <w:rFonts w:asciiTheme="majorHAnsi" w:hAnsiTheme="majorHAnsi" w:cs="Arial"/>
                <w:b/>
                <w:sz w:val="24"/>
                <w:szCs w:val="24"/>
              </w:rPr>
              <w:t>Dimensions (mm)</w:t>
            </w:r>
          </w:p>
        </w:tc>
        <w:tc>
          <w:tcPr>
            <w:tcW w:w="0" w:type="auto"/>
          </w:tcPr>
          <w:p w:rsidR="008C75D8" w:rsidRDefault="008C75D8" w:rsidP="000F3223">
            <w:pPr>
              <w:pStyle w:val="ListParagraph"/>
              <w:ind w:left="0"/>
              <w:rPr>
                <w:rFonts w:asciiTheme="majorHAnsi" w:hAnsiTheme="majorHAnsi" w:cs="Arial"/>
                <w:b/>
                <w:sz w:val="24"/>
                <w:szCs w:val="24"/>
              </w:rPr>
            </w:pPr>
            <w:r>
              <w:rPr>
                <w:rFonts w:asciiTheme="majorHAnsi" w:hAnsiTheme="majorHAnsi" w:cs="Arial"/>
                <w:b/>
                <w:sz w:val="24"/>
                <w:szCs w:val="24"/>
              </w:rPr>
              <w:t xml:space="preserve">Compression </w:t>
            </w:r>
          </w:p>
          <w:p w:rsidR="00660916" w:rsidRPr="00381D15" w:rsidRDefault="00660916" w:rsidP="000F3223">
            <w:pPr>
              <w:pStyle w:val="ListParagraph"/>
              <w:ind w:left="0"/>
              <w:rPr>
                <w:rFonts w:asciiTheme="majorHAnsi" w:hAnsiTheme="majorHAnsi" w:cs="Arial"/>
                <w:b/>
                <w:sz w:val="24"/>
                <w:szCs w:val="24"/>
              </w:rPr>
            </w:pPr>
            <w:r>
              <w:rPr>
                <w:rFonts w:asciiTheme="majorHAnsi" w:hAnsiTheme="majorHAnsi" w:cs="Arial"/>
                <w:b/>
                <w:sz w:val="24"/>
                <w:szCs w:val="24"/>
              </w:rPr>
              <w:t>Scale value</w:t>
            </w:r>
            <w:r w:rsidR="009A6425">
              <w:rPr>
                <w:rFonts w:asciiTheme="majorHAnsi" w:hAnsiTheme="majorHAnsi" w:cs="Arial"/>
                <w:b/>
                <w:sz w:val="24"/>
                <w:szCs w:val="24"/>
              </w:rPr>
              <w:t xml:space="preserve"> Kg</w:t>
            </w:r>
          </w:p>
        </w:tc>
      </w:tr>
      <w:tr w:rsidR="00660916" w:rsidRPr="00381D15" w:rsidTr="00660916">
        <w:trPr>
          <w:trHeight w:val="532"/>
        </w:trPr>
        <w:tc>
          <w:tcPr>
            <w:tcW w:w="0" w:type="auto"/>
          </w:tcPr>
          <w:p w:rsidR="00660916" w:rsidRPr="00381D15" w:rsidRDefault="00660916" w:rsidP="000F3223">
            <w:pPr>
              <w:pStyle w:val="ListParagraph"/>
              <w:ind w:left="0"/>
              <w:rPr>
                <w:rFonts w:asciiTheme="majorHAnsi" w:hAnsiTheme="majorHAnsi" w:cs="Arial"/>
                <w:sz w:val="24"/>
                <w:szCs w:val="24"/>
              </w:rPr>
            </w:pPr>
            <w:r>
              <w:rPr>
                <w:rFonts w:asciiTheme="majorHAnsi" w:hAnsiTheme="majorHAnsi" w:cs="Arial"/>
                <w:sz w:val="24"/>
                <w:szCs w:val="24"/>
              </w:rPr>
              <w:t>Block 1</w:t>
            </w:r>
          </w:p>
        </w:tc>
        <w:tc>
          <w:tcPr>
            <w:tcW w:w="0" w:type="auto"/>
          </w:tcPr>
          <w:p w:rsidR="00660916" w:rsidRPr="00381D15" w:rsidRDefault="004E2C62" w:rsidP="000F3223">
            <w:pPr>
              <w:pStyle w:val="ListParagraph"/>
              <w:ind w:left="0"/>
              <w:rPr>
                <w:rFonts w:asciiTheme="majorHAnsi" w:hAnsiTheme="majorHAnsi" w:cs="Arial"/>
                <w:sz w:val="24"/>
                <w:szCs w:val="24"/>
              </w:rPr>
            </w:pPr>
            <w:r>
              <w:rPr>
                <w:rFonts w:asciiTheme="majorHAnsi" w:hAnsiTheme="majorHAnsi" w:cs="Arial"/>
                <w:sz w:val="24"/>
                <w:szCs w:val="24"/>
              </w:rPr>
              <w:t>8</w:t>
            </w:r>
            <w:r w:rsidR="00660916" w:rsidRPr="00381D15">
              <w:rPr>
                <w:rFonts w:asciiTheme="majorHAnsi" w:hAnsiTheme="majorHAnsi" w:cs="Arial"/>
                <w:sz w:val="24"/>
                <w:szCs w:val="24"/>
              </w:rPr>
              <w:t xml:space="preserve"> inches</w:t>
            </w:r>
          </w:p>
        </w:tc>
        <w:tc>
          <w:tcPr>
            <w:tcW w:w="0" w:type="auto"/>
          </w:tcPr>
          <w:p w:rsidR="00660916" w:rsidRPr="00381D15" w:rsidRDefault="00660916" w:rsidP="000F3223">
            <w:pPr>
              <w:pStyle w:val="ListParagraph"/>
              <w:ind w:left="0"/>
              <w:rPr>
                <w:rFonts w:asciiTheme="majorHAnsi" w:hAnsiTheme="majorHAnsi" w:cs="Arial"/>
                <w:sz w:val="24"/>
                <w:szCs w:val="24"/>
              </w:rPr>
            </w:pPr>
            <w:r w:rsidRPr="00381D15">
              <w:rPr>
                <w:rFonts w:asciiTheme="majorHAnsi" w:hAnsiTheme="majorHAnsi" w:cs="Arial"/>
                <w:sz w:val="24"/>
                <w:szCs w:val="24"/>
              </w:rPr>
              <w:t xml:space="preserve">390 * 190 * </w:t>
            </w:r>
            <w:r w:rsidR="004E2C62">
              <w:rPr>
                <w:rFonts w:asciiTheme="majorHAnsi" w:hAnsiTheme="majorHAnsi" w:cs="Arial"/>
                <w:sz w:val="24"/>
                <w:szCs w:val="24"/>
              </w:rPr>
              <w:t>1</w:t>
            </w:r>
            <w:r w:rsidRPr="00381D15">
              <w:rPr>
                <w:rFonts w:asciiTheme="majorHAnsi" w:hAnsiTheme="majorHAnsi" w:cs="Arial"/>
                <w:sz w:val="24"/>
                <w:szCs w:val="24"/>
              </w:rPr>
              <w:t>90</w:t>
            </w:r>
          </w:p>
        </w:tc>
        <w:tc>
          <w:tcPr>
            <w:tcW w:w="0" w:type="auto"/>
          </w:tcPr>
          <w:p w:rsidR="00660916" w:rsidRPr="00381D15" w:rsidRDefault="009A6425" w:rsidP="000F3223">
            <w:pPr>
              <w:pStyle w:val="ListParagraph"/>
              <w:ind w:left="0"/>
              <w:rPr>
                <w:rFonts w:asciiTheme="majorHAnsi" w:hAnsiTheme="majorHAnsi" w:cs="Arial"/>
                <w:sz w:val="24"/>
                <w:szCs w:val="24"/>
              </w:rPr>
            </w:pPr>
            <w:r>
              <w:rPr>
                <w:rFonts w:asciiTheme="majorHAnsi" w:hAnsiTheme="majorHAnsi" w:cs="Arial"/>
                <w:sz w:val="24"/>
                <w:szCs w:val="24"/>
              </w:rPr>
              <w:t>20,400</w:t>
            </w:r>
          </w:p>
        </w:tc>
      </w:tr>
      <w:tr w:rsidR="00660916" w:rsidRPr="00381D15" w:rsidTr="00660916">
        <w:trPr>
          <w:trHeight w:val="532"/>
        </w:trPr>
        <w:tc>
          <w:tcPr>
            <w:tcW w:w="0" w:type="auto"/>
          </w:tcPr>
          <w:p w:rsidR="00660916" w:rsidRPr="00381D15" w:rsidRDefault="00660916" w:rsidP="000F3223">
            <w:pPr>
              <w:pStyle w:val="ListParagraph"/>
              <w:ind w:left="0"/>
              <w:rPr>
                <w:rFonts w:asciiTheme="majorHAnsi" w:hAnsiTheme="majorHAnsi" w:cs="Arial"/>
                <w:sz w:val="24"/>
                <w:szCs w:val="24"/>
              </w:rPr>
            </w:pPr>
            <w:r>
              <w:rPr>
                <w:rFonts w:asciiTheme="majorHAnsi" w:hAnsiTheme="majorHAnsi" w:cs="Arial"/>
                <w:sz w:val="24"/>
                <w:szCs w:val="24"/>
              </w:rPr>
              <w:t>Block 2</w:t>
            </w:r>
          </w:p>
        </w:tc>
        <w:tc>
          <w:tcPr>
            <w:tcW w:w="0" w:type="auto"/>
          </w:tcPr>
          <w:p w:rsidR="00660916" w:rsidRPr="00381D15" w:rsidRDefault="004E2C62" w:rsidP="000F3223">
            <w:pPr>
              <w:pStyle w:val="ListParagraph"/>
              <w:ind w:left="0"/>
              <w:rPr>
                <w:rFonts w:asciiTheme="majorHAnsi" w:hAnsiTheme="majorHAnsi" w:cs="Arial"/>
                <w:sz w:val="24"/>
                <w:szCs w:val="24"/>
              </w:rPr>
            </w:pPr>
            <w:r>
              <w:rPr>
                <w:rFonts w:asciiTheme="majorHAnsi" w:hAnsiTheme="majorHAnsi" w:cs="Arial"/>
                <w:sz w:val="24"/>
                <w:szCs w:val="24"/>
              </w:rPr>
              <w:t>8</w:t>
            </w:r>
            <w:r w:rsidR="00660916" w:rsidRPr="00381D15">
              <w:rPr>
                <w:rFonts w:asciiTheme="majorHAnsi" w:hAnsiTheme="majorHAnsi" w:cs="Arial"/>
                <w:sz w:val="24"/>
                <w:szCs w:val="24"/>
              </w:rPr>
              <w:t xml:space="preserve"> inches</w:t>
            </w:r>
          </w:p>
        </w:tc>
        <w:tc>
          <w:tcPr>
            <w:tcW w:w="0" w:type="auto"/>
          </w:tcPr>
          <w:p w:rsidR="00660916" w:rsidRPr="00381D15" w:rsidRDefault="004E2C62" w:rsidP="000F3223">
            <w:pPr>
              <w:pStyle w:val="ListParagraph"/>
              <w:ind w:left="0"/>
              <w:rPr>
                <w:rFonts w:asciiTheme="majorHAnsi" w:hAnsiTheme="majorHAnsi" w:cs="Arial"/>
                <w:sz w:val="24"/>
                <w:szCs w:val="24"/>
              </w:rPr>
            </w:pPr>
            <w:r>
              <w:rPr>
                <w:rFonts w:asciiTheme="majorHAnsi" w:hAnsiTheme="majorHAnsi" w:cs="Arial"/>
                <w:sz w:val="24"/>
                <w:szCs w:val="24"/>
              </w:rPr>
              <w:t>390 * 190 * 190</w:t>
            </w:r>
          </w:p>
        </w:tc>
        <w:tc>
          <w:tcPr>
            <w:tcW w:w="0" w:type="auto"/>
          </w:tcPr>
          <w:p w:rsidR="00660916" w:rsidRPr="00381D15" w:rsidRDefault="009A6425" w:rsidP="000F3223">
            <w:pPr>
              <w:pStyle w:val="ListParagraph"/>
              <w:ind w:left="0"/>
              <w:rPr>
                <w:rFonts w:asciiTheme="majorHAnsi" w:hAnsiTheme="majorHAnsi" w:cs="Arial"/>
                <w:sz w:val="24"/>
                <w:szCs w:val="24"/>
              </w:rPr>
            </w:pPr>
            <w:r>
              <w:rPr>
                <w:rFonts w:asciiTheme="majorHAnsi" w:hAnsiTheme="majorHAnsi" w:cs="Arial"/>
                <w:sz w:val="24"/>
                <w:szCs w:val="24"/>
              </w:rPr>
              <w:t>18,200</w:t>
            </w:r>
          </w:p>
        </w:tc>
      </w:tr>
    </w:tbl>
    <w:p w:rsidR="00660916" w:rsidRPr="00381D15" w:rsidRDefault="00660916" w:rsidP="00400686">
      <w:pPr>
        <w:pStyle w:val="ListParagraph"/>
        <w:ind w:left="360"/>
        <w:rPr>
          <w:rFonts w:asciiTheme="majorHAnsi" w:hAnsiTheme="majorHAnsi" w:cs="Arial"/>
          <w:sz w:val="24"/>
          <w:szCs w:val="24"/>
        </w:rPr>
      </w:pPr>
    </w:p>
    <w:p w:rsidR="00120852" w:rsidRPr="00381D15" w:rsidRDefault="002478EA" w:rsidP="00400686">
      <w:pPr>
        <w:pStyle w:val="ListParagraph"/>
        <w:ind w:left="360"/>
        <w:rPr>
          <w:rFonts w:asciiTheme="majorHAnsi" w:hAnsiTheme="majorHAnsi" w:cs="Arial"/>
          <w:sz w:val="24"/>
          <w:szCs w:val="24"/>
        </w:rPr>
      </w:pPr>
      <m:oMathPara>
        <m:oMath>
          <m:sSup>
            <m:sSupPr>
              <m:ctrlPr>
                <w:rPr>
                  <w:rFonts w:ascii="Cambria Math" w:hAnsi="Cambria Math" w:cs="Arial"/>
                  <w:sz w:val="24"/>
                  <w:szCs w:val="24"/>
                </w:rPr>
              </m:ctrlPr>
            </m:sSupPr>
            <m:e>
              <m:r>
                <m:rPr>
                  <m:sty m:val="p"/>
                </m:rPr>
                <w:rPr>
                  <w:rFonts w:ascii="Cambria Math" w:hAnsi="Cambria Math" w:cs="Arial"/>
                  <w:sz w:val="24"/>
                  <w:szCs w:val="24"/>
                </w:rPr>
                <m:t>Strength (</m:t>
              </m:r>
              <m:r>
                <m:rPr>
                  <m:sty m:val="b"/>
                </m:rPr>
                <w:rPr>
                  <w:rFonts w:ascii="Cambria Math" w:hAnsi="Cambria Math" w:cs="Arial"/>
                  <w:sz w:val="24"/>
                  <w:szCs w:val="24"/>
                </w:rPr>
                <m:t>B</m:t>
              </m:r>
              <m:r>
                <m:rPr>
                  <m:sty m:val="b"/>
                </m:rPr>
                <w:rPr>
                  <w:rFonts w:ascii="Cambria Math" w:hAnsi="Cambria Math" w:cs="Arial"/>
                  <w:sz w:val="24"/>
                  <w:szCs w:val="24"/>
                  <w:vertAlign w:val="subscript"/>
                </w:rPr>
                <m:t>1</m:t>
              </m:r>
              <m:r>
                <m:rPr>
                  <m:sty m:val="b"/>
                </m:rPr>
                <w:rPr>
                  <w:rFonts w:ascii="Cambria Math" w:hAnsiTheme="majorHAnsi" w:cs="Arial"/>
                  <w:sz w:val="24"/>
                  <w:szCs w:val="24"/>
                  <w:vertAlign w:val="subscript"/>
                </w:rPr>
                <m:t>)</m:t>
              </m:r>
            </m:e>
            <m:sup>
              <m:r>
                <w:rPr>
                  <w:rFonts w:ascii="Cambria Math" w:hAnsi="Cambria Math" w:cs="Arial"/>
                  <w:sz w:val="24"/>
                  <w:szCs w:val="24"/>
                </w:rPr>
                <m:t xml:space="preserve"> </m:t>
              </m:r>
            </m:sup>
          </m:sSup>
          <m:r>
            <w:rPr>
              <w:rFonts w:ascii="Cambria Math" w:hAnsi="Cambria Math" w:cs="Arial"/>
              <w:sz w:val="24"/>
              <w:szCs w:val="24"/>
            </w:rPr>
            <m:t>=</m:t>
          </m:r>
          <m:f>
            <m:fPr>
              <m:ctrlPr>
                <w:rPr>
                  <w:rFonts w:ascii="Cambria Math" w:hAnsi="Cambria Math" w:cs="Arial"/>
                  <w:sz w:val="24"/>
                  <w:szCs w:val="24"/>
                </w:rPr>
              </m:ctrlPr>
            </m:fPr>
            <m:num>
              <m:r>
                <w:rPr>
                  <w:rFonts w:ascii="Cambria Math" w:hAnsi="Cambria Math" w:cs="Arial"/>
                  <w:sz w:val="24"/>
                  <w:szCs w:val="24"/>
                </w:rPr>
                <m:t>20,400 x 9.81</m:t>
              </m:r>
            </m:num>
            <m:den>
              <m:r>
                <w:rPr>
                  <w:rFonts w:ascii="Cambria Math" w:hAnsi="Cambria Math" w:cs="Arial"/>
                  <w:sz w:val="24"/>
                  <w:szCs w:val="24"/>
                </w:rPr>
                <m:t>74,100</m:t>
              </m:r>
            </m:den>
          </m:f>
          <m:r>
            <w:rPr>
              <w:rFonts w:ascii="Cambria Math" w:hAnsi="Cambria Math" w:cs="Arial"/>
              <w:sz w:val="24"/>
              <w:szCs w:val="24"/>
            </w:rPr>
            <m:t>=</m:t>
          </m:r>
          <m:r>
            <m:rPr>
              <m:sty m:val="bi"/>
            </m:rPr>
            <w:rPr>
              <w:rFonts w:ascii="Cambria Math" w:hAnsi="Cambria Math" w:cs="Arial"/>
              <w:sz w:val="24"/>
              <w:szCs w:val="24"/>
            </w:rPr>
            <m:t>2.7 MPa</m:t>
          </m:r>
        </m:oMath>
      </m:oMathPara>
    </w:p>
    <w:p w:rsidR="009A6425" w:rsidRDefault="009A6425" w:rsidP="00400686">
      <w:pPr>
        <w:pStyle w:val="ListParagraph"/>
        <w:ind w:left="360"/>
        <w:rPr>
          <w:rFonts w:asciiTheme="majorHAnsi" w:hAnsiTheme="majorHAnsi" w:cs="Arial"/>
          <w:sz w:val="24"/>
          <w:szCs w:val="24"/>
        </w:rPr>
      </w:pPr>
    </w:p>
    <w:p w:rsidR="009A6425" w:rsidRDefault="009A6425" w:rsidP="00400686">
      <w:pPr>
        <w:pStyle w:val="ListParagraph"/>
        <w:ind w:left="360"/>
        <w:rPr>
          <w:rFonts w:asciiTheme="majorHAnsi" w:hAnsiTheme="majorHAnsi" w:cs="Arial"/>
          <w:sz w:val="24"/>
          <w:szCs w:val="24"/>
        </w:rPr>
      </w:pPr>
    </w:p>
    <w:p w:rsidR="009A6425" w:rsidRPr="00381D15" w:rsidRDefault="002478EA" w:rsidP="009A6425">
      <w:pPr>
        <w:pStyle w:val="ListParagraph"/>
        <w:ind w:left="360"/>
        <w:rPr>
          <w:rFonts w:asciiTheme="majorHAnsi" w:hAnsiTheme="majorHAnsi" w:cs="Arial"/>
          <w:sz w:val="24"/>
          <w:szCs w:val="24"/>
        </w:rPr>
      </w:pPr>
      <m:oMathPara>
        <m:oMath>
          <m:sSup>
            <m:sSupPr>
              <m:ctrlPr>
                <w:rPr>
                  <w:rFonts w:ascii="Cambria Math" w:hAnsi="Cambria Math" w:cs="Arial"/>
                  <w:sz w:val="24"/>
                  <w:szCs w:val="24"/>
                </w:rPr>
              </m:ctrlPr>
            </m:sSupPr>
            <m:e>
              <m:r>
                <m:rPr>
                  <m:sty m:val="p"/>
                </m:rPr>
                <w:rPr>
                  <w:rFonts w:ascii="Cambria Math" w:hAnsi="Cambria Math" w:cs="Arial"/>
                  <w:sz w:val="24"/>
                  <w:szCs w:val="24"/>
                </w:rPr>
                <m:t>Strength (</m:t>
              </m:r>
              <m:r>
                <m:rPr>
                  <m:sty m:val="b"/>
                </m:rPr>
                <w:rPr>
                  <w:rFonts w:ascii="Cambria Math" w:hAnsi="Cambria Math" w:cs="Arial"/>
                  <w:sz w:val="24"/>
                  <w:szCs w:val="24"/>
                </w:rPr>
                <m:t>B</m:t>
              </m:r>
              <m:r>
                <m:rPr>
                  <m:sty m:val="b"/>
                </m:rPr>
                <w:rPr>
                  <w:rFonts w:ascii="Cambria Math" w:hAnsi="Cambria Math" w:cs="Arial"/>
                  <w:sz w:val="24"/>
                  <w:szCs w:val="24"/>
                  <w:vertAlign w:val="subscript"/>
                </w:rPr>
                <m:t>2</m:t>
              </m:r>
              <m:r>
                <m:rPr>
                  <m:sty m:val="b"/>
                </m:rPr>
                <w:rPr>
                  <w:rFonts w:ascii="Cambria Math" w:hAnsiTheme="majorHAnsi" w:cs="Arial"/>
                  <w:sz w:val="24"/>
                  <w:szCs w:val="24"/>
                  <w:vertAlign w:val="subscript"/>
                </w:rPr>
                <m:t>)</m:t>
              </m:r>
            </m:e>
            <m:sup>
              <m:r>
                <w:rPr>
                  <w:rFonts w:ascii="Cambria Math" w:hAnsi="Cambria Math" w:cs="Arial"/>
                  <w:sz w:val="24"/>
                  <w:szCs w:val="24"/>
                </w:rPr>
                <m:t xml:space="preserve"> </m:t>
              </m:r>
            </m:sup>
          </m:sSup>
          <m:r>
            <w:rPr>
              <w:rFonts w:ascii="Cambria Math" w:hAnsi="Cambria Math" w:cs="Arial"/>
              <w:sz w:val="24"/>
              <w:szCs w:val="24"/>
            </w:rPr>
            <m:t>=</m:t>
          </m:r>
          <m:f>
            <m:fPr>
              <m:ctrlPr>
                <w:rPr>
                  <w:rFonts w:ascii="Cambria Math" w:hAnsi="Cambria Math" w:cs="Arial"/>
                  <w:sz w:val="24"/>
                  <w:szCs w:val="24"/>
                </w:rPr>
              </m:ctrlPr>
            </m:fPr>
            <m:num>
              <m:r>
                <w:rPr>
                  <w:rFonts w:ascii="Cambria Math" w:hAnsi="Cambria Math" w:cs="Arial"/>
                  <w:sz w:val="24"/>
                  <w:szCs w:val="24"/>
                </w:rPr>
                <m:t>18,200 x 9.81</m:t>
              </m:r>
            </m:num>
            <m:den>
              <m:r>
                <w:rPr>
                  <w:rFonts w:ascii="Cambria Math" w:hAnsi="Cambria Math" w:cs="Arial"/>
                  <w:sz w:val="24"/>
                  <w:szCs w:val="24"/>
                </w:rPr>
                <m:t>74,100</m:t>
              </m:r>
            </m:den>
          </m:f>
          <m:r>
            <w:rPr>
              <w:rFonts w:ascii="Cambria Math" w:hAnsi="Cambria Math" w:cs="Arial"/>
              <w:sz w:val="24"/>
              <w:szCs w:val="24"/>
            </w:rPr>
            <m:t>=</m:t>
          </m:r>
          <m:r>
            <m:rPr>
              <m:sty m:val="bi"/>
            </m:rPr>
            <w:rPr>
              <w:rFonts w:ascii="Cambria Math" w:hAnsi="Cambria Math" w:cs="Arial"/>
              <w:sz w:val="24"/>
              <w:szCs w:val="24"/>
            </w:rPr>
            <m:t>2.41</m:t>
          </m:r>
          <m:r>
            <m:rPr>
              <m:sty m:val="bi"/>
            </m:rPr>
            <w:rPr>
              <w:rFonts w:ascii="Cambria Math" w:hAnsi="Cambria Math" w:cs="Arial"/>
              <w:sz w:val="24"/>
              <w:szCs w:val="24"/>
            </w:rPr>
            <m:t>MPa</m:t>
          </m:r>
        </m:oMath>
      </m:oMathPara>
    </w:p>
    <w:p w:rsidR="009A6425" w:rsidRDefault="009A6425" w:rsidP="00400686">
      <w:pPr>
        <w:pStyle w:val="ListParagraph"/>
        <w:ind w:left="360"/>
        <w:rPr>
          <w:rFonts w:asciiTheme="majorHAnsi" w:hAnsiTheme="majorHAnsi" w:cs="Arial"/>
          <w:sz w:val="24"/>
          <w:szCs w:val="24"/>
        </w:rPr>
      </w:pPr>
    </w:p>
    <w:p w:rsidR="009A6425" w:rsidRDefault="009A6425" w:rsidP="00400686">
      <w:pPr>
        <w:pStyle w:val="ListParagraph"/>
        <w:ind w:left="360"/>
        <w:rPr>
          <w:rFonts w:asciiTheme="majorHAnsi" w:hAnsiTheme="majorHAnsi" w:cs="Arial"/>
          <w:sz w:val="24"/>
          <w:szCs w:val="24"/>
        </w:rPr>
      </w:pPr>
    </w:p>
    <w:p w:rsidR="009A6425" w:rsidRPr="00381D15" w:rsidRDefault="002478EA" w:rsidP="009A6425">
      <w:pPr>
        <w:pStyle w:val="ListParagraph"/>
        <w:ind w:left="360"/>
        <w:rPr>
          <w:rFonts w:asciiTheme="majorHAnsi" w:hAnsiTheme="majorHAnsi" w:cs="Arial"/>
          <w:sz w:val="24"/>
          <w:szCs w:val="24"/>
        </w:rPr>
      </w:pPr>
      <m:oMathPara>
        <m:oMath>
          <m:sSup>
            <m:sSupPr>
              <m:ctrlPr>
                <w:rPr>
                  <w:rFonts w:ascii="Cambria Math" w:hAnsi="Cambria Math" w:cs="Arial"/>
                  <w:sz w:val="24"/>
                  <w:szCs w:val="24"/>
                </w:rPr>
              </m:ctrlPr>
            </m:sSupPr>
            <m:e>
              <m:r>
                <m:rPr>
                  <m:sty m:val="p"/>
                </m:rPr>
                <w:rPr>
                  <w:rFonts w:ascii="Cambria Math" w:hAnsi="Cambria Math" w:cs="Arial"/>
                  <w:sz w:val="24"/>
                  <w:szCs w:val="24"/>
                </w:rPr>
                <m:t>Strength (</m:t>
              </m:r>
              <m:r>
                <m:rPr>
                  <m:sty m:val="b"/>
                </m:rPr>
                <w:rPr>
                  <w:rFonts w:ascii="Cambria Math" w:hAnsi="Cambria Math" w:cs="Arial"/>
                  <w:sz w:val="24"/>
                  <w:szCs w:val="24"/>
                </w:rPr>
                <m:t>ave</m:t>
              </m:r>
              <m:r>
                <m:rPr>
                  <m:sty m:val="b"/>
                </m:rPr>
                <w:rPr>
                  <w:rFonts w:ascii="Cambria Math" w:hAnsiTheme="majorHAnsi" w:cs="Arial"/>
                  <w:sz w:val="24"/>
                  <w:szCs w:val="24"/>
                  <w:vertAlign w:val="subscript"/>
                </w:rPr>
                <m:t>)</m:t>
              </m:r>
            </m:e>
            <m:sup>
              <m:r>
                <w:rPr>
                  <w:rFonts w:ascii="Cambria Math" w:hAnsi="Cambria Math" w:cs="Arial"/>
                  <w:sz w:val="24"/>
                  <w:szCs w:val="24"/>
                </w:rPr>
                <m:t xml:space="preserve"> </m:t>
              </m:r>
            </m:sup>
          </m:sSup>
          <m:r>
            <w:rPr>
              <w:rFonts w:ascii="Cambria Math" w:hAnsi="Cambria Math" w:cs="Arial"/>
              <w:sz w:val="24"/>
              <w:szCs w:val="24"/>
            </w:rPr>
            <m:t>=</m:t>
          </m:r>
          <m:f>
            <m:fPr>
              <m:ctrlPr>
                <w:rPr>
                  <w:rFonts w:ascii="Cambria Math" w:hAnsi="Cambria Math" w:cs="Arial"/>
                  <w:sz w:val="24"/>
                  <w:szCs w:val="24"/>
                </w:rPr>
              </m:ctrlPr>
            </m:fPr>
            <m:num>
              <m:r>
                <w:rPr>
                  <w:rFonts w:ascii="Cambria Math" w:hAnsi="Cambria Math" w:cs="Arial"/>
                  <w:sz w:val="24"/>
                  <w:szCs w:val="24"/>
                </w:rPr>
                <m:t>2.70+2.41</m:t>
              </m:r>
            </m:num>
            <m:den>
              <m:r>
                <w:rPr>
                  <w:rFonts w:ascii="Cambria Math" w:hAnsi="Cambria Math" w:cs="Arial"/>
                  <w:sz w:val="24"/>
                  <w:szCs w:val="24"/>
                </w:rPr>
                <m:t>2</m:t>
              </m:r>
            </m:den>
          </m:f>
          <m:r>
            <w:rPr>
              <w:rFonts w:ascii="Cambria Math" w:hAnsi="Cambria Math" w:cs="Arial"/>
              <w:sz w:val="24"/>
              <w:szCs w:val="24"/>
            </w:rPr>
            <m:t>=</m:t>
          </m:r>
          <m:r>
            <m:rPr>
              <m:sty m:val="bi"/>
            </m:rPr>
            <w:rPr>
              <w:rFonts w:ascii="Cambria Math" w:hAnsi="Cambria Math" w:cs="Arial"/>
              <w:sz w:val="24"/>
              <w:szCs w:val="24"/>
            </w:rPr>
            <m:t>2.56 MPa</m:t>
          </m:r>
        </m:oMath>
      </m:oMathPara>
    </w:p>
    <w:p w:rsidR="009A6425" w:rsidRDefault="009A6425" w:rsidP="00400686">
      <w:pPr>
        <w:pStyle w:val="ListParagraph"/>
        <w:ind w:left="360"/>
        <w:rPr>
          <w:rFonts w:asciiTheme="majorHAnsi" w:hAnsiTheme="majorHAnsi" w:cs="Arial"/>
          <w:sz w:val="24"/>
          <w:szCs w:val="24"/>
        </w:rPr>
      </w:pPr>
      <w:r>
        <w:rPr>
          <w:rFonts w:asciiTheme="majorHAnsi" w:hAnsiTheme="majorHAnsi" w:cs="Arial"/>
          <w:sz w:val="24"/>
          <w:szCs w:val="24"/>
        </w:rPr>
        <w:t xml:space="preserve">Clearly, the result </w:t>
      </w:r>
      <w:r w:rsidR="00B968AD">
        <w:rPr>
          <w:rFonts w:asciiTheme="majorHAnsi" w:hAnsiTheme="majorHAnsi" w:cs="Arial"/>
          <w:sz w:val="24"/>
          <w:szCs w:val="24"/>
        </w:rPr>
        <w:t>obtained</w:t>
      </w:r>
      <w:r>
        <w:rPr>
          <w:rFonts w:asciiTheme="majorHAnsi" w:hAnsiTheme="majorHAnsi" w:cs="Arial"/>
          <w:sz w:val="24"/>
          <w:szCs w:val="24"/>
        </w:rPr>
        <w:t xml:space="preserve"> showed </w:t>
      </w:r>
      <w:r w:rsidR="00B968AD">
        <w:rPr>
          <w:rFonts w:asciiTheme="majorHAnsi" w:hAnsiTheme="majorHAnsi" w:cs="Arial"/>
          <w:sz w:val="24"/>
          <w:szCs w:val="24"/>
        </w:rPr>
        <w:t>strength</w:t>
      </w:r>
      <w:r>
        <w:rPr>
          <w:rFonts w:asciiTheme="majorHAnsi" w:hAnsiTheme="majorHAnsi" w:cs="Arial"/>
          <w:sz w:val="24"/>
          <w:szCs w:val="24"/>
        </w:rPr>
        <w:t xml:space="preserve"> characteristic above the minimum value accordi</w:t>
      </w:r>
      <w:r w:rsidR="008C75D8">
        <w:rPr>
          <w:rFonts w:asciiTheme="majorHAnsi" w:hAnsiTheme="majorHAnsi" w:cs="Arial"/>
          <w:sz w:val="24"/>
          <w:szCs w:val="24"/>
        </w:rPr>
        <w:t>ng to the ZBS 0007 1973 specification</w:t>
      </w:r>
      <w:r w:rsidR="00D74FF2">
        <w:rPr>
          <w:rFonts w:asciiTheme="majorHAnsi" w:hAnsiTheme="majorHAnsi" w:cs="Arial"/>
          <w:sz w:val="24"/>
          <w:szCs w:val="24"/>
        </w:rPr>
        <w:t xml:space="preserve"> for the 8</w:t>
      </w:r>
      <w:r>
        <w:rPr>
          <w:rFonts w:asciiTheme="majorHAnsi" w:hAnsiTheme="majorHAnsi" w:cs="Arial"/>
          <w:sz w:val="24"/>
          <w:szCs w:val="24"/>
        </w:rPr>
        <w:t xml:space="preserve"> inch concrete block</w:t>
      </w:r>
      <w:r w:rsidR="008C75D8">
        <w:rPr>
          <w:rFonts w:asciiTheme="majorHAnsi" w:hAnsiTheme="majorHAnsi" w:cs="Arial"/>
          <w:sz w:val="24"/>
          <w:szCs w:val="24"/>
        </w:rPr>
        <w:t>. It implies that the blocks in question had passed the strength</w:t>
      </w:r>
      <w:r w:rsidR="00D74FF2">
        <w:rPr>
          <w:rFonts w:asciiTheme="majorHAnsi" w:hAnsiTheme="majorHAnsi" w:cs="Arial"/>
          <w:sz w:val="24"/>
          <w:szCs w:val="24"/>
        </w:rPr>
        <w:t xml:space="preserve"> test</w:t>
      </w:r>
      <w:r w:rsidR="008C75D8">
        <w:rPr>
          <w:rFonts w:asciiTheme="majorHAnsi" w:hAnsiTheme="majorHAnsi" w:cs="Arial"/>
          <w:sz w:val="24"/>
          <w:szCs w:val="24"/>
        </w:rPr>
        <w:t xml:space="preserve"> and can be used for construction</w:t>
      </w:r>
    </w:p>
    <w:p w:rsidR="009A6425" w:rsidRDefault="009A6425" w:rsidP="00400686">
      <w:pPr>
        <w:pStyle w:val="ListParagraph"/>
        <w:ind w:left="360"/>
        <w:rPr>
          <w:rFonts w:asciiTheme="majorHAnsi" w:hAnsiTheme="majorHAnsi" w:cs="Arial"/>
          <w:sz w:val="24"/>
          <w:szCs w:val="24"/>
        </w:rPr>
      </w:pPr>
    </w:p>
    <w:p w:rsidR="008C75D8" w:rsidRPr="00B968AD" w:rsidRDefault="00B968AD" w:rsidP="008C75D8">
      <w:pPr>
        <w:pStyle w:val="ListParagraph"/>
        <w:numPr>
          <w:ilvl w:val="1"/>
          <w:numId w:val="11"/>
        </w:numPr>
        <w:rPr>
          <w:rFonts w:asciiTheme="majorHAnsi" w:hAnsiTheme="majorHAnsi" w:cs="Arial"/>
          <w:b/>
          <w:color w:val="00B050"/>
          <w:sz w:val="24"/>
          <w:szCs w:val="24"/>
        </w:rPr>
      </w:pPr>
      <w:r w:rsidRPr="00B968AD">
        <w:rPr>
          <w:rFonts w:asciiTheme="majorHAnsi" w:hAnsiTheme="majorHAnsi" w:cs="Arial"/>
          <w:b/>
          <w:color w:val="00B050"/>
          <w:sz w:val="24"/>
          <w:szCs w:val="24"/>
        </w:rPr>
        <w:t xml:space="preserve">Concrete Cubes </w:t>
      </w:r>
    </w:p>
    <w:p w:rsidR="00120852" w:rsidRPr="00381D15" w:rsidRDefault="00120852" w:rsidP="00400686">
      <w:pPr>
        <w:pStyle w:val="ListParagraph"/>
        <w:ind w:left="360"/>
        <w:rPr>
          <w:rFonts w:asciiTheme="majorHAnsi" w:hAnsiTheme="majorHAnsi" w:cs="Arial"/>
          <w:sz w:val="24"/>
          <w:szCs w:val="24"/>
        </w:rPr>
      </w:pPr>
      <w:r w:rsidRPr="00381D15">
        <w:rPr>
          <w:rFonts w:asciiTheme="majorHAnsi" w:hAnsiTheme="majorHAnsi" w:cs="Arial"/>
          <w:sz w:val="24"/>
          <w:szCs w:val="24"/>
        </w:rPr>
        <w:t xml:space="preserve">Despite being made from the same sample of concrete, the cubes recorded different compressive strength. Clearly, strength of concrete does not only </w:t>
      </w:r>
      <w:r w:rsidR="00B810D0" w:rsidRPr="00381D15">
        <w:rPr>
          <w:rFonts w:asciiTheme="majorHAnsi" w:hAnsiTheme="majorHAnsi" w:cs="Arial"/>
          <w:sz w:val="24"/>
          <w:szCs w:val="24"/>
        </w:rPr>
        <w:t>depend</w:t>
      </w:r>
      <w:r w:rsidRPr="00381D15">
        <w:rPr>
          <w:rFonts w:asciiTheme="majorHAnsi" w:hAnsiTheme="majorHAnsi" w:cs="Arial"/>
          <w:sz w:val="24"/>
          <w:szCs w:val="24"/>
        </w:rPr>
        <w:t xml:space="preserve"> of the ratio adopted. Other factors including fluidity of fresh concrete, cleanliness of aggregate materials, type and condition of cement to mention but a few. </w:t>
      </w:r>
    </w:p>
    <w:tbl>
      <w:tblPr>
        <w:tblStyle w:val="TableGrid"/>
        <w:tblW w:w="10078" w:type="dxa"/>
        <w:tblInd w:w="360" w:type="dxa"/>
        <w:tblLook w:val="04A0" w:firstRow="1" w:lastRow="0" w:firstColumn="1" w:lastColumn="0" w:noHBand="0" w:noVBand="1"/>
      </w:tblPr>
      <w:tblGrid>
        <w:gridCol w:w="1271"/>
        <w:gridCol w:w="2275"/>
        <w:gridCol w:w="1809"/>
        <w:gridCol w:w="2732"/>
        <w:gridCol w:w="1991"/>
      </w:tblGrid>
      <w:tr w:rsidR="00D22115" w:rsidRPr="00381D15" w:rsidTr="00D22115">
        <w:trPr>
          <w:trHeight w:val="598"/>
        </w:trPr>
        <w:tc>
          <w:tcPr>
            <w:tcW w:w="0" w:type="auto"/>
          </w:tcPr>
          <w:p w:rsidR="00D22115" w:rsidRPr="00381D15" w:rsidRDefault="00D22115" w:rsidP="000F3223">
            <w:pPr>
              <w:pStyle w:val="ListParagraph"/>
              <w:ind w:left="0"/>
              <w:rPr>
                <w:rFonts w:asciiTheme="majorHAnsi" w:hAnsiTheme="majorHAnsi" w:cs="Arial"/>
                <w:b/>
                <w:sz w:val="24"/>
                <w:szCs w:val="24"/>
              </w:rPr>
            </w:pPr>
          </w:p>
        </w:tc>
        <w:tc>
          <w:tcPr>
            <w:tcW w:w="0" w:type="auto"/>
          </w:tcPr>
          <w:p w:rsidR="00D22115" w:rsidRDefault="00D22115" w:rsidP="000F3223">
            <w:pPr>
              <w:pStyle w:val="ListParagraph"/>
              <w:ind w:left="0"/>
              <w:rPr>
                <w:rFonts w:asciiTheme="majorHAnsi" w:hAnsiTheme="majorHAnsi" w:cs="Arial"/>
                <w:b/>
                <w:sz w:val="24"/>
                <w:szCs w:val="24"/>
              </w:rPr>
            </w:pPr>
            <w:r>
              <w:rPr>
                <w:rFonts w:asciiTheme="majorHAnsi" w:hAnsiTheme="majorHAnsi" w:cs="Arial"/>
                <w:b/>
                <w:sz w:val="24"/>
                <w:szCs w:val="24"/>
              </w:rPr>
              <w:t>Cube volume</w:t>
            </w:r>
          </w:p>
          <w:p w:rsidR="00D22115" w:rsidRPr="008C75D8" w:rsidRDefault="00D22115" w:rsidP="000F3223">
            <w:pPr>
              <w:pStyle w:val="ListParagraph"/>
              <w:ind w:left="0"/>
              <w:rPr>
                <w:rFonts w:asciiTheme="majorHAnsi" w:hAnsiTheme="majorHAnsi" w:cs="Arial"/>
                <w:b/>
                <w:sz w:val="24"/>
                <w:szCs w:val="24"/>
                <w:vertAlign w:val="superscript"/>
              </w:rPr>
            </w:pPr>
            <w:r>
              <w:rPr>
                <w:rFonts w:asciiTheme="majorHAnsi" w:hAnsiTheme="majorHAnsi" w:cs="Arial"/>
                <w:b/>
                <w:sz w:val="24"/>
                <w:szCs w:val="24"/>
              </w:rPr>
              <w:t>l*b*h (m</w:t>
            </w:r>
            <w:r>
              <w:rPr>
                <w:rFonts w:asciiTheme="majorHAnsi" w:hAnsiTheme="majorHAnsi" w:cs="Arial"/>
                <w:b/>
                <w:sz w:val="24"/>
                <w:szCs w:val="24"/>
                <w:vertAlign w:val="superscript"/>
              </w:rPr>
              <w:t>3)</w:t>
            </w:r>
          </w:p>
        </w:tc>
        <w:tc>
          <w:tcPr>
            <w:tcW w:w="0" w:type="auto"/>
          </w:tcPr>
          <w:p w:rsidR="00D22115" w:rsidRDefault="00D22115" w:rsidP="000F3223">
            <w:pPr>
              <w:pStyle w:val="ListParagraph"/>
              <w:ind w:left="0"/>
              <w:rPr>
                <w:rFonts w:asciiTheme="majorHAnsi" w:hAnsiTheme="majorHAnsi" w:cs="Arial"/>
                <w:b/>
                <w:sz w:val="24"/>
                <w:szCs w:val="24"/>
              </w:rPr>
            </w:pPr>
            <w:r>
              <w:rPr>
                <w:rFonts w:asciiTheme="majorHAnsi" w:hAnsiTheme="majorHAnsi" w:cs="Arial"/>
                <w:b/>
                <w:sz w:val="24"/>
                <w:szCs w:val="24"/>
              </w:rPr>
              <w:t>Mass (Kg)</w:t>
            </w:r>
          </w:p>
        </w:tc>
        <w:tc>
          <w:tcPr>
            <w:tcW w:w="0" w:type="auto"/>
          </w:tcPr>
          <w:p w:rsidR="00D22115" w:rsidRDefault="00D22115" w:rsidP="000F3223">
            <w:pPr>
              <w:pStyle w:val="ListParagraph"/>
              <w:ind w:left="0"/>
              <w:rPr>
                <w:rFonts w:asciiTheme="majorHAnsi" w:hAnsiTheme="majorHAnsi" w:cs="Arial"/>
                <w:b/>
                <w:sz w:val="24"/>
                <w:szCs w:val="24"/>
              </w:rPr>
            </w:pPr>
            <w:r>
              <w:rPr>
                <w:rFonts w:asciiTheme="majorHAnsi" w:hAnsiTheme="majorHAnsi" w:cs="Arial"/>
                <w:b/>
                <w:sz w:val="24"/>
                <w:szCs w:val="24"/>
              </w:rPr>
              <w:t xml:space="preserve">Compression </w:t>
            </w:r>
          </w:p>
          <w:p w:rsidR="00D22115" w:rsidRPr="00381D15" w:rsidRDefault="00D22115" w:rsidP="000F3223">
            <w:pPr>
              <w:pStyle w:val="ListParagraph"/>
              <w:ind w:left="0"/>
              <w:rPr>
                <w:rFonts w:asciiTheme="majorHAnsi" w:hAnsiTheme="majorHAnsi" w:cs="Arial"/>
                <w:b/>
                <w:sz w:val="24"/>
                <w:szCs w:val="24"/>
              </w:rPr>
            </w:pPr>
            <w:r>
              <w:rPr>
                <w:rFonts w:asciiTheme="majorHAnsi" w:hAnsiTheme="majorHAnsi" w:cs="Arial"/>
                <w:b/>
                <w:sz w:val="24"/>
                <w:szCs w:val="24"/>
              </w:rPr>
              <w:t>Scale value (Kg)</w:t>
            </w:r>
          </w:p>
        </w:tc>
        <w:tc>
          <w:tcPr>
            <w:tcW w:w="1991" w:type="dxa"/>
          </w:tcPr>
          <w:p w:rsidR="00D22115" w:rsidRDefault="00D22115" w:rsidP="000F3223">
            <w:pPr>
              <w:pStyle w:val="ListParagraph"/>
              <w:ind w:left="0"/>
              <w:rPr>
                <w:rFonts w:asciiTheme="majorHAnsi" w:hAnsiTheme="majorHAnsi" w:cs="Arial"/>
                <w:b/>
                <w:sz w:val="24"/>
                <w:szCs w:val="24"/>
              </w:rPr>
            </w:pPr>
            <w:r>
              <w:rPr>
                <w:rFonts w:asciiTheme="majorHAnsi" w:hAnsiTheme="majorHAnsi" w:cs="Arial"/>
                <w:b/>
                <w:sz w:val="24"/>
                <w:szCs w:val="24"/>
              </w:rPr>
              <w:t>Compression</w:t>
            </w:r>
          </w:p>
          <w:p w:rsidR="00D22115" w:rsidRPr="00381D15" w:rsidRDefault="00D22115" w:rsidP="000F3223">
            <w:pPr>
              <w:pStyle w:val="ListParagraph"/>
              <w:ind w:left="0"/>
              <w:rPr>
                <w:rFonts w:asciiTheme="majorHAnsi" w:hAnsiTheme="majorHAnsi" w:cs="Arial"/>
                <w:b/>
                <w:sz w:val="24"/>
                <w:szCs w:val="24"/>
              </w:rPr>
            </w:pPr>
            <w:r>
              <w:rPr>
                <w:rFonts w:asciiTheme="majorHAnsi" w:hAnsiTheme="majorHAnsi" w:cs="Arial"/>
                <w:b/>
                <w:sz w:val="24"/>
                <w:szCs w:val="24"/>
              </w:rPr>
              <w:t xml:space="preserve"> Strength (Mpa)</w:t>
            </w:r>
          </w:p>
        </w:tc>
      </w:tr>
      <w:tr w:rsidR="00D22115" w:rsidRPr="00381D15" w:rsidTr="00D22115">
        <w:trPr>
          <w:trHeight w:val="612"/>
        </w:trPr>
        <w:tc>
          <w:tcPr>
            <w:tcW w:w="0" w:type="auto"/>
          </w:tcPr>
          <w:p w:rsidR="00D22115" w:rsidRPr="00381D15" w:rsidRDefault="00D22115" w:rsidP="000F3223">
            <w:pPr>
              <w:pStyle w:val="ListParagraph"/>
              <w:ind w:left="0"/>
              <w:rPr>
                <w:rFonts w:asciiTheme="majorHAnsi" w:hAnsiTheme="majorHAnsi" w:cs="Arial"/>
                <w:sz w:val="24"/>
                <w:szCs w:val="24"/>
              </w:rPr>
            </w:pPr>
            <w:r>
              <w:rPr>
                <w:rFonts w:asciiTheme="majorHAnsi" w:hAnsiTheme="majorHAnsi" w:cs="Arial"/>
                <w:sz w:val="24"/>
                <w:szCs w:val="24"/>
              </w:rPr>
              <w:t>Cube 1</w:t>
            </w:r>
          </w:p>
        </w:tc>
        <w:tc>
          <w:tcPr>
            <w:tcW w:w="0" w:type="auto"/>
          </w:tcPr>
          <w:p w:rsidR="00D22115" w:rsidRPr="00636D83" w:rsidRDefault="00D22115" w:rsidP="000F3223">
            <w:pPr>
              <w:pStyle w:val="ListParagraph"/>
              <w:ind w:left="0"/>
              <w:rPr>
                <w:rFonts w:asciiTheme="majorHAnsi" w:hAnsiTheme="majorHAnsi" w:cs="Arial"/>
                <w:sz w:val="24"/>
                <w:szCs w:val="24"/>
                <w:vertAlign w:val="superscript"/>
              </w:rPr>
            </w:pPr>
            <w:r>
              <w:rPr>
                <w:rFonts w:asciiTheme="majorHAnsi" w:hAnsiTheme="majorHAnsi" w:cs="Arial"/>
                <w:sz w:val="24"/>
                <w:szCs w:val="24"/>
              </w:rPr>
              <w:t>3.375 x 10</w:t>
            </w:r>
            <w:r>
              <w:rPr>
                <w:rFonts w:asciiTheme="majorHAnsi" w:hAnsiTheme="majorHAnsi" w:cs="Arial"/>
                <w:sz w:val="24"/>
                <w:szCs w:val="24"/>
                <w:vertAlign w:val="superscript"/>
              </w:rPr>
              <w:t>-3</w:t>
            </w:r>
            <w:r>
              <w:rPr>
                <w:rFonts w:asciiTheme="majorHAnsi" w:hAnsiTheme="majorHAnsi" w:cs="Arial"/>
                <w:sz w:val="24"/>
                <w:szCs w:val="24"/>
              </w:rPr>
              <w:t xml:space="preserve"> </w:t>
            </w:r>
          </w:p>
        </w:tc>
        <w:tc>
          <w:tcPr>
            <w:tcW w:w="0" w:type="auto"/>
          </w:tcPr>
          <w:p w:rsidR="00D22115" w:rsidRDefault="00D22115" w:rsidP="000F3223">
            <w:pPr>
              <w:pStyle w:val="ListParagraph"/>
              <w:ind w:left="0"/>
              <w:rPr>
                <w:rFonts w:asciiTheme="majorHAnsi" w:hAnsiTheme="majorHAnsi" w:cs="Arial"/>
                <w:sz w:val="24"/>
                <w:szCs w:val="24"/>
              </w:rPr>
            </w:pPr>
            <w:r>
              <w:rPr>
                <w:rFonts w:asciiTheme="majorHAnsi" w:hAnsiTheme="majorHAnsi" w:cs="Arial"/>
                <w:sz w:val="24"/>
                <w:szCs w:val="24"/>
              </w:rPr>
              <w:t>8.404</w:t>
            </w:r>
          </w:p>
        </w:tc>
        <w:tc>
          <w:tcPr>
            <w:tcW w:w="0" w:type="auto"/>
          </w:tcPr>
          <w:p w:rsidR="00D22115" w:rsidRDefault="00D22115" w:rsidP="000F3223">
            <w:pPr>
              <w:pStyle w:val="ListParagraph"/>
              <w:ind w:left="0"/>
              <w:rPr>
                <w:rFonts w:asciiTheme="majorHAnsi" w:hAnsiTheme="majorHAnsi" w:cs="Arial"/>
                <w:sz w:val="24"/>
                <w:szCs w:val="24"/>
              </w:rPr>
            </w:pPr>
            <w:r>
              <w:rPr>
                <w:rFonts w:asciiTheme="majorHAnsi" w:hAnsiTheme="majorHAnsi" w:cs="Arial"/>
                <w:sz w:val="24"/>
                <w:szCs w:val="24"/>
              </w:rPr>
              <w:t>34,400</w:t>
            </w:r>
          </w:p>
        </w:tc>
        <w:tc>
          <w:tcPr>
            <w:tcW w:w="1991" w:type="dxa"/>
          </w:tcPr>
          <w:p w:rsidR="00D22115" w:rsidRPr="00381D15" w:rsidRDefault="00D22115" w:rsidP="000F3223">
            <w:pPr>
              <w:pStyle w:val="ListParagraph"/>
              <w:ind w:left="0"/>
              <w:rPr>
                <w:rFonts w:asciiTheme="majorHAnsi" w:hAnsiTheme="majorHAnsi" w:cs="Arial"/>
                <w:sz w:val="24"/>
                <w:szCs w:val="24"/>
              </w:rPr>
            </w:pPr>
            <w:r>
              <w:rPr>
                <w:rFonts w:asciiTheme="majorHAnsi" w:hAnsiTheme="majorHAnsi" w:cs="Arial"/>
                <w:sz w:val="24"/>
                <w:szCs w:val="24"/>
              </w:rPr>
              <w:t>15</w:t>
            </w:r>
          </w:p>
        </w:tc>
      </w:tr>
      <w:tr w:rsidR="00D22115" w:rsidRPr="00381D15" w:rsidTr="00D22115">
        <w:trPr>
          <w:trHeight w:val="612"/>
        </w:trPr>
        <w:tc>
          <w:tcPr>
            <w:tcW w:w="0" w:type="auto"/>
          </w:tcPr>
          <w:p w:rsidR="00D22115" w:rsidRPr="00381D15" w:rsidRDefault="00D22115" w:rsidP="000F3223">
            <w:pPr>
              <w:pStyle w:val="ListParagraph"/>
              <w:ind w:left="0"/>
              <w:rPr>
                <w:rFonts w:asciiTheme="majorHAnsi" w:hAnsiTheme="majorHAnsi" w:cs="Arial"/>
                <w:sz w:val="24"/>
                <w:szCs w:val="24"/>
              </w:rPr>
            </w:pPr>
            <w:r>
              <w:rPr>
                <w:rFonts w:asciiTheme="majorHAnsi" w:hAnsiTheme="majorHAnsi" w:cs="Arial"/>
                <w:sz w:val="24"/>
                <w:szCs w:val="24"/>
              </w:rPr>
              <w:t>Cube 2</w:t>
            </w:r>
          </w:p>
        </w:tc>
        <w:tc>
          <w:tcPr>
            <w:tcW w:w="0" w:type="auto"/>
          </w:tcPr>
          <w:p w:rsidR="00D22115" w:rsidRPr="00381D15" w:rsidRDefault="00D22115" w:rsidP="000F3223">
            <w:pPr>
              <w:pStyle w:val="ListParagraph"/>
              <w:ind w:left="0"/>
              <w:rPr>
                <w:rFonts w:asciiTheme="majorHAnsi" w:hAnsiTheme="majorHAnsi" w:cs="Arial"/>
                <w:sz w:val="24"/>
                <w:szCs w:val="24"/>
              </w:rPr>
            </w:pPr>
            <w:r>
              <w:rPr>
                <w:rFonts w:asciiTheme="majorHAnsi" w:hAnsiTheme="majorHAnsi" w:cs="Arial"/>
                <w:sz w:val="24"/>
                <w:szCs w:val="24"/>
              </w:rPr>
              <w:t>3.375 x 10</w:t>
            </w:r>
            <w:r>
              <w:rPr>
                <w:rFonts w:asciiTheme="majorHAnsi" w:hAnsiTheme="majorHAnsi" w:cs="Arial"/>
                <w:sz w:val="24"/>
                <w:szCs w:val="24"/>
                <w:vertAlign w:val="superscript"/>
              </w:rPr>
              <w:t>-3</w:t>
            </w:r>
          </w:p>
        </w:tc>
        <w:tc>
          <w:tcPr>
            <w:tcW w:w="0" w:type="auto"/>
          </w:tcPr>
          <w:p w:rsidR="00D22115" w:rsidRDefault="00D22115" w:rsidP="000F3223">
            <w:pPr>
              <w:pStyle w:val="ListParagraph"/>
              <w:ind w:left="0"/>
              <w:rPr>
                <w:rFonts w:asciiTheme="majorHAnsi" w:hAnsiTheme="majorHAnsi" w:cs="Arial"/>
                <w:sz w:val="24"/>
                <w:szCs w:val="24"/>
              </w:rPr>
            </w:pPr>
            <w:r>
              <w:rPr>
                <w:rFonts w:asciiTheme="majorHAnsi" w:hAnsiTheme="majorHAnsi" w:cs="Arial"/>
                <w:sz w:val="24"/>
                <w:szCs w:val="24"/>
              </w:rPr>
              <w:t>8.422</w:t>
            </w:r>
          </w:p>
        </w:tc>
        <w:tc>
          <w:tcPr>
            <w:tcW w:w="0" w:type="auto"/>
          </w:tcPr>
          <w:p w:rsidR="00D22115" w:rsidRPr="00381D15" w:rsidRDefault="00D22115" w:rsidP="000F3223">
            <w:pPr>
              <w:pStyle w:val="ListParagraph"/>
              <w:ind w:left="0"/>
              <w:rPr>
                <w:rFonts w:asciiTheme="majorHAnsi" w:hAnsiTheme="majorHAnsi" w:cs="Arial"/>
                <w:sz w:val="24"/>
                <w:szCs w:val="24"/>
              </w:rPr>
            </w:pPr>
            <w:r>
              <w:rPr>
                <w:rFonts w:asciiTheme="majorHAnsi" w:hAnsiTheme="majorHAnsi" w:cs="Arial"/>
                <w:sz w:val="24"/>
                <w:szCs w:val="24"/>
              </w:rPr>
              <w:t>20,400</w:t>
            </w:r>
          </w:p>
        </w:tc>
        <w:tc>
          <w:tcPr>
            <w:tcW w:w="1991" w:type="dxa"/>
          </w:tcPr>
          <w:p w:rsidR="00D22115" w:rsidRPr="00381D15" w:rsidRDefault="00D22115" w:rsidP="000F3223">
            <w:pPr>
              <w:pStyle w:val="ListParagraph"/>
              <w:ind w:left="0"/>
              <w:rPr>
                <w:rFonts w:asciiTheme="majorHAnsi" w:hAnsiTheme="majorHAnsi" w:cs="Arial"/>
                <w:sz w:val="24"/>
                <w:szCs w:val="24"/>
              </w:rPr>
            </w:pPr>
            <w:r>
              <w:rPr>
                <w:rFonts w:asciiTheme="majorHAnsi" w:hAnsiTheme="majorHAnsi" w:cs="Arial"/>
                <w:sz w:val="24"/>
                <w:szCs w:val="24"/>
              </w:rPr>
              <w:t>8.9</w:t>
            </w:r>
          </w:p>
        </w:tc>
      </w:tr>
      <w:tr w:rsidR="00D22115" w:rsidRPr="00381D15" w:rsidTr="00D22115">
        <w:trPr>
          <w:trHeight w:val="612"/>
        </w:trPr>
        <w:tc>
          <w:tcPr>
            <w:tcW w:w="0" w:type="auto"/>
          </w:tcPr>
          <w:p w:rsidR="00D22115" w:rsidRDefault="00D22115" w:rsidP="000F3223">
            <w:pPr>
              <w:pStyle w:val="ListParagraph"/>
              <w:ind w:left="0"/>
              <w:rPr>
                <w:rFonts w:asciiTheme="majorHAnsi" w:hAnsiTheme="majorHAnsi" w:cs="Arial"/>
                <w:sz w:val="24"/>
                <w:szCs w:val="24"/>
              </w:rPr>
            </w:pPr>
            <w:r>
              <w:rPr>
                <w:rFonts w:asciiTheme="majorHAnsi" w:hAnsiTheme="majorHAnsi" w:cs="Arial"/>
                <w:sz w:val="24"/>
                <w:szCs w:val="24"/>
              </w:rPr>
              <w:t>Cube 3</w:t>
            </w:r>
          </w:p>
        </w:tc>
        <w:tc>
          <w:tcPr>
            <w:tcW w:w="0" w:type="auto"/>
          </w:tcPr>
          <w:p w:rsidR="00D22115" w:rsidRPr="00381D15" w:rsidRDefault="00D22115" w:rsidP="000F3223">
            <w:pPr>
              <w:pStyle w:val="ListParagraph"/>
              <w:ind w:left="0"/>
              <w:rPr>
                <w:rFonts w:asciiTheme="majorHAnsi" w:hAnsiTheme="majorHAnsi" w:cs="Arial"/>
                <w:sz w:val="24"/>
                <w:szCs w:val="24"/>
              </w:rPr>
            </w:pPr>
            <w:r>
              <w:rPr>
                <w:rFonts w:asciiTheme="majorHAnsi" w:hAnsiTheme="majorHAnsi" w:cs="Arial"/>
                <w:sz w:val="24"/>
                <w:szCs w:val="24"/>
              </w:rPr>
              <w:t>3.375 x 10</w:t>
            </w:r>
            <w:r>
              <w:rPr>
                <w:rFonts w:asciiTheme="majorHAnsi" w:hAnsiTheme="majorHAnsi" w:cs="Arial"/>
                <w:sz w:val="24"/>
                <w:szCs w:val="24"/>
                <w:vertAlign w:val="superscript"/>
              </w:rPr>
              <w:t>-3</w:t>
            </w:r>
          </w:p>
        </w:tc>
        <w:tc>
          <w:tcPr>
            <w:tcW w:w="0" w:type="auto"/>
          </w:tcPr>
          <w:p w:rsidR="00D22115" w:rsidRDefault="00D22115" w:rsidP="000F3223">
            <w:pPr>
              <w:pStyle w:val="ListParagraph"/>
              <w:ind w:left="0"/>
              <w:rPr>
                <w:rFonts w:asciiTheme="majorHAnsi" w:hAnsiTheme="majorHAnsi" w:cs="Arial"/>
                <w:sz w:val="24"/>
                <w:szCs w:val="24"/>
              </w:rPr>
            </w:pPr>
            <w:r>
              <w:rPr>
                <w:rFonts w:asciiTheme="majorHAnsi" w:hAnsiTheme="majorHAnsi" w:cs="Arial"/>
                <w:sz w:val="24"/>
                <w:szCs w:val="24"/>
              </w:rPr>
              <w:t>8.378</w:t>
            </w:r>
          </w:p>
        </w:tc>
        <w:tc>
          <w:tcPr>
            <w:tcW w:w="0" w:type="auto"/>
          </w:tcPr>
          <w:p w:rsidR="00D22115" w:rsidRPr="00381D15" w:rsidRDefault="00D22115" w:rsidP="000F3223">
            <w:pPr>
              <w:pStyle w:val="ListParagraph"/>
              <w:ind w:left="0"/>
              <w:rPr>
                <w:rFonts w:asciiTheme="majorHAnsi" w:hAnsiTheme="majorHAnsi" w:cs="Arial"/>
                <w:sz w:val="24"/>
                <w:szCs w:val="24"/>
              </w:rPr>
            </w:pPr>
            <w:r>
              <w:rPr>
                <w:rFonts w:asciiTheme="majorHAnsi" w:hAnsiTheme="majorHAnsi" w:cs="Arial"/>
                <w:sz w:val="24"/>
                <w:szCs w:val="24"/>
              </w:rPr>
              <w:t>21,600</w:t>
            </w:r>
          </w:p>
        </w:tc>
        <w:tc>
          <w:tcPr>
            <w:tcW w:w="1991" w:type="dxa"/>
          </w:tcPr>
          <w:p w:rsidR="00D22115" w:rsidRPr="00381D15" w:rsidRDefault="00D22115" w:rsidP="000F3223">
            <w:pPr>
              <w:pStyle w:val="ListParagraph"/>
              <w:ind w:left="0"/>
              <w:rPr>
                <w:rFonts w:asciiTheme="majorHAnsi" w:hAnsiTheme="majorHAnsi" w:cs="Arial"/>
                <w:sz w:val="24"/>
                <w:szCs w:val="24"/>
              </w:rPr>
            </w:pPr>
            <w:r>
              <w:rPr>
                <w:rFonts w:asciiTheme="majorHAnsi" w:hAnsiTheme="majorHAnsi" w:cs="Arial"/>
                <w:sz w:val="24"/>
                <w:szCs w:val="24"/>
              </w:rPr>
              <w:t>9.42</w:t>
            </w:r>
          </w:p>
        </w:tc>
      </w:tr>
    </w:tbl>
    <w:p w:rsidR="00D71806" w:rsidRPr="00381D15" w:rsidRDefault="00D71806" w:rsidP="00400686">
      <w:pPr>
        <w:pStyle w:val="ListParagraph"/>
        <w:ind w:left="360"/>
        <w:rPr>
          <w:rFonts w:asciiTheme="majorHAnsi" w:hAnsiTheme="majorHAnsi" w:cs="Arial"/>
          <w:sz w:val="24"/>
          <w:szCs w:val="24"/>
        </w:rPr>
      </w:pPr>
    </w:p>
    <w:p w:rsidR="00D71806" w:rsidRPr="00381D15" w:rsidRDefault="00D71806" w:rsidP="00400686">
      <w:pPr>
        <w:pStyle w:val="ListParagraph"/>
        <w:ind w:left="360"/>
        <w:rPr>
          <w:rFonts w:asciiTheme="majorHAnsi" w:hAnsiTheme="majorHAnsi" w:cs="Arial"/>
          <w:sz w:val="24"/>
          <w:szCs w:val="24"/>
        </w:rPr>
      </w:pPr>
    </w:p>
    <w:p w:rsidR="00833F4B" w:rsidRPr="00381D15" w:rsidRDefault="00833F4B" w:rsidP="00400686">
      <w:pPr>
        <w:pStyle w:val="ListParagraph"/>
        <w:ind w:left="360"/>
        <w:rPr>
          <w:rFonts w:asciiTheme="majorHAnsi" w:hAnsiTheme="majorHAnsi" w:cs="Arial"/>
          <w:sz w:val="24"/>
          <w:szCs w:val="24"/>
        </w:rPr>
      </w:pPr>
    </w:p>
    <w:p w:rsidR="00120852" w:rsidRDefault="00120852" w:rsidP="00400686">
      <w:pPr>
        <w:pStyle w:val="ListParagraph"/>
        <w:ind w:left="360"/>
        <w:rPr>
          <w:rFonts w:asciiTheme="majorHAnsi" w:hAnsiTheme="majorHAnsi" w:cs="Arial"/>
          <w:sz w:val="24"/>
          <w:szCs w:val="24"/>
        </w:rPr>
      </w:pPr>
      <w:r w:rsidRPr="00381D15">
        <w:rPr>
          <w:rFonts w:asciiTheme="majorHAnsi" w:hAnsiTheme="majorHAnsi" w:cs="Arial"/>
          <w:sz w:val="24"/>
          <w:szCs w:val="24"/>
        </w:rPr>
        <w:lastRenderedPageBreak/>
        <w:t>As seen above the average strength</w:t>
      </w:r>
      <w:r w:rsidR="00833F4B" w:rsidRPr="00381D15">
        <w:rPr>
          <w:rFonts w:asciiTheme="majorHAnsi" w:hAnsiTheme="majorHAnsi" w:cs="Arial"/>
          <w:sz w:val="24"/>
          <w:szCs w:val="24"/>
        </w:rPr>
        <w:t xml:space="preserve"> was less than half the design strength of 30KN. </w:t>
      </w:r>
    </w:p>
    <w:p w:rsidR="008C75D8" w:rsidRDefault="008C75D8" w:rsidP="00400686">
      <w:pPr>
        <w:pStyle w:val="ListParagraph"/>
        <w:ind w:left="360"/>
        <w:rPr>
          <w:rFonts w:asciiTheme="majorHAnsi" w:hAnsiTheme="majorHAnsi" w:cs="Arial"/>
          <w:sz w:val="24"/>
          <w:szCs w:val="24"/>
        </w:rPr>
      </w:pPr>
    </w:p>
    <w:p w:rsidR="008C75D8" w:rsidRPr="00381D15" w:rsidRDefault="002478EA" w:rsidP="008C75D8">
      <w:pPr>
        <w:pStyle w:val="ListParagraph"/>
        <w:ind w:left="360"/>
        <w:rPr>
          <w:rFonts w:asciiTheme="majorHAnsi" w:hAnsiTheme="majorHAnsi" w:cs="Arial"/>
          <w:sz w:val="24"/>
          <w:szCs w:val="24"/>
        </w:rPr>
      </w:pPr>
      <m:oMathPara>
        <m:oMath>
          <m:sSup>
            <m:sSupPr>
              <m:ctrlPr>
                <w:rPr>
                  <w:rFonts w:ascii="Cambria Math" w:hAnsi="Cambria Math" w:cs="Arial"/>
                  <w:sz w:val="24"/>
                  <w:szCs w:val="24"/>
                </w:rPr>
              </m:ctrlPr>
            </m:sSupPr>
            <m:e>
              <m:r>
                <m:rPr>
                  <m:sty m:val="p"/>
                </m:rPr>
                <w:rPr>
                  <w:rFonts w:ascii="Cambria Math" w:hAnsi="Cambria Math" w:cs="Arial"/>
                  <w:sz w:val="24"/>
                  <w:szCs w:val="24"/>
                </w:rPr>
                <m:t>Strength (</m:t>
              </m:r>
              <m:r>
                <m:rPr>
                  <m:sty m:val="b"/>
                </m:rPr>
                <w:rPr>
                  <w:rFonts w:ascii="Cambria Math" w:hAnsi="Cambria Math" w:cs="Arial"/>
                  <w:sz w:val="24"/>
                  <w:szCs w:val="24"/>
                </w:rPr>
                <m:t>Cube</m:t>
              </m:r>
              <m:r>
                <m:rPr>
                  <m:sty m:val="b"/>
                </m:rPr>
                <w:rPr>
                  <w:rFonts w:ascii="Cambria Math" w:hAnsi="Cambria Math" w:cs="Arial"/>
                  <w:sz w:val="24"/>
                  <w:szCs w:val="24"/>
                  <w:vertAlign w:val="subscript"/>
                </w:rPr>
                <m:t>1</m:t>
              </m:r>
              <m:r>
                <m:rPr>
                  <m:sty m:val="b"/>
                </m:rPr>
                <w:rPr>
                  <w:rFonts w:ascii="Cambria Math" w:hAnsiTheme="majorHAnsi" w:cs="Arial"/>
                  <w:sz w:val="24"/>
                  <w:szCs w:val="24"/>
                  <w:vertAlign w:val="subscript"/>
                </w:rPr>
                <m:t>)</m:t>
              </m:r>
            </m:e>
            <m:sup>
              <m:r>
                <w:rPr>
                  <w:rFonts w:ascii="Cambria Math" w:hAnsi="Cambria Math" w:cs="Arial"/>
                  <w:sz w:val="24"/>
                  <w:szCs w:val="24"/>
                </w:rPr>
                <m:t xml:space="preserve"> </m:t>
              </m:r>
            </m:sup>
          </m:sSup>
          <m:r>
            <w:rPr>
              <w:rFonts w:ascii="Cambria Math" w:hAnsi="Cambria Math" w:cs="Arial"/>
              <w:sz w:val="24"/>
              <w:szCs w:val="24"/>
            </w:rPr>
            <m:t>=</m:t>
          </m:r>
          <m:f>
            <m:fPr>
              <m:ctrlPr>
                <w:rPr>
                  <w:rFonts w:ascii="Cambria Math" w:hAnsi="Cambria Math" w:cs="Arial"/>
                  <w:sz w:val="24"/>
                  <w:szCs w:val="24"/>
                </w:rPr>
              </m:ctrlPr>
            </m:fPr>
            <m:num>
              <m:r>
                <w:rPr>
                  <w:rFonts w:ascii="Cambria Math" w:hAnsi="Cambria Math" w:cs="Arial"/>
                  <w:sz w:val="24"/>
                  <w:szCs w:val="24"/>
                </w:rPr>
                <m:t>34,400 x 9.81</m:t>
              </m:r>
            </m:num>
            <m:den>
              <m:r>
                <w:rPr>
                  <w:rFonts w:ascii="Cambria Math" w:hAnsi="Cambria Math" w:cs="Arial"/>
                  <w:sz w:val="24"/>
                  <w:szCs w:val="24"/>
                </w:rPr>
                <m:t>22,500</m:t>
              </m:r>
            </m:den>
          </m:f>
          <m:r>
            <w:rPr>
              <w:rFonts w:ascii="Cambria Math" w:hAnsi="Cambria Math" w:cs="Arial"/>
              <w:sz w:val="24"/>
              <w:szCs w:val="24"/>
            </w:rPr>
            <m:t>=</m:t>
          </m:r>
          <m:r>
            <m:rPr>
              <m:sty m:val="bi"/>
            </m:rPr>
            <w:rPr>
              <w:rFonts w:ascii="Cambria Math" w:hAnsi="Cambria Math" w:cs="Arial"/>
              <w:sz w:val="24"/>
              <w:szCs w:val="24"/>
            </w:rPr>
            <m:t>15 MPa</m:t>
          </m:r>
        </m:oMath>
      </m:oMathPara>
    </w:p>
    <w:p w:rsidR="008C75D8" w:rsidRPr="00381D15" w:rsidRDefault="008C75D8" w:rsidP="00400686">
      <w:pPr>
        <w:pStyle w:val="ListParagraph"/>
        <w:ind w:left="360"/>
        <w:rPr>
          <w:rFonts w:asciiTheme="majorHAnsi" w:hAnsiTheme="majorHAnsi" w:cs="Arial"/>
          <w:sz w:val="24"/>
          <w:szCs w:val="24"/>
        </w:rPr>
      </w:pPr>
    </w:p>
    <w:p w:rsidR="00833F4B" w:rsidRDefault="00833F4B" w:rsidP="00400686">
      <w:pPr>
        <w:pStyle w:val="ListParagraph"/>
        <w:ind w:left="360"/>
        <w:rPr>
          <w:rFonts w:asciiTheme="majorHAnsi" w:hAnsiTheme="majorHAnsi" w:cs="Arial"/>
          <w:sz w:val="24"/>
          <w:szCs w:val="24"/>
        </w:rPr>
      </w:pPr>
    </w:p>
    <w:p w:rsidR="00636D83" w:rsidRPr="00381D15" w:rsidRDefault="002478EA" w:rsidP="00400686">
      <w:pPr>
        <w:pStyle w:val="ListParagraph"/>
        <w:ind w:left="360"/>
        <w:rPr>
          <w:rFonts w:asciiTheme="majorHAnsi" w:hAnsiTheme="majorHAnsi" w:cs="Arial"/>
          <w:sz w:val="24"/>
          <w:szCs w:val="24"/>
        </w:rPr>
      </w:pPr>
      <m:oMathPara>
        <m:oMath>
          <m:sSup>
            <m:sSupPr>
              <m:ctrlPr>
                <w:rPr>
                  <w:rFonts w:ascii="Cambria Math" w:hAnsi="Cambria Math" w:cs="Arial"/>
                  <w:sz w:val="24"/>
                  <w:szCs w:val="24"/>
                </w:rPr>
              </m:ctrlPr>
            </m:sSupPr>
            <m:e>
              <m:r>
                <m:rPr>
                  <m:sty m:val="p"/>
                </m:rPr>
                <w:rPr>
                  <w:rFonts w:ascii="Cambria Math" w:hAnsi="Cambria Math" w:cs="Arial"/>
                  <w:sz w:val="24"/>
                  <w:szCs w:val="24"/>
                </w:rPr>
                <m:t>Strength (</m:t>
              </m:r>
              <m:r>
                <m:rPr>
                  <m:sty m:val="b"/>
                </m:rPr>
                <w:rPr>
                  <w:rFonts w:ascii="Cambria Math" w:hAnsi="Cambria Math" w:cs="Arial"/>
                  <w:sz w:val="24"/>
                  <w:szCs w:val="24"/>
                </w:rPr>
                <m:t>Cube</m:t>
              </m:r>
              <m:r>
                <m:rPr>
                  <m:sty m:val="b"/>
                </m:rPr>
                <w:rPr>
                  <w:rFonts w:ascii="Cambria Math" w:hAnsi="Cambria Math" w:cs="Arial"/>
                  <w:sz w:val="24"/>
                  <w:szCs w:val="24"/>
                  <w:vertAlign w:val="subscript"/>
                </w:rPr>
                <m:t>2</m:t>
              </m:r>
              <m:r>
                <m:rPr>
                  <m:sty m:val="b"/>
                </m:rPr>
                <w:rPr>
                  <w:rFonts w:ascii="Cambria Math" w:hAnsiTheme="majorHAnsi" w:cs="Arial"/>
                  <w:sz w:val="24"/>
                  <w:szCs w:val="24"/>
                  <w:vertAlign w:val="subscript"/>
                </w:rPr>
                <m:t>)</m:t>
              </m:r>
            </m:e>
            <m:sup>
              <m:r>
                <w:rPr>
                  <w:rFonts w:ascii="Cambria Math" w:hAnsi="Cambria Math" w:cs="Arial"/>
                  <w:sz w:val="24"/>
                  <w:szCs w:val="24"/>
                </w:rPr>
                <m:t xml:space="preserve"> </m:t>
              </m:r>
            </m:sup>
          </m:sSup>
          <m:r>
            <w:rPr>
              <w:rFonts w:ascii="Cambria Math" w:hAnsi="Cambria Math" w:cs="Arial"/>
              <w:sz w:val="24"/>
              <w:szCs w:val="24"/>
            </w:rPr>
            <m:t>=</m:t>
          </m:r>
          <m:f>
            <m:fPr>
              <m:ctrlPr>
                <w:rPr>
                  <w:rFonts w:ascii="Cambria Math" w:hAnsi="Cambria Math" w:cs="Arial"/>
                  <w:sz w:val="24"/>
                  <w:szCs w:val="24"/>
                </w:rPr>
              </m:ctrlPr>
            </m:fPr>
            <m:num>
              <m:r>
                <w:rPr>
                  <w:rFonts w:ascii="Cambria Math" w:hAnsi="Cambria Math" w:cs="Arial"/>
                  <w:sz w:val="24"/>
                  <w:szCs w:val="24"/>
                </w:rPr>
                <m:t>20,400 x 9.81</m:t>
              </m:r>
            </m:num>
            <m:den>
              <m:r>
                <w:rPr>
                  <w:rFonts w:ascii="Cambria Math" w:hAnsi="Cambria Math" w:cs="Arial"/>
                  <w:sz w:val="24"/>
                  <w:szCs w:val="24"/>
                </w:rPr>
                <m:t>22,500</m:t>
              </m:r>
            </m:den>
          </m:f>
          <m:r>
            <w:rPr>
              <w:rFonts w:ascii="Cambria Math" w:hAnsi="Cambria Math" w:cs="Arial"/>
              <w:sz w:val="24"/>
              <w:szCs w:val="24"/>
            </w:rPr>
            <m:t>=</m:t>
          </m:r>
          <m:r>
            <m:rPr>
              <m:sty m:val="bi"/>
            </m:rPr>
            <w:rPr>
              <w:rFonts w:ascii="Cambria Math" w:hAnsi="Cambria Math" w:cs="Arial"/>
              <w:sz w:val="24"/>
              <w:szCs w:val="24"/>
            </w:rPr>
            <m:t>8.9 MPa</m:t>
          </m:r>
        </m:oMath>
      </m:oMathPara>
    </w:p>
    <w:p w:rsidR="00636D83" w:rsidRDefault="00636D83" w:rsidP="00400686">
      <w:pPr>
        <w:pStyle w:val="ListParagraph"/>
        <w:ind w:left="360"/>
        <w:rPr>
          <w:rFonts w:asciiTheme="majorHAnsi" w:hAnsiTheme="majorHAnsi" w:cs="Arial"/>
          <w:sz w:val="24"/>
          <w:szCs w:val="24"/>
        </w:rPr>
      </w:pPr>
    </w:p>
    <w:p w:rsidR="00636D83" w:rsidRDefault="002478EA" w:rsidP="00400686">
      <w:pPr>
        <w:pStyle w:val="ListParagraph"/>
        <w:ind w:left="360"/>
        <w:rPr>
          <w:rFonts w:asciiTheme="majorHAnsi" w:hAnsiTheme="majorHAnsi" w:cs="Arial"/>
          <w:sz w:val="24"/>
          <w:szCs w:val="24"/>
        </w:rPr>
      </w:pPr>
      <m:oMathPara>
        <m:oMath>
          <m:sSup>
            <m:sSupPr>
              <m:ctrlPr>
                <w:rPr>
                  <w:rFonts w:ascii="Cambria Math" w:hAnsi="Cambria Math" w:cs="Arial"/>
                  <w:sz w:val="24"/>
                  <w:szCs w:val="24"/>
                </w:rPr>
              </m:ctrlPr>
            </m:sSupPr>
            <m:e>
              <m:r>
                <m:rPr>
                  <m:sty m:val="p"/>
                </m:rPr>
                <w:rPr>
                  <w:rFonts w:ascii="Cambria Math" w:hAnsi="Cambria Math" w:cs="Arial"/>
                  <w:sz w:val="24"/>
                  <w:szCs w:val="24"/>
                </w:rPr>
                <m:t>Strength (</m:t>
              </m:r>
              <m:r>
                <m:rPr>
                  <m:sty m:val="b"/>
                </m:rPr>
                <w:rPr>
                  <w:rFonts w:ascii="Cambria Math" w:hAnsi="Cambria Math" w:cs="Arial"/>
                  <w:sz w:val="24"/>
                  <w:szCs w:val="24"/>
                </w:rPr>
                <m:t>Cube</m:t>
              </m:r>
              <m:r>
                <m:rPr>
                  <m:sty m:val="b"/>
                </m:rPr>
                <w:rPr>
                  <w:rFonts w:ascii="Cambria Math" w:hAnsi="Cambria Math" w:cs="Arial"/>
                  <w:sz w:val="24"/>
                  <w:szCs w:val="24"/>
                  <w:vertAlign w:val="subscript"/>
                </w:rPr>
                <m:t>3</m:t>
              </m:r>
              <m:r>
                <m:rPr>
                  <m:sty m:val="b"/>
                </m:rPr>
                <w:rPr>
                  <w:rFonts w:ascii="Cambria Math" w:hAnsiTheme="majorHAnsi" w:cs="Arial"/>
                  <w:sz w:val="24"/>
                  <w:szCs w:val="24"/>
                  <w:vertAlign w:val="subscript"/>
                </w:rPr>
                <m:t>)</m:t>
              </m:r>
            </m:e>
            <m:sup>
              <m:r>
                <w:rPr>
                  <w:rFonts w:ascii="Cambria Math" w:hAnsi="Cambria Math" w:cs="Arial"/>
                  <w:sz w:val="24"/>
                  <w:szCs w:val="24"/>
                </w:rPr>
                <m:t xml:space="preserve"> </m:t>
              </m:r>
            </m:sup>
          </m:sSup>
          <m:r>
            <w:rPr>
              <w:rFonts w:ascii="Cambria Math" w:hAnsi="Cambria Math" w:cs="Arial"/>
              <w:sz w:val="24"/>
              <w:szCs w:val="24"/>
            </w:rPr>
            <m:t>=</m:t>
          </m:r>
          <m:f>
            <m:fPr>
              <m:ctrlPr>
                <w:rPr>
                  <w:rFonts w:ascii="Cambria Math" w:hAnsi="Cambria Math" w:cs="Arial"/>
                  <w:sz w:val="24"/>
                  <w:szCs w:val="24"/>
                </w:rPr>
              </m:ctrlPr>
            </m:fPr>
            <m:num>
              <m:r>
                <w:rPr>
                  <w:rFonts w:ascii="Cambria Math" w:hAnsi="Cambria Math" w:cs="Arial"/>
                  <w:sz w:val="24"/>
                  <w:szCs w:val="24"/>
                </w:rPr>
                <m:t>21,600 x 9.81</m:t>
              </m:r>
            </m:num>
            <m:den>
              <m:r>
                <w:rPr>
                  <w:rFonts w:ascii="Cambria Math" w:hAnsi="Cambria Math" w:cs="Arial"/>
                  <w:sz w:val="24"/>
                  <w:szCs w:val="24"/>
                </w:rPr>
                <m:t>22,500</m:t>
              </m:r>
            </m:den>
          </m:f>
          <m:r>
            <w:rPr>
              <w:rFonts w:ascii="Cambria Math" w:hAnsi="Cambria Math" w:cs="Arial"/>
              <w:sz w:val="24"/>
              <w:szCs w:val="24"/>
            </w:rPr>
            <m:t>=</m:t>
          </m:r>
          <m:r>
            <m:rPr>
              <m:sty m:val="bi"/>
            </m:rPr>
            <w:rPr>
              <w:rFonts w:ascii="Cambria Math" w:hAnsi="Cambria Math" w:cs="Arial"/>
              <w:sz w:val="24"/>
              <w:szCs w:val="24"/>
            </w:rPr>
            <m:t>9.42 MPa</m:t>
          </m:r>
        </m:oMath>
      </m:oMathPara>
    </w:p>
    <w:p w:rsidR="00BF4C43" w:rsidRDefault="00BF4C43" w:rsidP="00400686">
      <w:pPr>
        <w:pStyle w:val="ListParagraph"/>
        <w:ind w:left="360"/>
        <w:rPr>
          <w:rFonts w:asciiTheme="majorHAnsi" w:hAnsiTheme="majorHAnsi" w:cs="Arial"/>
          <w:sz w:val="24"/>
          <w:szCs w:val="24"/>
        </w:rPr>
      </w:pPr>
    </w:p>
    <w:p w:rsidR="00BF4C43" w:rsidRDefault="002478EA" w:rsidP="00400686">
      <w:pPr>
        <w:pStyle w:val="ListParagraph"/>
        <w:ind w:left="360"/>
        <w:rPr>
          <w:rFonts w:asciiTheme="majorHAnsi" w:hAnsiTheme="majorHAnsi" w:cs="Arial"/>
          <w:sz w:val="24"/>
          <w:szCs w:val="24"/>
        </w:rPr>
      </w:pPr>
      <m:oMathPara>
        <m:oMath>
          <m:sSup>
            <m:sSupPr>
              <m:ctrlPr>
                <w:rPr>
                  <w:rFonts w:ascii="Cambria Math" w:hAnsi="Cambria Math" w:cs="Arial"/>
                  <w:sz w:val="24"/>
                  <w:szCs w:val="24"/>
                </w:rPr>
              </m:ctrlPr>
            </m:sSupPr>
            <m:e>
              <m:r>
                <m:rPr>
                  <m:sty m:val="p"/>
                </m:rPr>
                <w:rPr>
                  <w:rFonts w:ascii="Cambria Math" w:hAnsi="Cambria Math" w:cs="Arial"/>
                  <w:sz w:val="24"/>
                  <w:szCs w:val="24"/>
                </w:rPr>
                <m:t>Strength (</m:t>
              </m:r>
              <m:r>
                <m:rPr>
                  <m:sty m:val="b"/>
                </m:rPr>
                <w:rPr>
                  <w:rFonts w:ascii="Cambria Math" w:hAnsi="Cambria Math" w:cs="Arial"/>
                  <w:sz w:val="24"/>
                  <w:szCs w:val="24"/>
                </w:rPr>
                <m:t>ave</m:t>
              </m:r>
              <m:r>
                <m:rPr>
                  <m:sty m:val="b"/>
                </m:rPr>
                <w:rPr>
                  <w:rFonts w:ascii="Cambria Math" w:hAnsiTheme="majorHAnsi" w:cs="Arial"/>
                  <w:sz w:val="24"/>
                  <w:szCs w:val="24"/>
                  <w:vertAlign w:val="subscript"/>
                </w:rPr>
                <m:t>)</m:t>
              </m:r>
            </m:e>
            <m:sup>
              <m:r>
                <w:rPr>
                  <w:rFonts w:ascii="Cambria Math" w:hAnsi="Cambria Math" w:cs="Arial"/>
                  <w:sz w:val="24"/>
                  <w:szCs w:val="24"/>
                </w:rPr>
                <m:t xml:space="preserve"> </m:t>
              </m:r>
            </m:sup>
          </m:sSup>
          <m:r>
            <w:rPr>
              <w:rFonts w:ascii="Cambria Math" w:hAnsi="Cambria Math" w:cs="Arial"/>
              <w:sz w:val="24"/>
              <w:szCs w:val="24"/>
            </w:rPr>
            <m:t>=</m:t>
          </m:r>
          <m:f>
            <m:fPr>
              <m:ctrlPr>
                <w:rPr>
                  <w:rFonts w:ascii="Cambria Math" w:hAnsi="Cambria Math" w:cs="Arial"/>
                  <w:sz w:val="24"/>
                  <w:szCs w:val="24"/>
                </w:rPr>
              </m:ctrlPr>
            </m:fPr>
            <m:num>
              <m:r>
                <w:rPr>
                  <w:rFonts w:ascii="Cambria Math" w:hAnsi="Cambria Math" w:cs="Arial"/>
                  <w:sz w:val="24"/>
                  <w:szCs w:val="24"/>
                </w:rPr>
                <m:t>15+8.9+9.42</m:t>
              </m:r>
            </m:num>
            <m:den>
              <m:r>
                <w:rPr>
                  <w:rFonts w:ascii="Cambria Math" w:hAnsi="Cambria Math" w:cs="Arial"/>
                  <w:sz w:val="24"/>
                  <w:szCs w:val="24"/>
                </w:rPr>
                <m:t>3</m:t>
              </m:r>
            </m:den>
          </m:f>
          <m:r>
            <w:rPr>
              <w:rFonts w:ascii="Cambria Math" w:hAnsi="Cambria Math" w:cs="Arial"/>
              <w:sz w:val="24"/>
              <w:szCs w:val="24"/>
            </w:rPr>
            <m:t>=</m:t>
          </m:r>
          <m:r>
            <m:rPr>
              <m:sty m:val="bi"/>
            </m:rPr>
            <w:rPr>
              <w:rFonts w:ascii="Cambria Math" w:hAnsi="Cambria Math" w:cs="Arial"/>
              <w:sz w:val="24"/>
              <w:szCs w:val="24"/>
            </w:rPr>
            <m:t>11.1 MPa</m:t>
          </m:r>
        </m:oMath>
      </m:oMathPara>
    </w:p>
    <w:p w:rsidR="00BF4C43" w:rsidRDefault="00760F89" w:rsidP="00400686">
      <w:pPr>
        <w:pStyle w:val="ListParagraph"/>
        <w:ind w:left="360"/>
        <w:rPr>
          <w:rFonts w:asciiTheme="majorHAnsi" w:hAnsiTheme="majorHAnsi" w:cs="Arial"/>
          <w:sz w:val="24"/>
          <w:szCs w:val="24"/>
        </w:rPr>
      </w:pPr>
      <w:r>
        <w:rPr>
          <w:rFonts w:asciiTheme="majorHAnsi" w:hAnsiTheme="majorHAnsi" w:cs="Arial"/>
          <w:sz w:val="24"/>
          <w:szCs w:val="24"/>
        </w:rPr>
        <w:t>At 7 days, the concrete is anticipated to have gained strength of two-thirds the envisaged maximum strength according to recommended specifications. In this experiment, the cubes were expected to have cured to a compression strength value of</w:t>
      </w:r>
    </w:p>
    <w:p w:rsidR="00760F89" w:rsidRDefault="00760F89" w:rsidP="00400686">
      <w:pPr>
        <w:pStyle w:val="ListParagraph"/>
        <w:ind w:left="360"/>
        <w:rPr>
          <w:rFonts w:asciiTheme="majorHAnsi" w:hAnsiTheme="majorHAnsi" w:cs="Arial"/>
          <w:sz w:val="24"/>
          <w:szCs w:val="24"/>
        </w:rPr>
      </w:pPr>
    </w:p>
    <w:p w:rsidR="00760F89" w:rsidRPr="000C746F" w:rsidRDefault="000C746F" w:rsidP="00400686">
      <w:pPr>
        <w:pStyle w:val="ListParagraph"/>
        <w:ind w:left="360"/>
        <w:rPr>
          <w:rFonts w:asciiTheme="majorHAnsi" w:hAnsiTheme="majorHAnsi" w:cs="Arial"/>
          <w:sz w:val="24"/>
          <w:szCs w:val="24"/>
        </w:rPr>
      </w:pPr>
      <w:r>
        <w:rPr>
          <w:rFonts w:asciiTheme="majorHAnsi" w:hAnsiTheme="majorHAnsi" w:cs="Arial"/>
          <w:sz w:val="24"/>
          <w:szCs w:val="24"/>
        </w:rPr>
        <w:tab/>
      </w:r>
      <w:r>
        <w:rPr>
          <w:rFonts w:asciiTheme="majorHAnsi" w:hAnsiTheme="majorHAnsi" w:cs="Arial"/>
          <w:sz w:val="24"/>
          <w:szCs w:val="24"/>
        </w:rPr>
        <w:tab/>
      </w:r>
      <w:r>
        <w:rPr>
          <w:rFonts w:asciiTheme="majorHAnsi" w:hAnsiTheme="majorHAnsi" w:cs="Arial"/>
          <w:sz w:val="24"/>
          <w:szCs w:val="24"/>
        </w:rPr>
        <w:tab/>
      </w:r>
      <m:oMath>
        <m:r>
          <m:rPr>
            <m:sty m:val="p"/>
          </m:rPr>
          <w:rPr>
            <w:rFonts w:ascii="Cambria Math" w:hAnsi="Cambria Math" w:cs="Arial"/>
            <w:sz w:val="24"/>
            <w:szCs w:val="24"/>
          </w:rPr>
          <w:br/>
        </m:r>
      </m:oMath>
      <m:oMathPara>
        <m:oMath>
          <m:sSup>
            <m:sSupPr>
              <m:ctrlPr>
                <w:rPr>
                  <w:rFonts w:ascii="Cambria Math" w:hAnsi="Cambria Math" w:cs="Arial"/>
                  <w:sz w:val="24"/>
                  <w:szCs w:val="24"/>
                </w:rPr>
              </m:ctrlPr>
            </m:sSupPr>
            <m:e>
              <m:r>
                <m:rPr>
                  <m:sty m:val="p"/>
                </m:rPr>
                <w:rPr>
                  <w:rFonts w:ascii="Cambria Math" w:hAnsi="Cambria Math" w:cs="Arial"/>
                  <w:sz w:val="24"/>
                  <w:szCs w:val="24"/>
                </w:rPr>
                <m:t>Strength (</m:t>
              </m:r>
              <m:r>
                <m:rPr>
                  <m:sty m:val="b"/>
                </m:rPr>
                <w:rPr>
                  <w:rFonts w:ascii="Cambria Math" w:hAnsi="Cambria Math" w:cs="Arial"/>
                  <w:sz w:val="24"/>
                  <w:szCs w:val="24"/>
                </w:rPr>
                <m:t>7days</m:t>
              </m:r>
              <m:r>
                <m:rPr>
                  <m:sty m:val="b"/>
                </m:rPr>
                <w:rPr>
                  <w:rFonts w:ascii="Cambria Math" w:hAnsiTheme="majorHAnsi" w:cs="Arial"/>
                  <w:sz w:val="24"/>
                  <w:szCs w:val="24"/>
                  <w:vertAlign w:val="subscript"/>
                </w:rPr>
                <m:t>)</m:t>
              </m:r>
            </m:e>
            <m:sup>
              <m:r>
                <w:rPr>
                  <w:rFonts w:ascii="Cambria Math" w:hAnsi="Cambria Math" w:cs="Arial"/>
                  <w:sz w:val="24"/>
                  <w:szCs w:val="24"/>
                </w:rPr>
                <m:t xml:space="preserve"> </m:t>
              </m:r>
            </m:sup>
          </m:sSup>
          <m:r>
            <w:rPr>
              <w:rFonts w:ascii="Cambria Math" w:hAnsi="Cambria Math" w:cs="Arial"/>
              <w:sz w:val="24"/>
              <w:szCs w:val="24"/>
            </w:rPr>
            <m:t>=</m:t>
          </m:r>
          <m:f>
            <m:fPr>
              <m:ctrlPr>
                <w:rPr>
                  <w:rFonts w:ascii="Cambria Math" w:hAnsi="Cambria Math" w:cs="Arial"/>
                  <w:sz w:val="24"/>
                  <w:szCs w:val="24"/>
                </w:rPr>
              </m:ctrlPr>
            </m:fPr>
            <m:num>
              <m:r>
                <w:rPr>
                  <w:rFonts w:ascii="Cambria Math" w:hAnsi="Cambria Math" w:cs="Arial"/>
                  <w:sz w:val="24"/>
                  <w:szCs w:val="24"/>
                </w:rPr>
                <m:t>30* 2</m:t>
              </m:r>
            </m:num>
            <m:den>
              <m:r>
                <w:rPr>
                  <w:rFonts w:ascii="Cambria Math" w:hAnsi="Cambria Math" w:cs="Arial"/>
                  <w:sz w:val="24"/>
                  <w:szCs w:val="24"/>
                </w:rPr>
                <m:t>3</m:t>
              </m:r>
            </m:den>
          </m:f>
          <m:r>
            <w:rPr>
              <w:rFonts w:ascii="Cambria Math" w:hAnsi="Cambria Math" w:cs="Arial"/>
              <w:sz w:val="24"/>
              <w:szCs w:val="24"/>
            </w:rPr>
            <m:t>=</m:t>
          </m:r>
          <m:r>
            <m:rPr>
              <m:sty m:val="bi"/>
            </m:rPr>
            <w:rPr>
              <w:rFonts w:ascii="Cambria Math" w:hAnsi="Cambria Math" w:cs="Arial"/>
              <w:sz w:val="24"/>
              <w:szCs w:val="24"/>
            </w:rPr>
            <m:t>20 MPa</m:t>
          </m:r>
        </m:oMath>
      </m:oMathPara>
    </w:p>
    <w:p w:rsidR="009B0046" w:rsidRDefault="009B0046" w:rsidP="00400686">
      <w:pPr>
        <w:pStyle w:val="ListParagraph"/>
        <w:ind w:left="360"/>
        <w:rPr>
          <w:rFonts w:asciiTheme="majorHAnsi" w:hAnsiTheme="majorHAnsi" w:cs="Arial"/>
          <w:sz w:val="24"/>
          <w:szCs w:val="24"/>
        </w:rPr>
      </w:pPr>
    </w:p>
    <w:p w:rsidR="00BF4C43" w:rsidRDefault="000C746F" w:rsidP="00400686">
      <w:pPr>
        <w:pStyle w:val="ListParagraph"/>
        <w:ind w:left="360"/>
        <w:rPr>
          <w:rFonts w:asciiTheme="majorHAnsi" w:hAnsiTheme="majorHAnsi" w:cs="Arial"/>
          <w:sz w:val="24"/>
          <w:szCs w:val="24"/>
        </w:rPr>
      </w:pPr>
      <w:r>
        <w:rPr>
          <w:rFonts w:asciiTheme="majorHAnsi" w:hAnsiTheme="majorHAnsi" w:cs="Arial"/>
          <w:sz w:val="24"/>
          <w:szCs w:val="24"/>
        </w:rPr>
        <w:t>However, the actual value was found to be 11</w:t>
      </w:r>
      <w:r w:rsidR="004E2C62">
        <w:rPr>
          <w:rFonts w:asciiTheme="majorHAnsi" w:hAnsiTheme="majorHAnsi" w:cs="Arial"/>
          <w:sz w:val="24"/>
          <w:szCs w:val="24"/>
        </w:rPr>
        <w:t xml:space="preserve">.1 </w:t>
      </w:r>
      <w:r>
        <w:rPr>
          <w:rFonts w:asciiTheme="majorHAnsi" w:hAnsiTheme="majorHAnsi" w:cs="Arial"/>
          <w:sz w:val="24"/>
          <w:szCs w:val="24"/>
        </w:rPr>
        <w:t xml:space="preserve">MPa as average which was far below the anticipated value. This could be an indication that the concrete was not to attain the targeted maximum strength value at 28 days. None the less, such results could require that another test be carried out at 28 days of curing to verify this </w:t>
      </w:r>
      <w:r w:rsidR="009B0046">
        <w:rPr>
          <w:rFonts w:asciiTheme="majorHAnsi" w:hAnsiTheme="majorHAnsi" w:cs="Arial"/>
          <w:sz w:val="24"/>
          <w:szCs w:val="24"/>
        </w:rPr>
        <w:t>assertion</w:t>
      </w:r>
      <w:r>
        <w:rPr>
          <w:rFonts w:asciiTheme="majorHAnsi" w:hAnsiTheme="majorHAnsi" w:cs="Arial"/>
          <w:sz w:val="24"/>
          <w:szCs w:val="24"/>
        </w:rPr>
        <w:t xml:space="preserve"> or prediction. For works in</w:t>
      </w:r>
      <w:r w:rsidR="009B0046">
        <w:rPr>
          <w:rFonts w:asciiTheme="majorHAnsi" w:hAnsiTheme="majorHAnsi" w:cs="Arial"/>
          <w:sz w:val="24"/>
          <w:szCs w:val="24"/>
        </w:rPr>
        <w:t xml:space="preserve"> </w:t>
      </w:r>
      <w:r>
        <w:rPr>
          <w:rFonts w:asciiTheme="majorHAnsi" w:hAnsiTheme="majorHAnsi" w:cs="Arial"/>
          <w:sz w:val="24"/>
          <w:szCs w:val="24"/>
        </w:rPr>
        <w:t xml:space="preserve">progress, this result calls for review of </w:t>
      </w:r>
      <w:r w:rsidR="009B0046">
        <w:rPr>
          <w:rFonts w:asciiTheme="majorHAnsi" w:hAnsiTheme="majorHAnsi" w:cs="Arial"/>
          <w:sz w:val="24"/>
          <w:szCs w:val="24"/>
        </w:rPr>
        <w:t xml:space="preserve">on-site </w:t>
      </w:r>
      <w:r>
        <w:rPr>
          <w:rFonts w:asciiTheme="majorHAnsi" w:hAnsiTheme="majorHAnsi" w:cs="Arial"/>
          <w:sz w:val="24"/>
          <w:szCs w:val="24"/>
        </w:rPr>
        <w:t>concrete handling regime and practices such as mixing, checking the purity of the aggregates</w:t>
      </w:r>
      <w:r w:rsidR="009B0046">
        <w:rPr>
          <w:rFonts w:asciiTheme="majorHAnsi" w:hAnsiTheme="majorHAnsi" w:cs="Arial"/>
          <w:sz w:val="24"/>
          <w:szCs w:val="24"/>
        </w:rPr>
        <w:t>, curing procedure, water quality,</w:t>
      </w:r>
      <w:r>
        <w:rPr>
          <w:rFonts w:asciiTheme="majorHAnsi" w:hAnsiTheme="majorHAnsi" w:cs="Arial"/>
          <w:sz w:val="24"/>
          <w:szCs w:val="24"/>
        </w:rPr>
        <w:t xml:space="preserve"> and type and condition of cement as these facto</w:t>
      </w:r>
      <w:r w:rsidR="009B0046">
        <w:rPr>
          <w:rFonts w:asciiTheme="majorHAnsi" w:hAnsiTheme="majorHAnsi" w:cs="Arial"/>
          <w:sz w:val="24"/>
          <w:szCs w:val="24"/>
        </w:rPr>
        <w:t>r</w:t>
      </w:r>
      <w:r>
        <w:rPr>
          <w:rFonts w:asciiTheme="majorHAnsi" w:hAnsiTheme="majorHAnsi" w:cs="Arial"/>
          <w:sz w:val="24"/>
          <w:szCs w:val="24"/>
        </w:rPr>
        <w:t xml:space="preserve">s could </w:t>
      </w:r>
      <w:r w:rsidR="009B0046">
        <w:rPr>
          <w:rFonts w:asciiTheme="majorHAnsi" w:hAnsiTheme="majorHAnsi" w:cs="Arial"/>
          <w:sz w:val="24"/>
          <w:szCs w:val="24"/>
        </w:rPr>
        <w:t xml:space="preserve">significantly </w:t>
      </w:r>
      <w:r>
        <w:rPr>
          <w:rFonts w:asciiTheme="majorHAnsi" w:hAnsiTheme="majorHAnsi" w:cs="Arial"/>
          <w:sz w:val="24"/>
          <w:szCs w:val="24"/>
        </w:rPr>
        <w:t>affect the</w:t>
      </w:r>
      <w:r w:rsidR="009B0046">
        <w:rPr>
          <w:rFonts w:asciiTheme="majorHAnsi" w:hAnsiTheme="majorHAnsi" w:cs="Arial"/>
          <w:sz w:val="24"/>
          <w:szCs w:val="24"/>
        </w:rPr>
        <w:t xml:space="preserve"> strength of concrete. Alternatively, an adjustment in the ratio could be made subsequently as a control measure.</w:t>
      </w:r>
      <w:r>
        <w:rPr>
          <w:rFonts w:asciiTheme="majorHAnsi" w:hAnsiTheme="majorHAnsi" w:cs="Arial"/>
          <w:sz w:val="24"/>
          <w:szCs w:val="24"/>
        </w:rPr>
        <w:t xml:space="preserve"> </w:t>
      </w:r>
      <w:r w:rsidR="009B0046">
        <w:rPr>
          <w:rFonts w:asciiTheme="majorHAnsi" w:hAnsiTheme="majorHAnsi" w:cs="Arial"/>
          <w:sz w:val="24"/>
          <w:szCs w:val="24"/>
        </w:rPr>
        <w:t xml:space="preserve">Fresh cubes </w:t>
      </w:r>
      <w:r w:rsidR="004A0237">
        <w:rPr>
          <w:rFonts w:asciiTheme="majorHAnsi" w:hAnsiTheme="majorHAnsi" w:cs="Arial"/>
          <w:sz w:val="24"/>
          <w:szCs w:val="24"/>
        </w:rPr>
        <w:t>c</w:t>
      </w:r>
      <w:r w:rsidR="009B0046">
        <w:rPr>
          <w:rFonts w:asciiTheme="majorHAnsi" w:hAnsiTheme="majorHAnsi" w:cs="Arial"/>
          <w:sz w:val="24"/>
          <w:szCs w:val="24"/>
        </w:rPr>
        <w:t>an be ordered by the engineer for further testing.</w:t>
      </w:r>
    </w:p>
    <w:p w:rsidR="004A0237" w:rsidRDefault="004A0237" w:rsidP="00400686">
      <w:pPr>
        <w:pStyle w:val="ListParagraph"/>
        <w:ind w:left="360"/>
        <w:rPr>
          <w:rFonts w:asciiTheme="majorHAnsi" w:hAnsiTheme="majorHAnsi" w:cs="Arial"/>
          <w:sz w:val="24"/>
          <w:szCs w:val="24"/>
        </w:rPr>
      </w:pPr>
    </w:p>
    <w:p w:rsidR="0024486F" w:rsidRDefault="0024486F" w:rsidP="00400686">
      <w:pPr>
        <w:pStyle w:val="ListParagraph"/>
        <w:ind w:left="360"/>
        <w:rPr>
          <w:rFonts w:asciiTheme="majorHAnsi" w:hAnsiTheme="majorHAnsi" w:cs="Arial"/>
          <w:sz w:val="24"/>
          <w:szCs w:val="24"/>
        </w:rPr>
      </w:pPr>
      <w:r>
        <w:rPr>
          <w:rFonts w:asciiTheme="majorHAnsi" w:hAnsiTheme="majorHAnsi" w:cs="Arial"/>
          <w:sz w:val="24"/>
          <w:szCs w:val="24"/>
        </w:rPr>
        <w:t xml:space="preserve">Concrete exhibits superiority in compressive strength but is weak in tension. As </w:t>
      </w:r>
      <w:r w:rsidR="008774BE">
        <w:rPr>
          <w:rFonts w:asciiTheme="majorHAnsi" w:hAnsiTheme="majorHAnsi" w:cs="Arial"/>
          <w:sz w:val="24"/>
          <w:szCs w:val="24"/>
        </w:rPr>
        <w:t>a guide,</w:t>
      </w:r>
      <w:r w:rsidR="00D74FF2">
        <w:rPr>
          <w:rFonts w:asciiTheme="majorHAnsi" w:hAnsiTheme="majorHAnsi" w:cs="Arial"/>
          <w:sz w:val="24"/>
          <w:szCs w:val="24"/>
        </w:rPr>
        <w:t xml:space="preserve"> none</w:t>
      </w:r>
      <w:r>
        <w:rPr>
          <w:rFonts w:asciiTheme="majorHAnsi" w:hAnsiTheme="majorHAnsi" w:cs="Arial"/>
          <w:sz w:val="24"/>
          <w:szCs w:val="24"/>
        </w:rPr>
        <w:t xml:space="preserve">theless, shear strength of </w:t>
      </w:r>
      <w:r w:rsidR="00D74FF2">
        <w:rPr>
          <w:rFonts w:asciiTheme="majorHAnsi" w:hAnsiTheme="majorHAnsi" w:cs="Arial"/>
          <w:sz w:val="24"/>
          <w:szCs w:val="24"/>
        </w:rPr>
        <w:t>concrete can be computed as one-</w:t>
      </w:r>
      <w:r>
        <w:rPr>
          <w:rFonts w:asciiTheme="majorHAnsi" w:hAnsiTheme="majorHAnsi" w:cs="Arial"/>
          <w:sz w:val="24"/>
          <w:szCs w:val="24"/>
        </w:rPr>
        <w:t xml:space="preserve">tenth of the stress under compression. The Crushing cleavage or lines give indication of the strength in shear. </w:t>
      </w:r>
    </w:p>
    <w:p w:rsidR="00D74FF2" w:rsidRDefault="0024486F" w:rsidP="00400686">
      <w:pPr>
        <w:pStyle w:val="ListParagraph"/>
        <w:ind w:left="360"/>
        <w:rPr>
          <w:rFonts w:asciiTheme="majorHAnsi" w:hAnsiTheme="majorHAnsi" w:cs="Arial"/>
          <w:sz w:val="24"/>
          <w:szCs w:val="24"/>
        </w:rPr>
      </w:pPr>
      <w:r>
        <w:rPr>
          <w:rFonts w:asciiTheme="majorHAnsi" w:hAnsiTheme="majorHAnsi" w:cs="Arial"/>
          <w:sz w:val="24"/>
          <w:szCs w:val="24"/>
        </w:rPr>
        <w:t>In this experiment</w:t>
      </w:r>
      <w:r w:rsidR="00833F4B" w:rsidRPr="00381D15">
        <w:rPr>
          <w:rFonts w:asciiTheme="majorHAnsi" w:hAnsiTheme="majorHAnsi" w:cs="Arial"/>
          <w:sz w:val="24"/>
          <w:szCs w:val="24"/>
        </w:rPr>
        <w:t xml:space="preserve"> </w:t>
      </w:r>
      <w:r w:rsidR="00876DE7" w:rsidRPr="00381D15">
        <w:rPr>
          <w:rFonts w:asciiTheme="majorHAnsi" w:hAnsiTheme="majorHAnsi" w:cs="Arial"/>
          <w:sz w:val="24"/>
          <w:szCs w:val="24"/>
        </w:rPr>
        <w:t xml:space="preserve">the cubes </w:t>
      </w:r>
      <w:r>
        <w:rPr>
          <w:rFonts w:asciiTheme="majorHAnsi" w:hAnsiTheme="majorHAnsi" w:cs="Arial"/>
          <w:sz w:val="24"/>
          <w:szCs w:val="24"/>
        </w:rPr>
        <w:t>failure was</w:t>
      </w:r>
      <w:r w:rsidR="00876DE7" w:rsidRPr="00381D15">
        <w:rPr>
          <w:rFonts w:asciiTheme="majorHAnsi" w:hAnsiTheme="majorHAnsi" w:cs="Arial"/>
          <w:sz w:val="24"/>
          <w:szCs w:val="24"/>
        </w:rPr>
        <w:t xml:space="preserve"> such that</w:t>
      </w:r>
      <w:r w:rsidR="00833F4B" w:rsidRPr="00381D15">
        <w:rPr>
          <w:rFonts w:asciiTheme="majorHAnsi" w:hAnsiTheme="majorHAnsi" w:cs="Arial"/>
          <w:sz w:val="24"/>
          <w:szCs w:val="24"/>
        </w:rPr>
        <w:t xml:space="preserve"> cracks travelled </w:t>
      </w:r>
      <w:r w:rsidR="00D74FF2">
        <w:rPr>
          <w:rFonts w:asciiTheme="majorHAnsi" w:hAnsiTheme="majorHAnsi" w:cs="Arial"/>
          <w:sz w:val="24"/>
          <w:szCs w:val="24"/>
        </w:rPr>
        <w:t>slanting direction.</w:t>
      </w:r>
    </w:p>
    <w:p w:rsidR="00876DE7" w:rsidRPr="00381D15" w:rsidRDefault="00D74FF2" w:rsidP="00400686">
      <w:pPr>
        <w:pStyle w:val="ListParagraph"/>
        <w:ind w:left="360"/>
        <w:rPr>
          <w:rFonts w:asciiTheme="majorHAnsi" w:hAnsiTheme="majorHAnsi" w:cs="Arial"/>
          <w:sz w:val="24"/>
          <w:szCs w:val="24"/>
        </w:rPr>
      </w:pPr>
      <w:r w:rsidRPr="00381D15">
        <w:rPr>
          <w:rFonts w:asciiTheme="majorHAnsi" w:hAnsiTheme="majorHAnsi" w:cs="Arial"/>
          <w:sz w:val="24"/>
          <w:szCs w:val="24"/>
        </w:rPr>
        <w:t xml:space="preserve"> </w:t>
      </w:r>
    </w:p>
    <w:p w:rsidR="00B968AD" w:rsidRDefault="00876DE7" w:rsidP="00400686">
      <w:pPr>
        <w:pStyle w:val="ListParagraph"/>
        <w:ind w:left="360"/>
        <w:rPr>
          <w:rFonts w:asciiTheme="majorHAnsi" w:hAnsiTheme="majorHAnsi" w:cs="Arial"/>
          <w:sz w:val="24"/>
          <w:szCs w:val="24"/>
        </w:rPr>
      </w:pPr>
      <w:r w:rsidRPr="00381D15">
        <w:rPr>
          <w:rFonts w:asciiTheme="majorHAnsi" w:hAnsiTheme="majorHAnsi" w:cs="Arial"/>
          <w:sz w:val="24"/>
          <w:szCs w:val="24"/>
        </w:rPr>
        <w:t xml:space="preserve">On the other hand, </w:t>
      </w:r>
      <w:r w:rsidR="00B810D0" w:rsidRPr="00381D15">
        <w:rPr>
          <w:rFonts w:asciiTheme="majorHAnsi" w:hAnsiTheme="majorHAnsi" w:cs="Arial"/>
          <w:sz w:val="24"/>
          <w:szCs w:val="24"/>
        </w:rPr>
        <w:t>the</w:t>
      </w:r>
      <w:r w:rsidRPr="00381D15">
        <w:rPr>
          <w:rFonts w:asciiTheme="majorHAnsi" w:hAnsiTheme="majorHAnsi" w:cs="Arial"/>
          <w:sz w:val="24"/>
          <w:szCs w:val="24"/>
        </w:rPr>
        <w:t xml:space="preserve"> two concrete blocks were measured and conformed to the six inches block dimensions indicated on the</w:t>
      </w:r>
      <w:r w:rsidR="00097750" w:rsidRPr="00381D15">
        <w:rPr>
          <w:rFonts w:asciiTheme="majorHAnsi" w:hAnsiTheme="majorHAnsi" w:cs="Arial"/>
          <w:sz w:val="24"/>
          <w:szCs w:val="24"/>
        </w:rPr>
        <w:t xml:space="preserve"> ZBS table above. </w:t>
      </w:r>
    </w:p>
    <w:p w:rsidR="00B968AD" w:rsidRDefault="00B968AD" w:rsidP="00B968AD"/>
    <w:p w:rsidR="003C24A9" w:rsidRDefault="003C24A9" w:rsidP="00B968AD"/>
    <w:p w:rsidR="002478EA" w:rsidRDefault="002478EA" w:rsidP="00B968AD"/>
    <w:p w:rsidR="003C24A9" w:rsidRDefault="003C24A9" w:rsidP="00B968AD"/>
    <w:p w:rsidR="008774BE" w:rsidRPr="00B968AD" w:rsidRDefault="00B968AD" w:rsidP="00B968AD">
      <w:pPr>
        <w:pStyle w:val="NoSpacing"/>
        <w:numPr>
          <w:ilvl w:val="1"/>
          <w:numId w:val="11"/>
        </w:numPr>
        <w:rPr>
          <w:b/>
          <w:color w:val="00B050"/>
        </w:rPr>
      </w:pPr>
      <w:r w:rsidRPr="00B968AD">
        <w:rPr>
          <w:b/>
          <w:color w:val="00B050"/>
        </w:rPr>
        <w:lastRenderedPageBreak/>
        <w:t>Experiment Highlights</w:t>
      </w:r>
    </w:p>
    <w:p w:rsidR="001D45DB" w:rsidRDefault="008774BE" w:rsidP="000D4DDD">
      <w:pPr>
        <w:rPr>
          <w:rFonts w:asciiTheme="majorHAnsi" w:hAnsiTheme="majorHAnsi" w:cs="Arial"/>
          <w:szCs w:val="24"/>
        </w:rPr>
      </w:pPr>
      <w:r w:rsidRPr="00381D15">
        <w:rPr>
          <w:rFonts w:asciiTheme="majorHAnsi" w:hAnsiTheme="majorHAnsi"/>
          <w:noProof/>
          <w:szCs w:val="24"/>
        </w:rPr>
        <mc:AlternateContent>
          <mc:Choice Requires="wps">
            <w:drawing>
              <wp:anchor distT="0" distB="0" distL="114300" distR="114300" simplePos="0" relativeHeight="251668480" behindDoc="0" locked="0" layoutInCell="1" allowOverlap="1" wp14:anchorId="30E28B29" wp14:editId="7E01648E">
                <wp:simplePos x="0" y="0"/>
                <wp:positionH relativeFrom="column">
                  <wp:posOffset>3302635</wp:posOffset>
                </wp:positionH>
                <wp:positionV relativeFrom="paragraph">
                  <wp:posOffset>2133014</wp:posOffset>
                </wp:positionV>
                <wp:extent cx="3068320" cy="283845"/>
                <wp:effectExtent l="0" t="0" r="17780" b="20955"/>
                <wp:wrapNone/>
                <wp:docPr id="33" name="Text Box 33"/>
                <wp:cNvGraphicFramePr/>
                <a:graphic xmlns:a="http://schemas.openxmlformats.org/drawingml/2006/main">
                  <a:graphicData uri="http://schemas.microsoft.com/office/word/2010/wordprocessingShape">
                    <wps:wsp>
                      <wps:cNvSpPr txBox="1"/>
                      <wps:spPr>
                        <a:xfrm>
                          <a:off x="0" y="0"/>
                          <a:ext cx="3068320" cy="2838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478EA" w:rsidRPr="00816376" w:rsidRDefault="002478EA" w:rsidP="00D7345D">
                            <w:pPr>
                              <w:jc w:val="center"/>
                              <w:rPr>
                                <w:i/>
                              </w:rPr>
                            </w:pPr>
                            <w:r>
                              <w:rPr>
                                <w:i/>
                              </w:rPr>
                              <w:t>The labeled concrete cubes – 7 days 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3" o:spid="_x0000_s1026" type="#_x0000_t202" style="position:absolute;margin-left:260.05pt;margin-top:167.95pt;width:241.6pt;height:22.3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" fillcolor="white [3201]" strokecolor="white [3212]" strokeweight=".5pt">
                <v:textbox>
                  <w:txbxContent>
                    <w:p w:rsidR="00D7345D" w:rsidRPr="00816376" w:rsidRDefault="00D7345D" w:rsidP="00D7345D">
                      <w:pPr>
                        <w:jc w:val="center"/>
                        <w:rPr>
                          <w:i/>
                        </w:rPr>
                      </w:pPr>
                      <w:r>
                        <w:rPr>
                          <w:i/>
                        </w:rPr>
                        <w:t>The labeled concrete cubes</w:t>
                      </w:r>
                      <w:r w:rsidR="002260C5">
                        <w:rPr>
                          <w:i/>
                        </w:rPr>
                        <w:t xml:space="preserve"> – 7 days old</w:t>
                      </w:r>
                    </w:p>
                  </w:txbxContent>
                </v:textbox>
              </v:shape>
            </w:pict>
          </mc:Fallback>
        </mc:AlternateContent>
      </w:r>
      <w:r w:rsidRPr="00381D15">
        <w:rPr>
          <w:rFonts w:asciiTheme="majorHAnsi" w:hAnsiTheme="majorHAnsi"/>
          <w:noProof/>
          <w:szCs w:val="24"/>
        </w:rPr>
        <mc:AlternateContent>
          <mc:Choice Requires="wps">
            <w:drawing>
              <wp:anchor distT="0" distB="0" distL="114300" distR="114300" simplePos="0" relativeHeight="251661312" behindDoc="0" locked="0" layoutInCell="1" allowOverlap="1" wp14:anchorId="2BABEA72" wp14:editId="7D4DE8A2">
                <wp:simplePos x="0" y="0"/>
                <wp:positionH relativeFrom="column">
                  <wp:posOffset>-2882</wp:posOffset>
                </wp:positionH>
                <wp:positionV relativeFrom="paragraph">
                  <wp:posOffset>2136531</wp:posOffset>
                </wp:positionV>
                <wp:extent cx="3052958" cy="283845"/>
                <wp:effectExtent l="0" t="0" r="14605" b="20955"/>
                <wp:wrapNone/>
                <wp:docPr id="29" name="Text Box 29"/>
                <wp:cNvGraphicFramePr/>
                <a:graphic xmlns:a="http://schemas.openxmlformats.org/drawingml/2006/main">
                  <a:graphicData uri="http://schemas.microsoft.com/office/word/2010/wordprocessingShape">
                    <wps:wsp>
                      <wps:cNvSpPr txBox="1"/>
                      <wps:spPr>
                        <a:xfrm>
                          <a:off x="0" y="0"/>
                          <a:ext cx="3052958" cy="2838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478EA" w:rsidRPr="00816376" w:rsidRDefault="002478EA" w:rsidP="00816376">
                            <w:pPr>
                              <w:jc w:val="center"/>
                              <w:rPr>
                                <w:i/>
                              </w:rPr>
                            </w:pPr>
                            <w:r w:rsidRPr="00816376">
                              <w:rPr>
                                <w:i/>
                              </w:rPr>
                              <w:t>Compression testing machine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27" type="#_x0000_t202" style="position:absolute;margin-left:-.25pt;margin-top:168.25pt;width:240.4pt;height:22.3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" fillcolor="white [3201]" strokecolor="white [3212]" strokeweight=".5pt">
                <v:textbox>
                  <w:txbxContent>
                    <w:p w:rsidR="00816376" w:rsidRPr="00816376" w:rsidRDefault="00816376" w:rsidP="00816376">
                      <w:pPr>
                        <w:jc w:val="center"/>
                        <w:rPr>
                          <w:i/>
                        </w:rPr>
                      </w:pPr>
                      <w:r w:rsidRPr="00816376">
                        <w:rPr>
                          <w:i/>
                        </w:rPr>
                        <w:t>Compression testing machine</w:t>
                      </w:r>
                    </w:p>
                  </w:txbxContent>
                </v:textbox>
              </v:shape>
            </w:pict>
          </mc:Fallback>
        </mc:AlternateContent>
      </w:r>
      <w:r w:rsidR="000D4DDD" w:rsidRPr="00381D15">
        <w:rPr>
          <w:noProof/>
        </w:rPr>
        <w:drawing>
          <wp:inline distT="0" distB="0" distL="0" distR="0" wp14:anchorId="3CA753FB" wp14:editId="7A4DA091">
            <wp:extent cx="3031116" cy="2274474"/>
            <wp:effectExtent l="0" t="0" r="0" b="0"/>
            <wp:docPr id="22" name="Picture 22" descr="C:\Users\Winstone and Family\Documents\SCHOOL MATTERS\BENG 3\CEE 3211\Labs\Pictuacity\IMG_20170223_164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stone and Family\Documents\SCHOOL MATTERS\BENG 3\CEE 3211\Labs\Pictuacity\IMG_20170223_1645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1116" cy="2274474"/>
                    </a:xfrm>
                    <a:prstGeom prst="rect">
                      <a:avLst/>
                    </a:prstGeom>
                    <a:noFill/>
                    <a:ln>
                      <a:noFill/>
                    </a:ln>
                  </pic:spPr>
                </pic:pic>
              </a:graphicData>
            </a:graphic>
          </wp:inline>
        </w:drawing>
      </w:r>
      <w:r w:rsidR="000D4DDD">
        <w:rPr>
          <w:rFonts w:asciiTheme="majorHAnsi" w:hAnsiTheme="majorHAnsi" w:cs="Arial"/>
          <w:szCs w:val="24"/>
        </w:rPr>
        <w:t xml:space="preserve">        </w:t>
      </w:r>
      <w:r w:rsidR="000D4DDD">
        <w:rPr>
          <w:noProof/>
        </w:rPr>
        <w:drawing>
          <wp:inline distT="0" distB="0" distL="0" distR="0" wp14:anchorId="0F15D975" wp14:editId="54441DDE">
            <wp:extent cx="3065929" cy="2300594"/>
            <wp:effectExtent l="0" t="0" r="1270" b="5080"/>
            <wp:docPr id="1" name="Picture 1" descr="C:\Users\Winstone and Family\Documents\SCHOOL MATTERS\BENG 3\CEE 3211\Labs\Pictuacity\IMG_20170223_165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stone and Family\Documents\SCHOOL MATTERS\BENG 3\CEE 3211\Labs\Pictuacity\IMG_20170223_1657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8476" cy="2302505"/>
                    </a:xfrm>
                    <a:prstGeom prst="rect">
                      <a:avLst/>
                    </a:prstGeom>
                    <a:noFill/>
                    <a:ln>
                      <a:noFill/>
                    </a:ln>
                  </pic:spPr>
                </pic:pic>
              </a:graphicData>
            </a:graphic>
          </wp:inline>
        </w:drawing>
      </w:r>
    </w:p>
    <w:p w:rsidR="008774BE" w:rsidRPr="000D4DDD" w:rsidRDefault="008774BE" w:rsidP="000D4DDD">
      <w:pPr>
        <w:rPr>
          <w:rFonts w:asciiTheme="majorHAnsi" w:hAnsiTheme="majorHAnsi" w:cs="Arial"/>
          <w:szCs w:val="24"/>
        </w:rPr>
      </w:pPr>
    </w:p>
    <w:p w:rsidR="00400686" w:rsidRPr="00381D15" w:rsidRDefault="002478EA" w:rsidP="001D45DB">
      <w:pPr>
        <w:pStyle w:val="ListParagraph"/>
        <w:ind w:left="90" w:hanging="90"/>
        <w:rPr>
          <w:rFonts w:asciiTheme="majorHAnsi" w:hAnsiTheme="majorHAnsi"/>
          <w:noProof/>
          <w:sz w:val="24"/>
          <w:szCs w:val="24"/>
        </w:rPr>
      </w:pPr>
      <w:r w:rsidRPr="00381D15">
        <w:rPr>
          <w:rFonts w:asciiTheme="majorHAnsi" w:hAnsiTheme="majorHAnsi"/>
          <w:noProof/>
          <w:sz w:val="24"/>
          <w:szCs w:val="24"/>
        </w:rPr>
        <mc:AlternateContent>
          <mc:Choice Requires="wps">
            <w:drawing>
              <wp:anchor distT="0" distB="0" distL="114300" distR="114300" simplePos="0" relativeHeight="251663360" behindDoc="0" locked="0" layoutInCell="1" allowOverlap="1" wp14:anchorId="439956FA" wp14:editId="6CAA7DF3">
                <wp:simplePos x="0" y="0"/>
                <wp:positionH relativeFrom="column">
                  <wp:posOffset>3320415</wp:posOffset>
                </wp:positionH>
                <wp:positionV relativeFrom="paragraph">
                  <wp:posOffset>3632542</wp:posOffset>
                </wp:positionV>
                <wp:extent cx="2988945" cy="283845"/>
                <wp:effectExtent l="0" t="0" r="20955" b="20955"/>
                <wp:wrapNone/>
                <wp:docPr id="30" name="Text Box 30"/>
                <wp:cNvGraphicFramePr/>
                <a:graphic xmlns:a="http://schemas.openxmlformats.org/drawingml/2006/main">
                  <a:graphicData uri="http://schemas.microsoft.com/office/word/2010/wordprocessingShape">
                    <wps:wsp>
                      <wps:cNvSpPr txBox="1"/>
                      <wps:spPr>
                        <a:xfrm>
                          <a:off x="0" y="0"/>
                          <a:ext cx="2988945" cy="2838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478EA" w:rsidRPr="00816376" w:rsidRDefault="002478EA" w:rsidP="00816376">
                            <w:pPr>
                              <w:jc w:val="center"/>
                              <w:rPr>
                                <w:i/>
                              </w:rPr>
                            </w:pPr>
                            <w:r>
                              <w:rPr>
                                <w:i/>
                              </w:rPr>
                              <w:t>Dial reader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0" o:spid="_x0000_s1028" type="#_x0000_t202" style="position:absolute;left:0;text-align:left;margin-left:261.45pt;margin-top:286.05pt;width:235.35pt;height:22.3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" fillcolor="white [3201]" strokecolor="white [3212]" strokeweight=".5pt">
                <v:textbox>
                  <w:txbxContent>
                    <w:p w:rsidR="002478EA" w:rsidRPr="00816376" w:rsidRDefault="002478EA" w:rsidP="00816376">
                      <w:pPr>
                        <w:jc w:val="center"/>
                        <w:rPr>
                          <w:i/>
                        </w:rPr>
                      </w:pPr>
                      <w:r>
                        <w:rPr>
                          <w:i/>
                        </w:rPr>
                        <w:t>Dial reader</w:t>
                      </w:r>
                    </w:p>
                  </w:txbxContent>
                </v:textbox>
              </v:shape>
            </w:pict>
          </mc:Fallback>
        </mc:AlternateContent>
      </w:r>
      <w:r w:rsidRPr="00381D15">
        <w:rPr>
          <w:rFonts w:asciiTheme="majorHAnsi" w:hAnsiTheme="majorHAnsi"/>
          <w:noProof/>
          <w:sz w:val="24"/>
          <w:szCs w:val="24"/>
        </w:rPr>
        <mc:AlternateContent>
          <mc:Choice Requires="wps">
            <w:drawing>
              <wp:anchor distT="0" distB="0" distL="114300" distR="114300" simplePos="0" relativeHeight="251670528" behindDoc="0" locked="0" layoutInCell="1" allowOverlap="1" wp14:anchorId="5C96CD90" wp14:editId="2058ECEC">
                <wp:simplePos x="0" y="0"/>
                <wp:positionH relativeFrom="column">
                  <wp:posOffset>-69850</wp:posOffset>
                </wp:positionH>
                <wp:positionV relativeFrom="paragraph">
                  <wp:posOffset>3643923</wp:posOffset>
                </wp:positionV>
                <wp:extent cx="3096260" cy="283845"/>
                <wp:effectExtent l="0" t="0" r="27940" b="20955"/>
                <wp:wrapNone/>
                <wp:docPr id="34" name="Text Box 34"/>
                <wp:cNvGraphicFramePr/>
                <a:graphic xmlns:a="http://schemas.openxmlformats.org/drawingml/2006/main">
                  <a:graphicData uri="http://schemas.microsoft.com/office/word/2010/wordprocessingShape">
                    <wps:wsp>
                      <wps:cNvSpPr txBox="1"/>
                      <wps:spPr>
                        <a:xfrm>
                          <a:off x="0" y="0"/>
                          <a:ext cx="3096260" cy="2838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478EA" w:rsidRPr="00816376" w:rsidRDefault="002478EA" w:rsidP="00D7345D">
                            <w:pPr>
                              <w:jc w:val="center"/>
                              <w:rPr>
                                <w:i/>
                              </w:rPr>
                            </w:pPr>
                            <w:r>
                              <w:rPr>
                                <w:i/>
                              </w:rPr>
                              <w:t xml:space="preserve">Specimen weighing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4" o:spid="_x0000_s1029" type="#_x0000_t202" style="position:absolute;left:0;text-align:left;margin-left:-5.5pt;margin-top:286.9pt;width:243.8pt;height:22.3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" fillcolor="white [3201]" strokecolor="white [3212]" strokeweight=".5pt">
                <v:textbox>
                  <w:txbxContent>
                    <w:p w:rsidR="002478EA" w:rsidRPr="00816376" w:rsidRDefault="002478EA" w:rsidP="00D7345D">
                      <w:pPr>
                        <w:jc w:val="center"/>
                        <w:rPr>
                          <w:i/>
                        </w:rPr>
                      </w:pPr>
                      <w:r>
                        <w:rPr>
                          <w:i/>
                        </w:rPr>
                        <w:t xml:space="preserve">Specimen weighing </w:t>
                      </w:r>
                    </w:p>
                  </w:txbxContent>
                </v:textbox>
              </v:shape>
            </w:pict>
          </mc:Fallback>
        </mc:AlternateContent>
      </w:r>
      <w:r w:rsidR="008774BE">
        <w:rPr>
          <w:rFonts w:asciiTheme="majorHAnsi" w:hAnsiTheme="majorHAnsi"/>
          <w:noProof/>
          <w:sz w:val="24"/>
          <w:szCs w:val="24"/>
        </w:rPr>
        <mc:AlternateContent>
          <mc:Choice Requires="wps">
            <w:drawing>
              <wp:anchor distT="0" distB="0" distL="114300" distR="114300" simplePos="0" relativeHeight="251677696" behindDoc="0" locked="0" layoutInCell="1" allowOverlap="1" wp14:anchorId="0E85EAE3" wp14:editId="4290AF13">
                <wp:simplePos x="0" y="0"/>
                <wp:positionH relativeFrom="column">
                  <wp:posOffset>3267075</wp:posOffset>
                </wp:positionH>
                <wp:positionV relativeFrom="paragraph">
                  <wp:posOffset>382368</wp:posOffset>
                </wp:positionV>
                <wp:extent cx="395654" cy="1828458"/>
                <wp:effectExtent l="19050" t="0" r="23495" b="38735"/>
                <wp:wrapNone/>
                <wp:docPr id="2" name="Down Arrow 2"/>
                <wp:cNvGraphicFramePr/>
                <a:graphic xmlns:a="http://schemas.openxmlformats.org/drawingml/2006/main">
                  <a:graphicData uri="http://schemas.microsoft.com/office/word/2010/wordprocessingShape">
                    <wps:wsp>
                      <wps:cNvSpPr/>
                      <wps:spPr>
                        <a:xfrm>
                          <a:off x="0" y="0"/>
                          <a:ext cx="395654" cy="1828458"/>
                        </a:xfrm>
                        <a:prstGeom prst="downArrow">
                          <a:avLst/>
                        </a:prstGeom>
                      </wps:spPr>
                      <wps:style>
                        <a:lnRef idx="2">
                          <a:schemeClr val="dk1"/>
                        </a:lnRef>
                        <a:fillRef idx="1">
                          <a:schemeClr val="lt1"/>
                        </a:fillRef>
                        <a:effectRef idx="0">
                          <a:schemeClr val="dk1"/>
                        </a:effectRef>
                        <a:fontRef idx="minor">
                          <a:schemeClr val="dk1"/>
                        </a:fontRef>
                      </wps:style>
                      <wps:txbx>
                        <w:txbxContent>
                          <w:p w:rsidR="002478EA" w:rsidRPr="008774BE" w:rsidRDefault="002478EA" w:rsidP="008774BE">
                            <w:pPr>
                              <w:rPr>
                                <w:b/>
                                <w:sz w:val="20"/>
                              </w:rPr>
                            </w:pPr>
                            <w:r w:rsidRPr="008774BE">
                              <w:rPr>
                                <w:b/>
                                <w:sz w:val="20"/>
                              </w:rPr>
                              <w:t>Mode Selector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30" type="#_x0000_t67" style="position:absolute;left:0;text-align:left;margin-left:257.25pt;margin-top:30.1pt;width:31.15pt;height:143.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" adj="19263" fillcolor="white [3201]" strokecolor="black [3200]" strokeweight="2pt">
                <v:textbox>
                  <w:txbxContent>
                    <w:p w:rsidR="002478EA" w:rsidRPr="008774BE" w:rsidRDefault="002478EA" w:rsidP="008774BE">
                      <w:pPr>
                        <w:rPr>
                          <w:b/>
                          <w:sz w:val="20"/>
                        </w:rPr>
                      </w:pPr>
                      <w:r w:rsidRPr="008774BE">
                        <w:rPr>
                          <w:b/>
                          <w:sz w:val="20"/>
                        </w:rPr>
                        <w:t>Mode Selector</w:t>
                      </w:r>
                    </w:p>
                  </w:txbxContent>
                </v:textbox>
              </v:shape>
            </w:pict>
          </mc:Fallback>
        </mc:AlternateContent>
      </w:r>
      <w:r w:rsidR="0023436A">
        <w:rPr>
          <w:rFonts w:asciiTheme="majorHAnsi" w:hAnsiTheme="majorHAnsi"/>
          <w:noProof/>
          <w:sz w:val="24"/>
          <w:szCs w:val="24"/>
        </w:rPr>
        <w:t xml:space="preserve"> </w:t>
      </w:r>
      <w:r w:rsidR="001D45DB" w:rsidRPr="00381D15">
        <w:rPr>
          <w:rFonts w:asciiTheme="majorHAnsi" w:hAnsiTheme="majorHAnsi"/>
          <w:noProof/>
          <w:sz w:val="24"/>
          <w:szCs w:val="24"/>
        </w:rPr>
        <w:t xml:space="preserve"> </w:t>
      </w:r>
      <w:r w:rsidR="0023436A" w:rsidRPr="00381D15">
        <w:rPr>
          <w:rFonts w:asciiTheme="majorHAnsi" w:hAnsiTheme="majorHAnsi"/>
          <w:noProof/>
          <w:sz w:val="24"/>
          <w:szCs w:val="24"/>
        </w:rPr>
        <w:drawing>
          <wp:inline distT="0" distB="0" distL="0" distR="0" wp14:anchorId="53AC40E8" wp14:editId="1242D91A">
            <wp:extent cx="2882955" cy="3842017"/>
            <wp:effectExtent l="0" t="0" r="0" b="6350"/>
            <wp:docPr id="18" name="Picture 18" descr="C:\Users\Winstone and Family\Documents\SCHOOL MATTERS\BENG 3\CEE 3211\Labs\Pictuacity\IMG_20170223_164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stone and Family\Documents\SCHOOL MATTERS\BENG 3\CEE 3211\Labs\Pictuacity\IMG_20170223_1647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6910" cy="3847288"/>
                    </a:xfrm>
                    <a:prstGeom prst="rect">
                      <a:avLst/>
                    </a:prstGeom>
                    <a:noFill/>
                    <a:ln>
                      <a:noFill/>
                    </a:ln>
                  </pic:spPr>
                </pic:pic>
              </a:graphicData>
            </a:graphic>
          </wp:inline>
        </w:drawing>
      </w:r>
      <w:r w:rsidR="0023436A">
        <w:rPr>
          <w:rFonts w:asciiTheme="majorHAnsi" w:hAnsiTheme="majorHAnsi"/>
          <w:noProof/>
          <w:sz w:val="24"/>
          <w:szCs w:val="24"/>
        </w:rPr>
        <w:t xml:space="preserve">     </w:t>
      </w:r>
      <w:r>
        <w:rPr>
          <w:rFonts w:asciiTheme="majorHAnsi" w:hAnsiTheme="majorHAnsi"/>
          <w:noProof/>
          <w:sz w:val="24"/>
          <w:szCs w:val="24"/>
        </w:rPr>
        <w:t xml:space="preserve"> </w:t>
      </w:r>
      <w:r w:rsidR="0023436A">
        <w:rPr>
          <w:rFonts w:asciiTheme="majorHAnsi" w:hAnsiTheme="majorHAnsi"/>
          <w:noProof/>
          <w:sz w:val="24"/>
          <w:szCs w:val="24"/>
        </w:rPr>
        <w:t xml:space="preserve">    </w:t>
      </w:r>
      <w:r w:rsidR="001D45DB" w:rsidRPr="00381D15">
        <w:rPr>
          <w:rFonts w:asciiTheme="majorHAnsi" w:hAnsiTheme="majorHAnsi"/>
          <w:noProof/>
          <w:sz w:val="24"/>
          <w:szCs w:val="24"/>
        </w:rPr>
        <w:t xml:space="preserve"> </w:t>
      </w:r>
      <w:r w:rsidR="001D45DB" w:rsidRPr="00381D15">
        <w:rPr>
          <w:rFonts w:asciiTheme="majorHAnsi" w:hAnsiTheme="majorHAnsi"/>
          <w:noProof/>
          <w:sz w:val="24"/>
          <w:szCs w:val="24"/>
        </w:rPr>
        <w:drawing>
          <wp:inline distT="0" distB="0" distL="0" distR="0" wp14:anchorId="298F859A" wp14:editId="02051F8B">
            <wp:extent cx="2942916" cy="3921927"/>
            <wp:effectExtent l="0" t="0" r="0" b="2540"/>
            <wp:docPr id="6" name="Picture 6" descr="C:\Users\Winstone and Family\Documents\SCHOOL MATTERS\BENG 3\CEE 3211\Labs\Pictuacity\IMG_20170223_165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stone and Family\Documents\SCHOOL MATTERS\BENG 3\CEE 3211\Labs\Pictuacity\IMG_20170223_1654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5478" cy="3925341"/>
                    </a:xfrm>
                    <a:prstGeom prst="rect">
                      <a:avLst/>
                    </a:prstGeom>
                    <a:noFill/>
                    <a:ln>
                      <a:noFill/>
                    </a:ln>
                  </pic:spPr>
                </pic:pic>
              </a:graphicData>
            </a:graphic>
          </wp:inline>
        </w:drawing>
      </w:r>
    </w:p>
    <w:p w:rsidR="0023436A" w:rsidRDefault="008774BE" w:rsidP="0023436A">
      <w:pPr>
        <w:pStyle w:val="ListParagraph"/>
        <w:ind w:left="360"/>
        <w:rPr>
          <w:rFonts w:asciiTheme="majorHAnsi" w:hAnsiTheme="majorHAnsi"/>
          <w:noProof/>
          <w:sz w:val="24"/>
          <w:szCs w:val="24"/>
        </w:rPr>
      </w:pPr>
      <w:r w:rsidRPr="00381D15">
        <w:rPr>
          <w:rFonts w:asciiTheme="majorHAnsi" w:hAnsiTheme="majorHAnsi"/>
          <w:noProof/>
          <w:sz w:val="24"/>
          <w:szCs w:val="24"/>
        </w:rPr>
        <mc:AlternateContent>
          <mc:Choice Requires="wps">
            <w:drawing>
              <wp:anchor distT="0" distB="0" distL="114300" distR="114300" simplePos="0" relativeHeight="251679744" behindDoc="0" locked="0" layoutInCell="1" allowOverlap="1" wp14:anchorId="0EDCF0AB" wp14:editId="4D097729">
                <wp:simplePos x="0" y="0"/>
                <wp:positionH relativeFrom="column">
                  <wp:posOffset>3103245</wp:posOffset>
                </wp:positionH>
                <wp:positionV relativeFrom="paragraph">
                  <wp:posOffset>103505</wp:posOffset>
                </wp:positionV>
                <wp:extent cx="3050540" cy="2159000"/>
                <wp:effectExtent l="0" t="0" r="16510" b="12700"/>
                <wp:wrapNone/>
                <wp:docPr id="3" name="Text Box 3"/>
                <wp:cNvGraphicFramePr/>
                <a:graphic xmlns:a="http://schemas.openxmlformats.org/drawingml/2006/main">
                  <a:graphicData uri="http://schemas.microsoft.com/office/word/2010/wordprocessingShape">
                    <wps:wsp>
                      <wps:cNvSpPr txBox="1"/>
                      <wps:spPr>
                        <a:xfrm>
                          <a:off x="0" y="0"/>
                          <a:ext cx="3050540" cy="2159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478EA" w:rsidRDefault="002478EA" w:rsidP="008774BE">
                            <w:r w:rsidRPr="00381D15">
                              <w:rPr>
                                <w:rFonts w:asciiTheme="majorHAnsi" w:hAnsiTheme="majorHAnsi"/>
                                <w:noProof/>
                                <w:szCs w:val="24"/>
                              </w:rPr>
                              <w:drawing>
                                <wp:inline distT="0" distB="0" distL="0" distR="0" wp14:anchorId="234582DF" wp14:editId="3CBA5DE2">
                                  <wp:extent cx="2835177" cy="2127445"/>
                                  <wp:effectExtent l="0" t="0" r="3810" b="6350"/>
                                  <wp:docPr id="8" name="Picture 8" descr="C:\Users\Winstone and Family\Documents\SCHOOL MATTERS\BENG 3\CEE 3211\Labs\Pictuacity\IMG_20170223_165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stone and Family\Documents\SCHOOL MATTERS\BENG 3\CEE 3211\Labs\Pictuacity\IMG_20170223_16543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9590" cy="21457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left:0;text-align:left;margin-left:244.35pt;margin-top:8.15pt;width:240.2pt;height:170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" fillcolor="white [3201]" strokecolor="white [3212]" strokeweight=".5pt">
                <v:textbox>
                  <w:txbxContent>
                    <w:p w:rsidR="008774BE" w:rsidRDefault="008774BE" w:rsidP="008774BE">
                      <w:r w:rsidRPr="00381D15">
                        <w:rPr>
                          <w:rFonts w:asciiTheme="majorHAnsi" w:hAnsiTheme="majorHAnsi"/>
                          <w:noProof/>
                          <w:szCs w:val="24"/>
                        </w:rPr>
                        <w:drawing>
                          <wp:inline distT="0" distB="0" distL="0" distR="0" wp14:anchorId="234582DF" wp14:editId="3CBA5DE2">
                            <wp:extent cx="2835177" cy="2127445"/>
                            <wp:effectExtent l="0" t="0" r="3810" b="6350"/>
                            <wp:docPr id="8" name="Picture 8" descr="C:\Users\Winstone and Family\Documents\SCHOOL MATTERS\BENG 3\CEE 3211\Labs\Pictuacity\IMG_20170223_165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stone and Family\Documents\SCHOOL MATTERS\BENG 3\CEE 3211\Labs\Pictuacity\IMG_20170223_1654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9590" cy="2145764"/>
                                    </a:xfrm>
                                    <a:prstGeom prst="rect">
                                      <a:avLst/>
                                    </a:prstGeom>
                                    <a:noFill/>
                                    <a:ln>
                                      <a:noFill/>
                                    </a:ln>
                                  </pic:spPr>
                                </pic:pic>
                              </a:graphicData>
                            </a:graphic>
                          </wp:inline>
                        </w:drawing>
                      </w:r>
                    </w:p>
                  </w:txbxContent>
                </v:textbox>
              </v:shape>
            </w:pict>
          </mc:Fallback>
        </mc:AlternateContent>
      </w:r>
      <w:r w:rsidR="000D4DDD" w:rsidRPr="00381D15">
        <w:rPr>
          <w:rFonts w:asciiTheme="majorHAnsi" w:hAnsiTheme="majorHAnsi"/>
          <w:noProof/>
          <w:sz w:val="24"/>
          <w:szCs w:val="24"/>
        </w:rPr>
        <mc:AlternateContent>
          <mc:Choice Requires="wps">
            <w:drawing>
              <wp:anchor distT="0" distB="0" distL="114300" distR="114300" simplePos="0" relativeHeight="251676672" behindDoc="0" locked="0" layoutInCell="1" allowOverlap="1" wp14:anchorId="4D324E65" wp14:editId="1DF659BA">
                <wp:simplePos x="0" y="0"/>
                <wp:positionH relativeFrom="column">
                  <wp:posOffset>-100063</wp:posOffset>
                </wp:positionH>
                <wp:positionV relativeFrom="paragraph">
                  <wp:posOffset>109855</wp:posOffset>
                </wp:positionV>
                <wp:extent cx="3050540" cy="2159000"/>
                <wp:effectExtent l="0" t="0" r="16510" b="12700"/>
                <wp:wrapNone/>
                <wp:docPr id="28" name="Text Box 28"/>
                <wp:cNvGraphicFramePr/>
                <a:graphic xmlns:a="http://schemas.openxmlformats.org/drawingml/2006/main">
                  <a:graphicData uri="http://schemas.microsoft.com/office/word/2010/wordprocessingShape">
                    <wps:wsp>
                      <wps:cNvSpPr txBox="1"/>
                      <wps:spPr>
                        <a:xfrm>
                          <a:off x="0" y="0"/>
                          <a:ext cx="3050540" cy="2159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478EA" w:rsidRDefault="002478EA" w:rsidP="000D4DDD">
                            <w:r w:rsidRPr="00381D15">
                              <w:rPr>
                                <w:rFonts w:asciiTheme="majorHAnsi" w:hAnsiTheme="majorHAnsi"/>
                                <w:noProof/>
                                <w:szCs w:val="24"/>
                              </w:rPr>
                              <w:drawing>
                                <wp:inline distT="0" distB="0" distL="0" distR="0" wp14:anchorId="76B7F145" wp14:editId="09AFDA3B">
                                  <wp:extent cx="2861310" cy="2146904"/>
                                  <wp:effectExtent l="0" t="0" r="0" b="6350"/>
                                  <wp:docPr id="5" name="Picture 5" descr="C:\Users\Winstone and Family\Documents\SCHOOL MATTERS\BENG 3\CEE 3211\Labs\Pictuacity\IMG_20170223_17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stone and Family\Documents\SCHOOL MATTERS\BENG 3\CEE 3211\Labs\Pictuacity\IMG_20170223_1707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1310" cy="21469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32" type="#_x0000_t202" style="position:absolute;left:0;text-align:left;margin-left:-7.9pt;margin-top:8.65pt;width:240.2pt;height:170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" fillcolor="white [3201]" strokecolor="white [3212]" strokeweight=".5pt">
                <v:textbox>
                  <w:txbxContent>
                    <w:p w:rsidR="000D4DDD" w:rsidRDefault="0023436A" w:rsidP="000D4DDD">
                      <w:r w:rsidRPr="00381D15">
                        <w:rPr>
                          <w:rFonts w:asciiTheme="majorHAnsi" w:hAnsiTheme="majorHAnsi"/>
                          <w:noProof/>
                          <w:szCs w:val="24"/>
                        </w:rPr>
                        <w:drawing>
                          <wp:inline distT="0" distB="0" distL="0" distR="0" wp14:anchorId="76B7F145" wp14:editId="09AFDA3B">
                            <wp:extent cx="2861310" cy="2146904"/>
                            <wp:effectExtent l="0" t="0" r="0" b="6350"/>
                            <wp:docPr id="5" name="Picture 5" descr="C:\Users\Winstone and Family\Documents\SCHOOL MATTERS\BENG 3\CEE 3211\Labs\Pictuacity\IMG_20170223_17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stone and Family\Documents\SCHOOL MATTERS\BENG 3\CEE 3211\Labs\Pictuacity\IMG_20170223_17072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1310" cy="2146904"/>
                                    </a:xfrm>
                                    <a:prstGeom prst="rect">
                                      <a:avLst/>
                                    </a:prstGeom>
                                    <a:noFill/>
                                    <a:ln>
                                      <a:noFill/>
                                    </a:ln>
                                  </pic:spPr>
                                </pic:pic>
                              </a:graphicData>
                            </a:graphic>
                          </wp:inline>
                        </w:drawing>
                      </w:r>
                    </w:p>
                  </w:txbxContent>
                </v:textbox>
              </v:shape>
            </w:pict>
          </mc:Fallback>
        </mc:AlternateContent>
      </w:r>
      <w:r w:rsidR="00816376" w:rsidRPr="00381D15">
        <w:rPr>
          <w:rFonts w:asciiTheme="majorHAnsi" w:hAnsiTheme="majorHAnsi"/>
          <w:noProof/>
          <w:sz w:val="24"/>
          <w:szCs w:val="24"/>
        </w:rPr>
        <w:t xml:space="preserve">                                                                            </w:t>
      </w:r>
    </w:p>
    <w:p w:rsidR="00B968AD" w:rsidRDefault="00B968AD" w:rsidP="0023436A">
      <w:pPr>
        <w:pStyle w:val="ListParagraph"/>
        <w:ind w:left="4680" w:firstLine="360"/>
        <w:rPr>
          <w:rFonts w:asciiTheme="majorHAnsi" w:hAnsiTheme="majorHAnsi"/>
          <w:noProof/>
          <w:sz w:val="24"/>
          <w:szCs w:val="24"/>
        </w:rPr>
      </w:pPr>
    </w:p>
    <w:p w:rsidR="000D4DDD" w:rsidRPr="0023436A" w:rsidRDefault="000D4DDD" w:rsidP="0023436A">
      <w:pPr>
        <w:pStyle w:val="ListParagraph"/>
        <w:ind w:left="4680" w:firstLine="360"/>
        <w:rPr>
          <w:rFonts w:asciiTheme="majorHAnsi" w:hAnsiTheme="majorHAnsi"/>
          <w:noProof/>
          <w:sz w:val="24"/>
          <w:szCs w:val="24"/>
        </w:rPr>
      </w:pPr>
    </w:p>
    <w:p w:rsidR="000D4DDD" w:rsidRDefault="000D4DDD" w:rsidP="00400686">
      <w:pPr>
        <w:pStyle w:val="ListParagraph"/>
        <w:ind w:left="360"/>
        <w:rPr>
          <w:rFonts w:asciiTheme="majorHAnsi" w:hAnsiTheme="majorHAnsi"/>
          <w:noProof/>
          <w:sz w:val="24"/>
          <w:szCs w:val="24"/>
        </w:rPr>
      </w:pPr>
    </w:p>
    <w:p w:rsidR="000D4DDD" w:rsidRDefault="000D4DDD" w:rsidP="00400686">
      <w:pPr>
        <w:pStyle w:val="ListParagraph"/>
        <w:ind w:left="360"/>
        <w:rPr>
          <w:rFonts w:asciiTheme="majorHAnsi" w:hAnsiTheme="majorHAnsi"/>
          <w:noProof/>
          <w:sz w:val="24"/>
          <w:szCs w:val="24"/>
        </w:rPr>
      </w:pPr>
    </w:p>
    <w:p w:rsidR="000D4DDD" w:rsidRDefault="000D4DDD" w:rsidP="00400686">
      <w:pPr>
        <w:pStyle w:val="ListParagraph"/>
        <w:ind w:left="360"/>
        <w:rPr>
          <w:rFonts w:asciiTheme="majorHAnsi" w:hAnsiTheme="majorHAnsi"/>
          <w:noProof/>
          <w:sz w:val="24"/>
          <w:szCs w:val="24"/>
        </w:rPr>
      </w:pPr>
    </w:p>
    <w:p w:rsidR="000D4DDD" w:rsidRPr="000D4DDD" w:rsidRDefault="000D4DDD" w:rsidP="000D4DDD">
      <w:pPr>
        <w:jc w:val="center"/>
      </w:pPr>
    </w:p>
    <w:p w:rsidR="000D4DDD" w:rsidRPr="00381D15" w:rsidRDefault="000D4DDD" w:rsidP="000D4DDD">
      <w:pPr>
        <w:pStyle w:val="ListParagraph"/>
        <w:tabs>
          <w:tab w:val="left" w:pos="6038"/>
        </w:tabs>
        <w:ind w:left="360"/>
        <w:rPr>
          <w:rFonts w:asciiTheme="majorHAnsi" w:hAnsiTheme="majorHAnsi"/>
          <w:noProof/>
          <w:sz w:val="24"/>
          <w:szCs w:val="24"/>
        </w:rPr>
      </w:pPr>
      <w:r>
        <w:rPr>
          <w:rFonts w:asciiTheme="majorHAnsi" w:hAnsiTheme="majorHAnsi"/>
          <w:noProof/>
          <w:sz w:val="24"/>
          <w:szCs w:val="24"/>
        </w:rPr>
        <w:tab/>
      </w:r>
    </w:p>
    <w:p w:rsidR="00097750" w:rsidRPr="00381D15" w:rsidRDefault="00753FEA" w:rsidP="00816376">
      <w:pPr>
        <w:rPr>
          <w:rFonts w:asciiTheme="majorHAnsi" w:hAnsiTheme="majorHAnsi"/>
          <w:noProof/>
          <w:szCs w:val="24"/>
        </w:rPr>
      </w:pPr>
      <w:r w:rsidRPr="00381D15">
        <w:rPr>
          <w:rFonts w:asciiTheme="majorHAnsi" w:hAnsiTheme="majorHAnsi"/>
          <w:noProof/>
          <w:szCs w:val="24"/>
        </w:rPr>
        <mc:AlternateContent>
          <mc:Choice Requires="wps">
            <w:drawing>
              <wp:anchor distT="0" distB="0" distL="114300" distR="114300" simplePos="0" relativeHeight="251672576" behindDoc="0" locked="0" layoutInCell="1" allowOverlap="1" wp14:anchorId="321184ED" wp14:editId="65253CBB">
                <wp:simplePos x="0" y="0"/>
                <wp:positionH relativeFrom="column">
                  <wp:posOffset>82550</wp:posOffset>
                </wp:positionH>
                <wp:positionV relativeFrom="paragraph">
                  <wp:posOffset>374113</wp:posOffset>
                </wp:positionV>
                <wp:extent cx="2712085" cy="283845"/>
                <wp:effectExtent l="0" t="0" r="12065" b="20955"/>
                <wp:wrapNone/>
                <wp:docPr id="35" name="Text Box 35"/>
                <wp:cNvGraphicFramePr/>
                <a:graphic xmlns:a="http://schemas.openxmlformats.org/drawingml/2006/main">
                  <a:graphicData uri="http://schemas.microsoft.com/office/word/2010/wordprocessingShape">
                    <wps:wsp>
                      <wps:cNvSpPr txBox="1"/>
                      <wps:spPr>
                        <a:xfrm>
                          <a:off x="0" y="0"/>
                          <a:ext cx="2712085" cy="2838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478EA" w:rsidRPr="00816376" w:rsidRDefault="002478EA" w:rsidP="00D7345D">
                            <w:pPr>
                              <w:jc w:val="center"/>
                              <w:rPr>
                                <w:i/>
                              </w:rPr>
                            </w:pPr>
                            <w:r>
                              <w:rPr>
                                <w:i/>
                              </w:rPr>
                              <w:t>Concrete Cube at crushing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 o:spid="_x0000_s1033" type="#_x0000_t202" style="position:absolute;margin-left:6.5pt;margin-top:29.45pt;width:213.55pt;height:22.3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" fillcolor="white [3201]" strokecolor="white [3212]" strokeweight=".5pt">
                <v:textbox>
                  <w:txbxContent>
                    <w:p w:rsidR="002478EA" w:rsidRPr="00816376" w:rsidRDefault="002478EA" w:rsidP="00D7345D">
                      <w:pPr>
                        <w:jc w:val="center"/>
                        <w:rPr>
                          <w:i/>
                        </w:rPr>
                      </w:pPr>
                      <w:r>
                        <w:rPr>
                          <w:i/>
                        </w:rPr>
                        <w:t>Concrete Cube at crushing point</w:t>
                      </w:r>
                    </w:p>
                  </w:txbxContent>
                </v:textbox>
              </v:shape>
            </w:pict>
          </mc:Fallback>
        </mc:AlternateContent>
      </w:r>
      <w:r w:rsidR="002478EA" w:rsidRPr="00381D15">
        <w:rPr>
          <w:rFonts w:asciiTheme="majorHAnsi" w:hAnsiTheme="majorHAnsi"/>
          <w:noProof/>
          <w:szCs w:val="24"/>
        </w:rPr>
        <mc:AlternateContent>
          <mc:Choice Requires="wps">
            <w:drawing>
              <wp:anchor distT="0" distB="0" distL="114300" distR="114300" simplePos="0" relativeHeight="251674624" behindDoc="0" locked="0" layoutInCell="1" allowOverlap="1" wp14:anchorId="68087F06" wp14:editId="28FDF7A0">
                <wp:simplePos x="0" y="0"/>
                <wp:positionH relativeFrom="column">
                  <wp:posOffset>3232150</wp:posOffset>
                </wp:positionH>
                <wp:positionV relativeFrom="paragraph">
                  <wp:posOffset>380267</wp:posOffset>
                </wp:positionV>
                <wp:extent cx="2804746" cy="283845"/>
                <wp:effectExtent l="0" t="0" r="15240" b="20955"/>
                <wp:wrapNone/>
                <wp:docPr id="36" name="Text Box 36"/>
                <wp:cNvGraphicFramePr/>
                <a:graphic xmlns:a="http://schemas.openxmlformats.org/drawingml/2006/main">
                  <a:graphicData uri="http://schemas.microsoft.com/office/word/2010/wordprocessingShape">
                    <wps:wsp>
                      <wps:cNvSpPr txBox="1"/>
                      <wps:spPr>
                        <a:xfrm>
                          <a:off x="0" y="0"/>
                          <a:ext cx="2804746" cy="2838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478EA" w:rsidRPr="00816376" w:rsidRDefault="002478EA" w:rsidP="00D7345D">
                            <w:pPr>
                              <w:jc w:val="center"/>
                              <w:rPr>
                                <w:i/>
                              </w:rPr>
                            </w:pPr>
                            <w:r>
                              <w:rPr>
                                <w:i/>
                              </w:rPr>
                              <w:t>Concrete block at crushing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6" o:spid="_x0000_s1034" type="#_x0000_t202" style="position:absolute;margin-left:254.5pt;margin-top:29.95pt;width:220.85pt;height:22.3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" fillcolor="white [3201]" strokecolor="white [3212]" strokeweight=".5pt">
                <v:textbox>
                  <w:txbxContent>
                    <w:p w:rsidR="002478EA" w:rsidRPr="00816376" w:rsidRDefault="002478EA" w:rsidP="00D7345D">
                      <w:pPr>
                        <w:jc w:val="center"/>
                        <w:rPr>
                          <w:i/>
                        </w:rPr>
                      </w:pPr>
                      <w:r>
                        <w:rPr>
                          <w:i/>
                        </w:rPr>
                        <w:t>Concrete block at crushing point</w:t>
                      </w:r>
                    </w:p>
                  </w:txbxContent>
                </v:textbox>
              </v:shape>
            </w:pict>
          </mc:Fallback>
        </mc:AlternateContent>
      </w:r>
      <w:r w:rsidR="00816376" w:rsidRPr="00381D15">
        <w:rPr>
          <w:rFonts w:asciiTheme="majorHAnsi" w:hAnsiTheme="majorHAnsi"/>
          <w:noProof/>
          <w:szCs w:val="24"/>
        </w:rPr>
        <w:t xml:space="preserve">          </w:t>
      </w:r>
    </w:p>
    <w:p w:rsidR="00097750" w:rsidRPr="00381D15" w:rsidRDefault="00097750" w:rsidP="00400686">
      <w:pPr>
        <w:pStyle w:val="ListParagraph"/>
        <w:ind w:left="360"/>
        <w:rPr>
          <w:rFonts w:asciiTheme="majorHAnsi" w:hAnsiTheme="majorHAnsi"/>
          <w:noProof/>
          <w:sz w:val="24"/>
          <w:szCs w:val="24"/>
        </w:rPr>
      </w:pPr>
    </w:p>
    <w:p w:rsidR="00A735EA" w:rsidRPr="002478EA" w:rsidRDefault="00A735EA" w:rsidP="0023436A">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b/>
          <w:color w:val="0070C0"/>
          <w:sz w:val="24"/>
          <w:szCs w:val="24"/>
        </w:rPr>
      </w:pPr>
      <w:r w:rsidRPr="002478EA">
        <w:rPr>
          <w:rFonts w:asciiTheme="majorHAnsi" w:hAnsiTheme="majorHAnsi"/>
          <w:b/>
          <w:color w:val="0070C0"/>
          <w:sz w:val="24"/>
          <w:szCs w:val="24"/>
        </w:rPr>
        <w:t>ANSWERS TO QUESTIONS</w:t>
      </w:r>
    </w:p>
    <w:p w:rsidR="00A735EA" w:rsidRPr="002478EA" w:rsidRDefault="00A735EA" w:rsidP="00A735EA">
      <w:pPr>
        <w:pStyle w:val="ListParagraph"/>
        <w:numPr>
          <w:ilvl w:val="1"/>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sz w:val="24"/>
          <w:szCs w:val="24"/>
        </w:rPr>
      </w:pPr>
      <w:r w:rsidRPr="002478EA">
        <w:rPr>
          <w:rFonts w:asciiTheme="majorHAnsi" w:hAnsiTheme="majorHAnsi"/>
          <w:sz w:val="24"/>
          <w:szCs w:val="24"/>
        </w:rPr>
        <w:t>To ensure that the concrete cubes cast are from the actual concrete, consulting engineer should;</w:t>
      </w:r>
    </w:p>
    <w:p w:rsidR="00A735EA" w:rsidRPr="002478EA" w:rsidRDefault="00B9714C" w:rsidP="00A735EA">
      <w:pPr>
        <w:pStyle w:val="ListParagraph"/>
        <w:numPr>
          <w:ilvl w:val="2"/>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sz w:val="24"/>
          <w:szCs w:val="24"/>
        </w:rPr>
      </w:pPr>
      <w:r w:rsidRPr="002478EA">
        <w:rPr>
          <w:rFonts w:asciiTheme="majorHAnsi" w:hAnsiTheme="majorHAnsi"/>
          <w:sz w:val="24"/>
          <w:szCs w:val="24"/>
        </w:rPr>
        <w:t>Order for casting of concrete cubes at random and on-site</w:t>
      </w:r>
    </w:p>
    <w:p w:rsidR="00B9714C" w:rsidRPr="002478EA" w:rsidRDefault="00B9714C" w:rsidP="00A735EA">
      <w:pPr>
        <w:pStyle w:val="ListParagraph"/>
        <w:numPr>
          <w:ilvl w:val="2"/>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sz w:val="24"/>
          <w:szCs w:val="24"/>
        </w:rPr>
      </w:pPr>
      <w:r w:rsidRPr="002478EA">
        <w:rPr>
          <w:rFonts w:asciiTheme="majorHAnsi" w:hAnsiTheme="majorHAnsi"/>
          <w:sz w:val="24"/>
          <w:szCs w:val="24"/>
        </w:rPr>
        <w:t>Not allow contractor</w:t>
      </w:r>
      <w:r w:rsidR="00753FEA">
        <w:rPr>
          <w:rFonts w:asciiTheme="majorHAnsi" w:hAnsiTheme="majorHAnsi"/>
          <w:sz w:val="24"/>
          <w:szCs w:val="24"/>
        </w:rPr>
        <w:t xml:space="preserve"> to</w:t>
      </w:r>
      <w:r w:rsidRPr="002478EA">
        <w:rPr>
          <w:rFonts w:asciiTheme="majorHAnsi" w:hAnsiTheme="majorHAnsi"/>
          <w:sz w:val="24"/>
          <w:szCs w:val="24"/>
        </w:rPr>
        <w:t xml:space="preserve"> cast concrete cubes in the absence of the engineer. The engineer must ensure that the</w:t>
      </w:r>
      <w:r w:rsidR="000019E9" w:rsidRPr="002478EA">
        <w:rPr>
          <w:rFonts w:asciiTheme="majorHAnsi" w:hAnsiTheme="majorHAnsi"/>
          <w:sz w:val="24"/>
          <w:szCs w:val="24"/>
        </w:rPr>
        <w:t xml:space="preserve"> cubes are cast in his presence, </w:t>
      </w:r>
      <w:r w:rsidRPr="002478EA">
        <w:rPr>
          <w:rFonts w:asciiTheme="majorHAnsi" w:hAnsiTheme="majorHAnsi"/>
          <w:sz w:val="24"/>
          <w:szCs w:val="24"/>
        </w:rPr>
        <w:t>on site</w:t>
      </w:r>
      <w:r w:rsidR="000019E9" w:rsidRPr="002478EA">
        <w:rPr>
          <w:rFonts w:asciiTheme="majorHAnsi" w:hAnsiTheme="majorHAnsi"/>
          <w:sz w:val="24"/>
          <w:szCs w:val="24"/>
        </w:rPr>
        <w:t xml:space="preserve"> and during works</w:t>
      </w:r>
      <w:r w:rsidRPr="002478EA">
        <w:rPr>
          <w:rFonts w:asciiTheme="majorHAnsi" w:hAnsiTheme="majorHAnsi"/>
          <w:sz w:val="24"/>
          <w:szCs w:val="24"/>
        </w:rPr>
        <w:t>.</w:t>
      </w:r>
    </w:p>
    <w:p w:rsidR="00B9714C" w:rsidRPr="002478EA" w:rsidRDefault="00B9714C" w:rsidP="00A735EA">
      <w:pPr>
        <w:pStyle w:val="ListParagraph"/>
        <w:numPr>
          <w:ilvl w:val="2"/>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b/>
          <w:color w:val="0070C0"/>
          <w:sz w:val="24"/>
          <w:szCs w:val="24"/>
        </w:rPr>
      </w:pPr>
      <w:r w:rsidRPr="002478EA">
        <w:rPr>
          <w:rFonts w:asciiTheme="majorHAnsi" w:hAnsiTheme="majorHAnsi"/>
          <w:sz w:val="24"/>
          <w:szCs w:val="24"/>
        </w:rPr>
        <w:t xml:space="preserve">Regularly monitor the cubes as they set </w:t>
      </w:r>
      <w:r w:rsidR="00753FEA">
        <w:rPr>
          <w:rFonts w:asciiTheme="majorHAnsi" w:hAnsiTheme="majorHAnsi"/>
          <w:sz w:val="24"/>
          <w:szCs w:val="24"/>
        </w:rPr>
        <w:t>to ensure that they are not replaced with fresh ones. O</w:t>
      </w:r>
      <w:r w:rsidRPr="002478EA">
        <w:rPr>
          <w:rFonts w:asciiTheme="majorHAnsi" w:hAnsiTheme="majorHAnsi"/>
          <w:sz w:val="24"/>
          <w:szCs w:val="24"/>
        </w:rPr>
        <w:t>nce they attain sufficient rigidity</w:t>
      </w:r>
      <w:r w:rsidR="00753FEA">
        <w:rPr>
          <w:rFonts w:asciiTheme="majorHAnsi" w:hAnsiTheme="majorHAnsi"/>
          <w:sz w:val="24"/>
          <w:szCs w:val="24"/>
        </w:rPr>
        <w:t>,</w:t>
      </w:r>
      <w:r w:rsidR="00753FEA" w:rsidRPr="002478EA">
        <w:rPr>
          <w:rFonts w:asciiTheme="majorHAnsi" w:hAnsiTheme="majorHAnsi"/>
          <w:sz w:val="24"/>
          <w:szCs w:val="24"/>
        </w:rPr>
        <w:t xml:space="preserve"> the cubes</w:t>
      </w:r>
      <w:r w:rsidR="00753FEA">
        <w:rPr>
          <w:rFonts w:asciiTheme="majorHAnsi" w:hAnsiTheme="majorHAnsi"/>
          <w:sz w:val="24"/>
          <w:szCs w:val="24"/>
        </w:rPr>
        <w:t xml:space="preserve"> must be marked for identity</w:t>
      </w:r>
      <w:r w:rsidRPr="002478EA">
        <w:rPr>
          <w:rFonts w:asciiTheme="majorHAnsi" w:hAnsiTheme="majorHAnsi"/>
          <w:b/>
          <w:color w:val="0070C0"/>
          <w:sz w:val="24"/>
          <w:szCs w:val="24"/>
        </w:rPr>
        <w:t>.</w:t>
      </w:r>
    </w:p>
    <w:p w:rsidR="003C24A9" w:rsidRPr="002478EA" w:rsidRDefault="00703B7F" w:rsidP="00A735EA">
      <w:pPr>
        <w:pStyle w:val="ListParagraph"/>
        <w:numPr>
          <w:ilvl w:val="1"/>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ind w:left="720"/>
        <w:rPr>
          <w:rFonts w:asciiTheme="majorHAnsi" w:hAnsiTheme="majorHAnsi"/>
          <w:b/>
          <w:color w:val="0070C0"/>
          <w:sz w:val="24"/>
          <w:szCs w:val="24"/>
        </w:rPr>
      </w:pPr>
      <w:r w:rsidRPr="002478EA">
        <w:rPr>
          <w:rFonts w:asciiTheme="majorHAnsi" w:hAnsiTheme="majorHAnsi"/>
          <w:sz w:val="24"/>
          <w:szCs w:val="24"/>
        </w:rPr>
        <w:t>Presence of impurities in the constituent materials such as debris,</w:t>
      </w:r>
      <w:r w:rsidR="007518F1" w:rsidRPr="002478EA">
        <w:rPr>
          <w:rFonts w:asciiTheme="majorHAnsi" w:hAnsiTheme="majorHAnsi"/>
          <w:sz w:val="24"/>
          <w:szCs w:val="24"/>
        </w:rPr>
        <w:t xml:space="preserve"> plastic</w:t>
      </w:r>
      <w:r w:rsidRPr="002478EA">
        <w:rPr>
          <w:rFonts w:asciiTheme="majorHAnsi" w:hAnsiTheme="majorHAnsi"/>
          <w:sz w:val="24"/>
          <w:szCs w:val="24"/>
        </w:rPr>
        <w:t xml:space="preserve"> organic matter or</w:t>
      </w:r>
      <w:r w:rsidR="007518F1" w:rsidRPr="002478EA">
        <w:rPr>
          <w:rFonts w:asciiTheme="majorHAnsi" w:hAnsiTheme="majorHAnsi"/>
          <w:sz w:val="24"/>
          <w:szCs w:val="24"/>
        </w:rPr>
        <w:t xml:space="preserve"> crop residue, if not taken care of, can hinder normal hardening process of concrete</w:t>
      </w:r>
      <w:r w:rsidR="00067BA9" w:rsidRPr="002478EA">
        <w:rPr>
          <w:rFonts w:asciiTheme="majorHAnsi" w:hAnsiTheme="majorHAnsi"/>
          <w:sz w:val="24"/>
          <w:szCs w:val="24"/>
        </w:rPr>
        <w:t xml:space="preserve">. </w:t>
      </w:r>
      <w:r w:rsidR="007518F1" w:rsidRPr="002478EA">
        <w:rPr>
          <w:rFonts w:asciiTheme="majorHAnsi" w:hAnsiTheme="majorHAnsi"/>
          <w:sz w:val="24"/>
          <w:szCs w:val="24"/>
        </w:rPr>
        <w:t xml:space="preserve">These materials usually sit at inter-aggregate locations thereby making the cement bond weak due to their </w:t>
      </w:r>
      <w:r w:rsidR="003C24A9" w:rsidRPr="002478EA">
        <w:rPr>
          <w:rFonts w:asciiTheme="majorHAnsi" w:hAnsiTheme="majorHAnsi"/>
          <w:sz w:val="24"/>
          <w:szCs w:val="24"/>
        </w:rPr>
        <w:t>tendency</w:t>
      </w:r>
      <w:r w:rsidR="007518F1" w:rsidRPr="002478EA">
        <w:rPr>
          <w:rFonts w:asciiTheme="majorHAnsi" w:hAnsiTheme="majorHAnsi"/>
          <w:sz w:val="24"/>
          <w:szCs w:val="24"/>
        </w:rPr>
        <w:t xml:space="preserve"> to easily change shape due to temperature, or even ro</w:t>
      </w:r>
      <w:r w:rsidR="003C24A9" w:rsidRPr="002478EA">
        <w:rPr>
          <w:rFonts w:asciiTheme="majorHAnsi" w:hAnsiTheme="majorHAnsi"/>
          <w:sz w:val="24"/>
          <w:szCs w:val="24"/>
        </w:rPr>
        <w:t>t</w:t>
      </w:r>
      <w:r w:rsidR="007518F1" w:rsidRPr="002478EA">
        <w:rPr>
          <w:rFonts w:asciiTheme="majorHAnsi" w:hAnsiTheme="majorHAnsi"/>
          <w:sz w:val="24"/>
          <w:szCs w:val="24"/>
        </w:rPr>
        <w:t xml:space="preserve">ting hence creating voids. </w:t>
      </w:r>
      <w:r w:rsidR="003C24A9" w:rsidRPr="002478EA">
        <w:rPr>
          <w:rFonts w:asciiTheme="majorHAnsi" w:hAnsiTheme="majorHAnsi"/>
          <w:sz w:val="24"/>
          <w:szCs w:val="24"/>
        </w:rPr>
        <w:t>Further, t</w:t>
      </w:r>
      <w:r w:rsidR="00067BA9" w:rsidRPr="002478EA">
        <w:rPr>
          <w:rFonts w:asciiTheme="majorHAnsi" w:hAnsiTheme="majorHAnsi"/>
          <w:sz w:val="24"/>
          <w:szCs w:val="24"/>
        </w:rPr>
        <w:t xml:space="preserve">oo much water increases fluidity and can </w:t>
      </w:r>
      <w:r w:rsidR="003C24A9" w:rsidRPr="002478EA">
        <w:rPr>
          <w:rFonts w:asciiTheme="majorHAnsi" w:hAnsiTheme="majorHAnsi"/>
          <w:sz w:val="24"/>
          <w:szCs w:val="24"/>
        </w:rPr>
        <w:t xml:space="preserve">adversely </w:t>
      </w:r>
      <w:r w:rsidR="00067BA9" w:rsidRPr="002478EA">
        <w:rPr>
          <w:rFonts w:asciiTheme="majorHAnsi" w:hAnsiTheme="majorHAnsi"/>
          <w:sz w:val="24"/>
          <w:szCs w:val="24"/>
        </w:rPr>
        <w:t>affect concrete strength as the slurry may easily flow off with cement</w:t>
      </w:r>
      <w:r w:rsidR="003C24A9" w:rsidRPr="002478EA">
        <w:rPr>
          <w:rFonts w:asciiTheme="majorHAnsi" w:hAnsiTheme="majorHAnsi"/>
          <w:sz w:val="24"/>
          <w:szCs w:val="24"/>
        </w:rPr>
        <w:t xml:space="preserve"> from certain sections on the concrete mass</w:t>
      </w:r>
      <w:r w:rsidR="00067BA9" w:rsidRPr="002478EA">
        <w:rPr>
          <w:rFonts w:asciiTheme="majorHAnsi" w:hAnsiTheme="majorHAnsi"/>
          <w:sz w:val="24"/>
          <w:szCs w:val="24"/>
        </w:rPr>
        <w:t>. Poorly compacted concrete will</w:t>
      </w:r>
      <w:r w:rsidR="003C24A9" w:rsidRPr="002478EA">
        <w:rPr>
          <w:rFonts w:asciiTheme="majorHAnsi" w:hAnsiTheme="majorHAnsi"/>
          <w:sz w:val="24"/>
          <w:szCs w:val="24"/>
        </w:rPr>
        <w:t xml:space="preserve"> also</w:t>
      </w:r>
      <w:r w:rsidR="00067BA9" w:rsidRPr="002478EA">
        <w:rPr>
          <w:rFonts w:asciiTheme="majorHAnsi" w:hAnsiTheme="majorHAnsi"/>
          <w:sz w:val="24"/>
          <w:szCs w:val="24"/>
        </w:rPr>
        <w:t xml:space="preserve"> hold air pockets within</w:t>
      </w:r>
      <w:r w:rsidR="003C24A9" w:rsidRPr="002478EA">
        <w:rPr>
          <w:rFonts w:asciiTheme="majorHAnsi" w:hAnsiTheme="majorHAnsi"/>
          <w:sz w:val="24"/>
          <w:szCs w:val="24"/>
        </w:rPr>
        <w:t>,</w:t>
      </w:r>
      <w:r w:rsidR="00067BA9" w:rsidRPr="002478EA">
        <w:rPr>
          <w:rFonts w:asciiTheme="majorHAnsi" w:hAnsiTheme="majorHAnsi"/>
          <w:sz w:val="24"/>
          <w:szCs w:val="24"/>
        </w:rPr>
        <w:t xml:space="preserve"> which</w:t>
      </w:r>
      <w:r w:rsidR="003C24A9" w:rsidRPr="002478EA">
        <w:rPr>
          <w:rFonts w:asciiTheme="majorHAnsi" w:hAnsiTheme="majorHAnsi"/>
          <w:sz w:val="24"/>
          <w:szCs w:val="24"/>
        </w:rPr>
        <w:t xml:space="preserve"> become discontinuities or weak points in the concrete.</w:t>
      </w:r>
    </w:p>
    <w:p w:rsidR="007C2D67" w:rsidRPr="005A0A63" w:rsidRDefault="002206EF" w:rsidP="00A735EA">
      <w:pPr>
        <w:pStyle w:val="ListParagraph"/>
        <w:numPr>
          <w:ilvl w:val="1"/>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ind w:left="720"/>
        <w:rPr>
          <w:rFonts w:asciiTheme="majorHAnsi" w:hAnsiTheme="majorHAnsi"/>
          <w:sz w:val="24"/>
          <w:szCs w:val="24"/>
        </w:rPr>
      </w:pPr>
      <w:r w:rsidRPr="005A0A63">
        <w:rPr>
          <w:rFonts w:asciiTheme="majorHAnsi" w:hAnsiTheme="majorHAnsi"/>
          <w:sz w:val="24"/>
          <w:szCs w:val="24"/>
        </w:rPr>
        <w:t xml:space="preserve">Tests can be done to the already casted concrete. </w:t>
      </w:r>
    </w:p>
    <w:p w:rsidR="007C2D67" w:rsidRPr="005A0A63" w:rsidRDefault="002206EF" w:rsidP="007C2D67">
      <w:pPr>
        <w:pStyle w:val="ListParagraph"/>
        <w:numPr>
          <w:ilvl w:val="2"/>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sz w:val="24"/>
          <w:szCs w:val="24"/>
        </w:rPr>
      </w:pPr>
      <w:r w:rsidRPr="005A0A63">
        <w:rPr>
          <w:rFonts w:asciiTheme="majorHAnsi" w:hAnsiTheme="majorHAnsi"/>
          <w:sz w:val="24"/>
          <w:szCs w:val="24"/>
        </w:rPr>
        <w:t xml:space="preserve">Such tests include the Schmidt Hammer, commonly </w:t>
      </w:r>
      <w:r w:rsidR="005A0A63" w:rsidRPr="005A0A63">
        <w:rPr>
          <w:rFonts w:asciiTheme="majorHAnsi" w:hAnsiTheme="majorHAnsi"/>
          <w:sz w:val="24"/>
          <w:szCs w:val="24"/>
        </w:rPr>
        <w:t>referred</w:t>
      </w:r>
      <w:r w:rsidRPr="005A0A63">
        <w:rPr>
          <w:rFonts w:asciiTheme="majorHAnsi" w:hAnsiTheme="majorHAnsi"/>
          <w:sz w:val="24"/>
          <w:szCs w:val="24"/>
        </w:rPr>
        <w:t xml:space="preserve"> to as Rebound Hammer which provides convenient and quick indication of compressive strength of concrete. It measures the hardness </w:t>
      </w:r>
      <w:r w:rsidR="007C2D67" w:rsidRPr="005A0A63">
        <w:rPr>
          <w:rFonts w:asciiTheme="majorHAnsi" w:hAnsiTheme="majorHAnsi"/>
          <w:sz w:val="24"/>
          <w:szCs w:val="24"/>
        </w:rPr>
        <w:t>of the concrete by the scale of extent of the rebound of the spring controlled mass in the instrument. The results of the rebound hammer test can be used to assess concrete parameters such as compressive strength, concrete uniformity, quality of concrete etc.</w:t>
      </w:r>
    </w:p>
    <w:p w:rsidR="000D486C" w:rsidRPr="005A0A63" w:rsidRDefault="007C2D67" w:rsidP="007C2D67">
      <w:pPr>
        <w:pStyle w:val="ListParagraph"/>
        <w:numPr>
          <w:ilvl w:val="2"/>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sz w:val="24"/>
          <w:szCs w:val="24"/>
        </w:rPr>
      </w:pPr>
      <w:r w:rsidRPr="005A0A63">
        <w:rPr>
          <w:rFonts w:asciiTheme="majorHAnsi" w:hAnsiTheme="majorHAnsi"/>
          <w:sz w:val="24"/>
          <w:szCs w:val="24"/>
        </w:rPr>
        <w:t>Ultrasonic test is another indicative concrete test procedure which</w:t>
      </w:r>
      <w:r w:rsidR="008766CF" w:rsidRPr="005A0A63">
        <w:rPr>
          <w:rFonts w:asciiTheme="majorHAnsi" w:hAnsiTheme="majorHAnsi"/>
          <w:sz w:val="24"/>
          <w:szCs w:val="24"/>
        </w:rPr>
        <w:t xml:space="preserve"> uses the travel time of 50 to 54 Hz pulses sent into the concrete mass in </w:t>
      </w:r>
      <w:r w:rsidR="005A0A63" w:rsidRPr="005A0A63">
        <w:rPr>
          <w:rFonts w:asciiTheme="majorHAnsi" w:hAnsiTheme="majorHAnsi"/>
          <w:sz w:val="24"/>
          <w:szCs w:val="24"/>
        </w:rPr>
        <w:t>contact</w:t>
      </w:r>
      <w:r w:rsidR="008766CF" w:rsidRPr="005A0A63">
        <w:rPr>
          <w:rFonts w:asciiTheme="majorHAnsi" w:hAnsiTheme="majorHAnsi"/>
          <w:sz w:val="24"/>
          <w:szCs w:val="24"/>
        </w:rPr>
        <w:t xml:space="preserve">. High elastic modulus concrete with good density and integrity will produce </w:t>
      </w:r>
      <w:r w:rsidR="005A0A63" w:rsidRPr="005A0A63">
        <w:rPr>
          <w:rFonts w:asciiTheme="majorHAnsi" w:hAnsiTheme="majorHAnsi"/>
          <w:sz w:val="24"/>
          <w:szCs w:val="24"/>
        </w:rPr>
        <w:t>higher</w:t>
      </w:r>
      <w:r w:rsidR="008766CF" w:rsidRPr="005A0A63">
        <w:rPr>
          <w:rFonts w:asciiTheme="majorHAnsi" w:hAnsiTheme="majorHAnsi"/>
          <w:sz w:val="24"/>
          <w:szCs w:val="24"/>
        </w:rPr>
        <w:t xml:space="preserve"> pulse velocity. </w:t>
      </w:r>
      <w:r w:rsidR="005A0A63" w:rsidRPr="005A0A63">
        <w:rPr>
          <w:rFonts w:asciiTheme="majorHAnsi" w:hAnsiTheme="majorHAnsi"/>
          <w:sz w:val="24"/>
          <w:szCs w:val="24"/>
        </w:rPr>
        <w:t xml:space="preserve">It is known to be a non-destructive test. </w:t>
      </w:r>
      <w:r w:rsidR="008766CF" w:rsidRPr="005A0A63">
        <w:rPr>
          <w:rFonts w:asciiTheme="majorHAnsi" w:hAnsiTheme="majorHAnsi"/>
          <w:sz w:val="24"/>
          <w:szCs w:val="24"/>
        </w:rPr>
        <w:t xml:space="preserve">Slow pulse velocity values indicate presence of </w:t>
      </w:r>
      <w:r w:rsidR="005A0A63" w:rsidRPr="005A0A63">
        <w:rPr>
          <w:rFonts w:asciiTheme="majorHAnsi" w:hAnsiTheme="majorHAnsi"/>
          <w:sz w:val="24"/>
          <w:szCs w:val="24"/>
        </w:rPr>
        <w:t>potential</w:t>
      </w:r>
      <w:r w:rsidR="008766CF" w:rsidRPr="005A0A63">
        <w:rPr>
          <w:rFonts w:asciiTheme="majorHAnsi" w:hAnsiTheme="majorHAnsi"/>
          <w:sz w:val="24"/>
          <w:szCs w:val="24"/>
        </w:rPr>
        <w:t xml:space="preserve"> sound barrier, voids, which create weak points in the concrete. </w:t>
      </w:r>
      <w:r w:rsidR="005A0A63" w:rsidRPr="005A0A63">
        <w:rPr>
          <w:rFonts w:asciiTheme="majorHAnsi" w:hAnsiTheme="majorHAnsi"/>
          <w:sz w:val="24"/>
          <w:szCs w:val="24"/>
        </w:rPr>
        <w:t>The test results can however be influenced by factors such as specimen dimensions, reinforcement, moisture etc. 3.5 to 4 Km/s</w:t>
      </w:r>
      <w:r w:rsidR="005A0A63">
        <w:rPr>
          <w:rFonts w:asciiTheme="majorHAnsi" w:hAnsiTheme="majorHAnsi"/>
          <w:sz w:val="24"/>
          <w:szCs w:val="24"/>
        </w:rPr>
        <w:t xml:space="preserve"> </w:t>
      </w:r>
      <w:r w:rsidR="005A0A63" w:rsidRPr="005A0A63">
        <w:rPr>
          <w:rFonts w:asciiTheme="majorHAnsi" w:hAnsiTheme="majorHAnsi"/>
          <w:sz w:val="24"/>
          <w:szCs w:val="24"/>
        </w:rPr>
        <w:t xml:space="preserve">indicate good to very good but porosity may be present whilst 3 to 3.5 Km/s give satisfactory but there could be loss of integrity. </w:t>
      </w:r>
      <w:r w:rsidR="000D486C" w:rsidRPr="005A0A63">
        <w:rPr>
          <w:rFonts w:asciiTheme="majorHAnsi" w:hAnsiTheme="majorHAnsi"/>
          <w:sz w:val="24"/>
          <w:szCs w:val="24"/>
        </w:rPr>
        <w:t>Velocities above 4 Km/s indicate very good to excellent concrete.</w:t>
      </w:r>
    </w:p>
    <w:p w:rsidR="007C2D67" w:rsidRPr="005A0A63" w:rsidRDefault="000D486C" w:rsidP="007C2D67">
      <w:pPr>
        <w:pStyle w:val="ListParagraph"/>
        <w:numPr>
          <w:ilvl w:val="2"/>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sz w:val="24"/>
          <w:szCs w:val="24"/>
        </w:rPr>
      </w:pPr>
      <w:r w:rsidRPr="005A0A63">
        <w:rPr>
          <w:rFonts w:asciiTheme="majorHAnsi" w:hAnsiTheme="majorHAnsi"/>
          <w:sz w:val="24"/>
          <w:szCs w:val="24"/>
        </w:rPr>
        <w:t>Another method involves extraction of a core-sample of the concrete in question</w:t>
      </w:r>
      <w:r w:rsidR="005A0A63" w:rsidRPr="005A0A63">
        <w:rPr>
          <w:rFonts w:asciiTheme="majorHAnsi" w:hAnsiTheme="majorHAnsi"/>
          <w:sz w:val="24"/>
          <w:szCs w:val="24"/>
        </w:rPr>
        <w:t>. A small portion of the slab is cut-off from the existing concrete to a suffi</w:t>
      </w:r>
      <w:r w:rsidR="005A0A63">
        <w:rPr>
          <w:rFonts w:asciiTheme="majorHAnsi" w:hAnsiTheme="majorHAnsi"/>
          <w:sz w:val="24"/>
          <w:szCs w:val="24"/>
        </w:rPr>
        <w:t>ci</w:t>
      </w:r>
      <w:r w:rsidR="005A0A63" w:rsidRPr="005A0A63">
        <w:rPr>
          <w:rFonts w:asciiTheme="majorHAnsi" w:hAnsiTheme="majorHAnsi"/>
          <w:sz w:val="24"/>
          <w:szCs w:val="24"/>
        </w:rPr>
        <w:t xml:space="preserve">ent depth using electrical rotary cutters. The cut portions are taken for compressive strength testing in the lab. This method is destructive in nature, but perforations can easily be mended. </w:t>
      </w:r>
      <w:r w:rsidRPr="005A0A63">
        <w:rPr>
          <w:rFonts w:asciiTheme="majorHAnsi" w:hAnsiTheme="majorHAnsi"/>
          <w:sz w:val="24"/>
          <w:szCs w:val="24"/>
        </w:rPr>
        <w:t xml:space="preserve"> </w:t>
      </w:r>
      <w:r w:rsidR="008766CF" w:rsidRPr="005A0A63">
        <w:rPr>
          <w:rFonts w:asciiTheme="majorHAnsi" w:hAnsiTheme="majorHAnsi"/>
          <w:sz w:val="24"/>
          <w:szCs w:val="24"/>
        </w:rPr>
        <w:t xml:space="preserve"> </w:t>
      </w:r>
    </w:p>
    <w:p w:rsidR="003C24A9" w:rsidRDefault="008774BE" w:rsidP="005A0A6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szCs w:val="24"/>
        </w:rPr>
      </w:pPr>
      <w:r w:rsidRPr="002478EA">
        <w:rPr>
          <w:rFonts w:asciiTheme="majorHAnsi" w:hAnsiTheme="majorHAnsi"/>
          <w:b/>
          <w:color w:val="0070C0"/>
          <w:sz w:val="24"/>
          <w:szCs w:val="24"/>
        </w:rPr>
        <w:tab/>
      </w:r>
    </w:p>
    <w:p w:rsidR="003C24A9" w:rsidRDefault="003C24A9" w:rsidP="00400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ind w:left="450"/>
        <w:rPr>
          <w:rFonts w:asciiTheme="majorHAnsi" w:hAnsiTheme="majorHAnsi"/>
          <w:szCs w:val="24"/>
        </w:rPr>
      </w:pPr>
    </w:p>
    <w:p w:rsidR="003C24A9" w:rsidRPr="003C24A9" w:rsidRDefault="003C24A9" w:rsidP="003C24A9">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b/>
          <w:color w:val="0070C0"/>
          <w:sz w:val="24"/>
          <w:szCs w:val="24"/>
        </w:rPr>
      </w:pPr>
      <w:r w:rsidRPr="003C24A9">
        <w:rPr>
          <w:rFonts w:asciiTheme="majorHAnsi" w:hAnsiTheme="majorHAnsi"/>
          <w:b/>
          <w:color w:val="0070C0"/>
          <w:sz w:val="24"/>
          <w:szCs w:val="24"/>
        </w:rPr>
        <w:t>CONCLUSION</w:t>
      </w:r>
    </w:p>
    <w:p w:rsidR="00400686" w:rsidRPr="00381D15" w:rsidRDefault="004E2C62" w:rsidP="00400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ind w:left="450"/>
        <w:rPr>
          <w:rFonts w:asciiTheme="majorHAnsi" w:hAnsiTheme="majorHAnsi"/>
          <w:szCs w:val="24"/>
        </w:rPr>
      </w:pPr>
      <w:r>
        <w:rPr>
          <w:rFonts w:asciiTheme="majorHAnsi" w:hAnsiTheme="majorHAnsi"/>
          <w:szCs w:val="24"/>
        </w:rPr>
        <w:t>The compression test was done successfully</w:t>
      </w:r>
      <w:r w:rsidR="00081547">
        <w:rPr>
          <w:rFonts w:asciiTheme="majorHAnsi" w:hAnsiTheme="majorHAnsi"/>
          <w:szCs w:val="24"/>
        </w:rPr>
        <w:t xml:space="preserve"> </w:t>
      </w:r>
      <w:r>
        <w:rPr>
          <w:rFonts w:asciiTheme="majorHAnsi" w:hAnsiTheme="majorHAnsi"/>
          <w:szCs w:val="24"/>
        </w:rPr>
        <w:t>as per intended objective of the experiment. The results of this experiment proved that v</w:t>
      </w:r>
      <w:r w:rsidR="00D7345D" w:rsidRPr="00381D15">
        <w:rPr>
          <w:rFonts w:asciiTheme="majorHAnsi" w:hAnsiTheme="majorHAnsi"/>
          <w:szCs w:val="24"/>
        </w:rPr>
        <w:t>erification of quality in</w:t>
      </w:r>
      <w:r>
        <w:rPr>
          <w:rFonts w:asciiTheme="majorHAnsi" w:hAnsiTheme="majorHAnsi"/>
          <w:szCs w:val="24"/>
        </w:rPr>
        <w:t xml:space="preserve"> engineering works is particularly essential</w:t>
      </w:r>
      <w:r w:rsidR="002260C5" w:rsidRPr="00381D15">
        <w:rPr>
          <w:rFonts w:asciiTheme="majorHAnsi" w:hAnsiTheme="majorHAnsi"/>
          <w:szCs w:val="24"/>
        </w:rPr>
        <w:t xml:space="preserve"> in the</w:t>
      </w:r>
      <w:r w:rsidR="00D7345D" w:rsidRPr="00381D15">
        <w:rPr>
          <w:rFonts w:asciiTheme="majorHAnsi" w:hAnsiTheme="majorHAnsi"/>
          <w:szCs w:val="24"/>
        </w:rPr>
        <w:t xml:space="preserve"> development of robust infrastructure.</w:t>
      </w:r>
      <w:r w:rsidR="00C86158" w:rsidRPr="00381D15">
        <w:rPr>
          <w:rFonts w:asciiTheme="majorHAnsi" w:hAnsiTheme="majorHAnsi"/>
          <w:szCs w:val="24"/>
        </w:rPr>
        <w:t xml:space="preserve"> </w:t>
      </w:r>
      <w:r w:rsidR="00081547">
        <w:rPr>
          <w:rFonts w:asciiTheme="majorHAnsi" w:hAnsiTheme="majorHAnsi"/>
          <w:szCs w:val="24"/>
        </w:rPr>
        <w:t>G</w:t>
      </w:r>
      <w:r w:rsidR="00C86158" w:rsidRPr="00381D15">
        <w:rPr>
          <w:rFonts w:asciiTheme="majorHAnsi" w:hAnsiTheme="majorHAnsi"/>
          <w:szCs w:val="24"/>
        </w:rPr>
        <w:t xml:space="preserve">ood concrete mixture may produce weak </w:t>
      </w:r>
      <w:r>
        <w:rPr>
          <w:rFonts w:asciiTheme="majorHAnsi" w:hAnsiTheme="majorHAnsi"/>
          <w:szCs w:val="24"/>
        </w:rPr>
        <w:t>product (</w:t>
      </w:r>
      <w:r w:rsidR="00C86158" w:rsidRPr="00381D15">
        <w:rPr>
          <w:rFonts w:asciiTheme="majorHAnsi" w:hAnsiTheme="majorHAnsi"/>
          <w:szCs w:val="24"/>
        </w:rPr>
        <w:t>concrete due to other factors as learnt during this experiment. It is desired that concrete and other</w:t>
      </w:r>
      <w:r w:rsidR="002260C5" w:rsidRPr="00381D15">
        <w:rPr>
          <w:rFonts w:asciiTheme="majorHAnsi" w:hAnsiTheme="majorHAnsi"/>
          <w:szCs w:val="24"/>
        </w:rPr>
        <w:t xml:space="preserve"> engineering</w:t>
      </w:r>
      <w:r w:rsidR="00C86158" w:rsidRPr="00381D15">
        <w:rPr>
          <w:rFonts w:asciiTheme="majorHAnsi" w:hAnsiTheme="majorHAnsi"/>
          <w:szCs w:val="24"/>
        </w:rPr>
        <w:t xml:space="preserve"> ma</w:t>
      </w:r>
      <w:r w:rsidR="002260C5" w:rsidRPr="00381D15">
        <w:rPr>
          <w:rFonts w:asciiTheme="majorHAnsi" w:hAnsiTheme="majorHAnsi"/>
          <w:szCs w:val="24"/>
        </w:rPr>
        <w:t xml:space="preserve">terials used to make structural beams </w:t>
      </w:r>
      <w:r w:rsidR="00C86158" w:rsidRPr="00381D15">
        <w:rPr>
          <w:rFonts w:asciiTheme="majorHAnsi" w:hAnsiTheme="majorHAnsi"/>
          <w:szCs w:val="24"/>
        </w:rPr>
        <w:t>exhibit</w:t>
      </w:r>
      <w:r w:rsidR="002260C5" w:rsidRPr="00381D15">
        <w:rPr>
          <w:rFonts w:asciiTheme="majorHAnsi" w:hAnsiTheme="majorHAnsi"/>
          <w:szCs w:val="24"/>
        </w:rPr>
        <w:t xml:space="preserve"> considerable</w:t>
      </w:r>
      <w:r w:rsidR="00C86158" w:rsidRPr="00381D15">
        <w:rPr>
          <w:rFonts w:asciiTheme="majorHAnsi" w:hAnsiTheme="majorHAnsi"/>
          <w:szCs w:val="24"/>
        </w:rPr>
        <w:t xml:space="preserve"> consistence in mechanical properties so as to </w:t>
      </w:r>
      <w:r w:rsidR="002260C5" w:rsidRPr="00381D15">
        <w:rPr>
          <w:rFonts w:asciiTheme="majorHAnsi" w:hAnsiTheme="majorHAnsi"/>
          <w:szCs w:val="24"/>
        </w:rPr>
        <w:t>enhance resilience against</w:t>
      </w:r>
      <w:r w:rsidR="00C86158" w:rsidRPr="00381D15">
        <w:rPr>
          <w:rFonts w:asciiTheme="majorHAnsi" w:hAnsiTheme="majorHAnsi"/>
          <w:szCs w:val="24"/>
        </w:rPr>
        <w:t xml:space="preserve"> bending, buckling, deflection or overturning in their functionality.</w:t>
      </w:r>
    </w:p>
    <w:p w:rsidR="00C86158" w:rsidRPr="00381D15" w:rsidRDefault="00C86158" w:rsidP="00400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ind w:left="450"/>
        <w:rPr>
          <w:rFonts w:asciiTheme="majorHAnsi" w:hAnsiTheme="majorHAnsi"/>
          <w:szCs w:val="24"/>
        </w:rPr>
      </w:pPr>
      <w:r w:rsidRPr="00381D15">
        <w:rPr>
          <w:rFonts w:asciiTheme="majorHAnsi" w:hAnsiTheme="majorHAnsi"/>
          <w:szCs w:val="24"/>
        </w:rPr>
        <w:t xml:space="preserve">The </w:t>
      </w:r>
      <w:r w:rsidR="00B810D0" w:rsidRPr="00381D15">
        <w:rPr>
          <w:rFonts w:asciiTheme="majorHAnsi" w:hAnsiTheme="majorHAnsi"/>
          <w:szCs w:val="24"/>
        </w:rPr>
        <w:t>experiment provided</w:t>
      </w:r>
      <w:r w:rsidRPr="00381D15">
        <w:rPr>
          <w:rFonts w:asciiTheme="majorHAnsi" w:hAnsiTheme="majorHAnsi"/>
          <w:szCs w:val="24"/>
        </w:rPr>
        <w:t xml:space="preserve"> learning points for the author stemming from</w:t>
      </w:r>
      <w:r w:rsidR="00B810D0" w:rsidRPr="00381D15">
        <w:rPr>
          <w:rFonts w:asciiTheme="majorHAnsi" w:hAnsiTheme="majorHAnsi"/>
          <w:szCs w:val="24"/>
        </w:rPr>
        <w:t xml:space="preserve"> preliminaries down to actual execution of the compression test. It also provided an opportunity to </w:t>
      </w:r>
      <w:r w:rsidR="002260C5" w:rsidRPr="00381D15">
        <w:rPr>
          <w:rFonts w:asciiTheme="majorHAnsi" w:hAnsiTheme="majorHAnsi"/>
          <w:szCs w:val="24"/>
        </w:rPr>
        <w:t xml:space="preserve">have hands-on </w:t>
      </w:r>
      <w:r w:rsidR="00B810D0" w:rsidRPr="00381D15">
        <w:rPr>
          <w:rFonts w:asciiTheme="majorHAnsi" w:hAnsiTheme="majorHAnsi"/>
          <w:szCs w:val="24"/>
        </w:rPr>
        <w:t xml:space="preserve">experience </w:t>
      </w:r>
      <w:r w:rsidR="002260C5" w:rsidRPr="00381D15">
        <w:rPr>
          <w:rFonts w:asciiTheme="majorHAnsi" w:hAnsiTheme="majorHAnsi"/>
          <w:szCs w:val="24"/>
        </w:rPr>
        <w:t>of compression test procedure</w:t>
      </w:r>
      <w:r w:rsidR="00B810D0" w:rsidRPr="00381D15">
        <w:rPr>
          <w:rFonts w:asciiTheme="majorHAnsi" w:hAnsiTheme="majorHAnsi"/>
          <w:szCs w:val="24"/>
        </w:rPr>
        <w:t xml:space="preserve"> as practiced in reality.</w:t>
      </w:r>
    </w:p>
    <w:p w:rsidR="00400686" w:rsidRPr="00381D15" w:rsidRDefault="00400686" w:rsidP="00400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szCs w:val="24"/>
        </w:rPr>
      </w:pPr>
    </w:p>
    <w:p w:rsidR="00400686" w:rsidRPr="00381D15" w:rsidRDefault="00400686" w:rsidP="00400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color w:val="FF0000"/>
          <w:szCs w:val="24"/>
        </w:rPr>
      </w:pPr>
    </w:p>
    <w:p w:rsidR="00400686" w:rsidRPr="00381D15" w:rsidRDefault="00400686" w:rsidP="00400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color w:val="FF0000"/>
          <w:szCs w:val="24"/>
        </w:rPr>
      </w:pPr>
    </w:p>
    <w:p w:rsidR="00400686" w:rsidRPr="00381D15" w:rsidRDefault="00400686" w:rsidP="00400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color w:val="FF0000"/>
          <w:szCs w:val="24"/>
        </w:rPr>
      </w:pPr>
    </w:p>
    <w:p w:rsidR="00400686" w:rsidRPr="00381D15" w:rsidRDefault="00400686" w:rsidP="00400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color w:val="FF0000"/>
          <w:szCs w:val="24"/>
        </w:rPr>
      </w:pPr>
    </w:p>
    <w:p w:rsidR="00400686" w:rsidRPr="00381D15" w:rsidRDefault="00400686" w:rsidP="00400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color w:val="FF0000"/>
          <w:szCs w:val="24"/>
        </w:rPr>
      </w:pPr>
    </w:p>
    <w:p w:rsidR="00400686" w:rsidRPr="00381D15" w:rsidRDefault="00400686" w:rsidP="00400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color w:val="FF0000"/>
          <w:szCs w:val="24"/>
        </w:rPr>
      </w:pPr>
    </w:p>
    <w:p w:rsidR="00400686" w:rsidRPr="00381D15" w:rsidRDefault="00400686" w:rsidP="00400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color w:val="FF0000"/>
          <w:szCs w:val="24"/>
        </w:rPr>
      </w:pPr>
    </w:p>
    <w:p w:rsidR="00400686" w:rsidRPr="00381D15" w:rsidRDefault="00400686" w:rsidP="00400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color w:val="FF0000"/>
          <w:szCs w:val="24"/>
        </w:rPr>
      </w:pPr>
    </w:p>
    <w:p w:rsidR="00400686" w:rsidRPr="00381D15" w:rsidRDefault="00400686" w:rsidP="00400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color w:val="FF0000"/>
          <w:szCs w:val="24"/>
        </w:rPr>
      </w:pPr>
    </w:p>
    <w:p w:rsidR="00400686" w:rsidRPr="00381D15" w:rsidRDefault="00400686" w:rsidP="00400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color w:val="FF0000"/>
          <w:szCs w:val="24"/>
        </w:rPr>
      </w:pPr>
    </w:p>
    <w:p w:rsidR="00400686" w:rsidRPr="00381D15" w:rsidRDefault="00400686" w:rsidP="00400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color w:val="FF0000"/>
          <w:szCs w:val="24"/>
        </w:rPr>
      </w:pPr>
    </w:p>
    <w:p w:rsidR="00400686" w:rsidRPr="00381D15" w:rsidRDefault="00400686" w:rsidP="00400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color w:val="FF0000"/>
          <w:szCs w:val="24"/>
        </w:rPr>
      </w:pPr>
    </w:p>
    <w:p w:rsidR="00400686" w:rsidRPr="00381D15" w:rsidRDefault="00400686" w:rsidP="00400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color w:val="FF0000"/>
          <w:szCs w:val="24"/>
        </w:rPr>
      </w:pPr>
    </w:p>
    <w:p w:rsidR="00400686" w:rsidRPr="00381D15" w:rsidRDefault="00400686" w:rsidP="00400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color w:val="FF0000"/>
          <w:szCs w:val="24"/>
        </w:rPr>
      </w:pPr>
    </w:p>
    <w:p w:rsidR="00400686" w:rsidRPr="00381D15" w:rsidRDefault="00400686" w:rsidP="00400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color w:val="FF0000"/>
          <w:szCs w:val="24"/>
        </w:rPr>
      </w:pPr>
    </w:p>
    <w:p w:rsidR="00400686" w:rsidRPr="00381D15" w:rsidRDefault="00400686" w:rsidP="00400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color w:val="FF0000"/>
          <w:szCs w:val="24"/>
        </w:rPr>
      </w:pPr>
    </w:p>
    <w:p w:rsidR="00400686" w:rsidRPr="00381D15" w:rsidRDefault="00400686" w:rsidP="00400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color w:val="FF0000"/>
          <w:szCs w:val="24"/>
        </w:rPr>
      </w:pPr>
    </w:p>
    <w:p w:rsidR="00400686" w:rsidRPr="00381D15" w:rsidRDefault="00400686" w:rsidP="00400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color w:val="FF0000"/>
          <w:szCs w:val="24"/>
        </w:rPr>
      </w:pPr>
    </w:p>
    <w:p w:rsidR="00400686" w:rsidRPr="00381D15" w:rsidRDefault="00400686" w:rsidP="00400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color w:val="FF0000"/>
          <w:szCs w:val="24"/>
        </w:rPr>
      </w:pPr>
    </w:p>
    <w:p w:rsidR="00400686" w:rsidRPr="00381D15" w:rsidRDefault="00400686" w:rsidP="00400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color w:val="FF0000"/>
          <w:szCs w:val="24"/>
        </w:rPr>
      </w:pPr>
    </w:p>
    <w:p w:rsidR="00400686" w:rsidRPr="00381D15" w:rsidRDefault="00400686" w:rsidP="00400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color w:val="FF0000"/>
          <w:szCs w:val="24"/>
        </w:rPr>
      </w:pPr>
    </w:p>
    <w:p w:rsidR="00400686" w:rsidRPr="00381D15" w:rsidRDefault="00400686" w:rsidP="00400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color w:val="FF0000"/>
          <w:szCs w:val="24"/>
        </w:rPr>
      </w:pPr>
    </w:p>
    <w:p w:rsidR="00400686" w:rsidRPr="00381D15" w:rsidRDefault="00400686" w:rsidP="00400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color w:val="FF0000"/>
          <w:szCs w:val="24"/>
        </w:rPr>
      </w:pPr>
    </w:p>
    <w:p w:rsidR="00400686" w:rsidRPr="00381D15" w:rsidRDefault="00400686" w:rsidP="00400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color w:val="FF0000"/>
          <w:szCs w:val="24"/>
        </w:rPr>
      </w:pPr>
    </w:p>
    <w:p w:rsidR="00400686" w:rsidRPr="00381D15" w:rsidRDefault="00400686" w:rsidP="00400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color w:val="FF0000"/>
          <w:szCs w:val="24"/>
        </w:rPr>
      </w:pPr>
    </w:p>
    <w:p w:rsidR="00400686" w:rsidRPr="00381D15" w:rsidRDefault="00400686" w:rsidP="00400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color w:val="FF0000"/>
          <w:szCs w:val="24"/>
        </w:rPr>
      </w:pPr>
    </w:p>
    <w:p w:rsidR="00400686" w:rsidRPr="00381D15" w:rsidRDefault="00400686" w:rsidP="00400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color w:val="FF0000"/>
          <w:szCs w:val="24"/>
        </w:rPr>
      </w:pPr>
    </w:p>
    <w:p w:rsidR="00400686" w:rsidRPr="00381D15" w:rsidRDefault="00400686" w:rsidP="00400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222"/>
        </w:tabs>
        <w:rPr>
          <w:rFonts w:asciiTheme="majorHAnsi" w:hAnsiTheme="majorHAnsi"/>
          <w:color w:val="FF0000"/>
          <w:szCs w:val="24"/>
        </w:rPr>
      </w:pPr>
    </w:p>
    <w:p w:rsidR="00400686" w:rsidRPr="00562B86" w:rsidRDefault="00400686" w:rsidP="00400686">
      <w:pPr>
        <w:rPr>
          <w:color w:val="FF0000"/>
        </w:rPr>
      </w:pPr>
    </w:p>
    <w:p w:rsidR="00400686" w:rsidRPr="00562B86" w:rsidRDefault="00400686" w:rsidP="00400686">
      <w:pPr>
        <w:rPr>
          <w:color w:val="FF0000"/>
        </w:rPr>
      </w:pPr>
    </w:p>
    <w:p w:rsidR="00400686" w:rsidRPr="00562B86" w:rsidRDefault="00400686" w:rsidP="00400686">
      <w:pPr>
        <w:rPr>
          <w:color w:val="FF0000"/>
        </w:rPr>
      </w:pPr>
    </w:p>
    <w:p w:rsidR="00400686" w:rsidRPr="00BA2336" w:rsidRDefault="00400686" w:rsidP="00400686">
      <w:pPr>
        <w:rPr>
          <w:b/>
          <w:i/>
          <w:color w:val="FF0000"/>
        </w:rPr>
      </w:pPr>
      <w:r w:rsidRPr="00BA2336">
        <w:rPr>
          <w:b/>
          <w:i/>
          <w:color w:val="FF0000"/>
        </w:rPr>
        <w:t>References</w:t>
      </w:r>
    </w:p>
    <w:p w:rsidR="00400686" w:rsidRDefault="00400686" w:rsidP="00400686">
      <w:pPr>
        <w:numPr>
          <w:ilvl w:val="0"/>
          <w:numId w:val="1"/>
        </w:numPr>
        <w:ind w:left="360"/>
        <w:rPr>
          <w:color w:val="0070C0"/>
        </w:rPr>
      </w:pPr>
      <w:r>
        <w:rPr>
          <w:color w:val="0070C0"/>
        </w:rPr>
        <w:t>Construction Technology 5</w:t>
      </w:r>
      <w:r w:rsidRPr="000702F7">
        <w:rPr>
          <w:color w:val="0070C0"/>
          <w:vertAlign w:val="superscript"/>
        </w:rPr>
        <w:t>th</w:t>
      </w:r>
      <w:r>
        <w:rPr>
          <w:color w:val="0070C0"/>
        </w:rPr>
        <w:t xml:space="preserve"> Edition</w:t>
      </w:r>
      <w:r>
        <w:rPr>
          <w:color w:val="0070C0"/>
        </w:rPr>
        <w:tab/>
        <w:t>Roy Chudley, Roger Greeno, Mike Hurst, Simon Topliss</w:t>
      </w:r>
      <w:r>
        <w:rPr>
          <w:color w:val="0070C0"/>
        </w:rPr>
        <w:tab/>
      </w:r>
      <w:r>
        <w:rPr>
          <w:color w:val="0070C0"/>
        </w:rPr>
        <w:tab/>
      </w:r>
      <w:r>
        <w:rPr>
          <w:color w:val="0070C0"/>
        </w:rPr>
        <w:tab/>
      </w:r>
    </w:p>
    <w:p w:rsidR="00A42DD9" w:rsidRDefault="00400686" w:rsidP="005A0A63">
      <w:pPr>
        <w:numPr>
          <w:ilvl w:val="0"/>
          <w:numId w:val="1"/>
        </w:numPr>
        <w:ind w:left="360"/>
      </w:pPr>
      <w:bookmarkStart w:id="0" w:name="_GoBack"/>
      <w:bookmarkEnd w:id="0"/>
      <w:r w:rsidRPr="005A0A63">
        <w:rPr>
          <w:color w:val="0070C0"/>
        </w:rPr>
        <w:t>Class notes</w:t>
      </w:r>
      <w:r w:rsidRPr="005A0A63">
        <w:rPr>
          <w:color w:val="0070C0"/>
        </w:rPr>
        <w:tab/>
      </w:r>
      <w:r w:rsidRPr="005A0A63">
        <w:rPr>
          <w:color w:val="0070C0"/>
        </w:rPr>
        <w:tab/>
      </w:r>
      <w:r w:rsidRPr="005A0A63">
        <w:rPr>
          <w:color w:val="0070C0"/>
        </w:rPr>
        <w:tab/>
      </w:r>
      <w:r w:rsidRPr="005A0A63">
        <w:rPr>
          <w:color w:val="0070C0"/>
        </w:rPr>
        <w:tab/>
        <w:t>Dr. Eng. I N Banda</w:t>
      </w:r>
    </w:p>
    <w:sectPr w:rsidR="00A42DD9" w:rsidSect="002478EA">
      <w:footnotePr>
        <w:pos w:val="beneathText"/>
      </w:footnotePr>
      <w:pgSz w:w="12240" w:h="15840"/>
      <w:pgMar w:top="810" w:right="975" w:bottom="450" w:left="1043"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019D" w:rsidRDefault="0043019D">
      <w:r>
        <w:separator/>
      </w:r>
    </w:p>
  </w:endnote>
  <w:endnote w:type="continuationSeparator" w:id="0">
    <w:p w:rsidR="0043019D" w:rsidRDefault="00430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8EA" w:rsidRDefault="002478EA">
    <w:pPr>
      <w:pStyle w:val="Footer"/>
      <w:tabs>
        <w:tab w:val="left" w:pos="363"/>
        <w:tab w:val="left" w:pos="1440"/>
        <w:tab w:val="right" w:pos="1786"/>
      </w:tabs>
      <w:rPr>
        <w:rFonts w:ascii="Arial" w:hAnsi="Arial"/>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019D" w:rsidRDefault="0043019D">
      <w:r>
        <w:separator/>
      </w:r>
    </w:p>
  </w:footnote>
  <w:footnote w:type="continuationSeparator" w:id="0">
    <w:p w:rsidR="0043019D" w:rsidRDefault="004301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8EA" w:rsidRDefault="002478EA">
    <w:pPr>
      <w:pStyle w:val="Header"/>
      <w:tabs>
        <w:tab w:val="left" w:pos="363"/>
        <w:tab w:val="left" w:pos="1440"/>
        <w:tab w:val="right" w:pos="1786"/>
      </w:tabs>
      <w:rPr>
        <w:rFonts w:ascii="Arial" w:hAnsi="Arial"/>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C6F60"/>
    <w:multiLevelType w:val="hybridMultilevel"/>
    <w:tmpl w:val="E8C6A9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6F0E61"/>
    <w:multiLevelType w:val="hybridMultilevel"/>
    <w:tmpl w:val="A2482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A63187"/>
    <w:multiLevelType w:val="hybridMultilevel"/>
    <w:tmpl w:val="798672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737697"/>
    <w:multiLevelType w:val="hybridMultilevel"/>
    <w:tmpl w:val="69821E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644B14"/>
    <w:multiLevelType w:val="hybridMultilevel"/>
    <w:tmpl w:val="173C9944"/>
    <w:lvl w:ilvl="0" w:tplc="3410A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534731"/>
    <w:multiLevelType w:val="hybridMultilevel"/>
    <w:tmpl w:val="F2AE98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CB33FD7"/>
    <w:multiLevelType w:val="hybridMultilevel"/>
    <w:tmpl w:val="D61A2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20149C"/>
    <w:multiLevelType w:val="multilevel"/>
    <w:tmpl w:val="8C7035E6"/>
    <w:lvl w:ilvl="0">
      <w:start w:val="5"/>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8">
    <w:nsid w:val="263B4C30"/>
    <w:multiLevelType w:val="hybridMultilevel"/>
    <w:tmpl w:val="146E43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E66455D"/>
    <w:multiLevelType w:val="hybridMultilevel"/>
    <w:tmpl w:val="ED0811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BF1D13"/>
    <w:multiLevelType w:val="hybridMultilevel"/>
    <w:tmpl w:val="57026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60286A"/>
    <w:multiLevelType w:val="hybridMultilevel"/>
    <w:tmpl w:val="4E929A14"/>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nsid w:val="553C2F8E"/>
    <w:multiLevelType w:val="multilevel"/>
    <w:tmpl w:val="5FA0F162"/>
    <w:lvl w:ilvl="0">
      <w:start w:val="1"/>
      <w:numFmt w:val="decimal"/>
      <w:lvlText w:val="%1."/>
      <w:lvlJc w:val="left"/>
      <w:pPr>
        <w:ind w:left="360" w:hanging="360"/>
      </w:pPr>
      <w:rPr>
        <w:rFonts w:hint="default"/>
      </w:rPr>
    </w:lvl>
    <w:lvl w:ilvl="1">
      <w:start w:val="1"/>
      <w:numFmt w:val="decimal"/>
      <w:lvlText w:val="%1.%2"/>
      <w:lvlJc w:val="left"/>
      <w:pPr>
        <w:ind w:left="135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nsid w:val="5ADF78ED"/>
    <w:multiLevelType w:val="hybridMultilevel"/>
    <w:tmpl w:val="C01EDE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53D2274"/>
    <w:multiLevelType w:val="multilevel"/>
    <w:tmpl w:val="D5E8C540"/>
    <w:lvl w:ilvl="0">
      <w:start w:val="4"/>
      <w:numFmt w:val="decimal"/>
      <w:lvlText w:val="%1"/>
      <w:lvlJc w:val="left"/>
      <w:pPr>
        <w:ind w:left="360" w:hanging="360"/>
      </w:pPr>
      <w:rPr>
        <w:rFonts w:hint="default"/>
      </w:rPr>
    </w:lvl>
    <w:lvl w:ilv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nsid w:val="688A3272"/>
    <w:multiLevelType w:val="hybridMultilevel"/>
    <w:tmpl w:val="1BE8F532"/>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6">
    <w:nsid w:val="6F821DA9"/>
    <w:multiLevelType w:val="hybridMultilevel"/>
    <w:tmpl w:val="930C9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2"/>
  </w:num>
  <w:num w:numId="3">
    <w:abstractNumId w:val="14"/>
  </w:num>
  <w:num w:numId="4">
    <w:abstractNumId w:val="10"/>
  </w:num>
  <w:num w:numId="5">
    <w:abstractNumId w:val="3"/>
  </w:num>
  <w:num w:numId="6">
    <w:abstractNumId w:val="9"/>
  </w:num>
  <w:num w:numId="7">
    <w:abstractNumId w:val="4"/>
  </w:num>
  <w:num w:numId="8">
    <w:abstractNumId w:val="2"/>
  </w:num>
  <w:num w:numId="9">
    <w:abstractNumId w:val="6"/>
  </w:num>
  <w:num w:numId="10">
    <w:abstractNumId w:val="5"/>
  </w:num>
  <w:num w:numId="11">
    <w:abstractNumId w:val="7"/>
  </w:num>
  <w:num w:numId="12">
    <w:abstractNumId w:val="1"/>
  </w:num>
  <w:num w:numId="13">
    <w:abstractNumId w:val="13"/>
  </w:num>
  <w:num w:numId="14">
    <w:abstractNumId w:val="8"/>
  </w:num>
  <w:num w:numId="15">
    <w:abstractNumId w:val="0"/>
  </w:num>
  <w:num w:numId="16">
    <w:abstractNumId w:val="15"/>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686"/>
    <w:rsid w:val="000019E9"/>
    <w:rsid w:val="00031B2C"/>
    <w:rsid w:val="00067BA9"/>
    <w:rsid w:val="00081547"/>
    <w:rsid w:val="00097750"/>
    <w:rsid w:val="000C746F"/>
    <w:rsid w:val="000D486C"/>
    <w:rsid w:val="000D4DDD"/>
    <w:rsid w:val="000F3223"/>
    <w:rsid w:val="00120852"/>
    <w:rsid w:val="001D45DB"/>
    <w:rsid w:val="002206EF"/>
    <w:rsid w:val="002260C5"/>
    <w:rsid w:val="0023436A"/>
    <w:rsid w:val="0024486F"/>
    <w:rsid w:val="002478EA"/>
    <w:rsid w:val="00264059"/>
    <w:rsid w:val="00381D15"/>
    <w:rsid w:val="003C24A9"/>
    <w:rsid w:val="00400686"/>
    <w:rsid w:val="00410031"/>
    <w:rsid w:val="0043019D"/>
    <w:rsid w:val="004A0237"/>
    <w:rsid w:val="004D3FE0"/>
    <w:rsid w:val="004E2C62"/>
    <w:rsid w:val="00512752"/>
    <w:rsid w:val="0055681B"/>
    <w:rsid w:val="005A0A63"/>
    <w:rsid w:val="005B0D05"/>
    <w:rsid w:val="005F0DA9"/>
    <w:rsid w:val="00636D83"/>
    <w:rsid w:val="00660916"/>
    <w:rsid w:val="00703B7F"/>
    <w:rsid w:val="007518F1"/>
    <w:rsid w:val="00753FEA"/>
    <w:rsid w:val="00760F89"/>
    <w:rsid w:val="007C2D67"/>
    <w:rsid w:val="007F78CB"/>
    <w:rsid w:val="00812082"/>
    <w:rsid w:val="00816376"/>
    <w:rsid w:val="00833F4B"/>
    <w:rsid w:val="008766CF"/>
    <w:rsid w:val="00876DE7"/>
    <w:rsid w:val="008774BE"/>
    <w:rsid w:val="008C75D8"/>
    <w:rsid w:val="00946010"/>
    <w:rsid w:val="009A6425"/>
    <w:rsid w:val="009B0046"/>
    <w:rsid w:val="00A42DD9"/>
    <w:rsid w:val="00A735EA"/>
    <w:rsid w:val="00B810D0"/>
    <w:rsid w:val="00B968AD"/>
    <w:rsid w:val="00B9714C"/>
    <w:rsid w:val="00BB3076"/>
    <w:rsid w:val="00BF4C43"/>
    <w:rsid w:val="00C54FF9"/>
    <w:rsid w:val="00C86158"/>
    <w:rsid w:val="00CE7990"/>
    <w:rsid w:val="00CF0EB6"/>
    <w:rsid w:val="00D22115"/>
    <w:rsid w:val="00D71806"/>
    <w:rsid w:val="00D7345D"/>
    <w:rsid w:val="00D74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686"/>
    <w:pPr>
      <w:widowControl w:val="0"/>
      <w:suppressAutoHyphens/>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400686"/>
  </w:style>
  <w:style w:type="character" w:customStyle="1" w:styleId="HeaderChar">
    <w:name w:val="Header Char"/>
    <w:basedOn w:val="DefaultParagraphFont"/>
    <w:link w:val="Header"/>
    <w:semiHidden/>
    <w:rsid w:val="00400686"/>
    <w:rPr>
      <w:rFonts w:ascii="Times New Roman" w:eastAsia="Times New Roman" w:hAnsi="Times New Roman" w:cs="Times New Roman"/>
      <w:sz w:val="24"/>
      <w:szCs w:val="20"/>
    </w:rPr>
  </w:style>
  <w:style w:type="paragraph" w:styleId="Footer">
    <w:name w:val="footer"/>
    <w:basedOn w:val="Normal"/>
    <w:link w:val="FooterChar"/>
    <w:semiHidden/>
    <w:rsid w:val="00400686"/>
  </w:style>
  <w:style w:type="character" w:customStyle="1" w:styleId="FooterChar">
    <w:name w:val="Footer Char"/>
    <w:basedOn w:val="DefaultParagraphFont"/>
    <w:link w:val="Footer"/>
    <w:semiHidden/>
    <w:rsid w:val="00400686"/>
    <w:rPr>
      <w:rFonts w:ascii="Times New Roman" w:eastAsia="Times New Roman" w:hAnsi="Times New Roman" w:cs="Times New Roman"/>
      <w:sz w:val="24"/>
      <w:szCs w:val="20"/>
    </w:rPr>
  </w:style>
  <w:style w:type="paragraph" w:styleId="ListParagraph">
    <w:name w:val="List Paragraph"/>
    <w:basedOn w:val="Normal"/>
    <w:uiPriority w:val="34"/>
    <w:qFormat/>
    <w:rsid w:val="00400686"/>
    <w:pPr>
      <w:widowControl/>
      <w:suppressAutoHyphens w:val="0"/>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400686"/>
    <w:rPr>
      <w:rFonts w:ascii="Tahoma" w:hAnsi="Tahoma" w:cs="Tahoma"/>
      <w:sz w:val="16"/>
      <w:szCs w:val="16"/>
    </w:rPr>
  </w:style>
  <w:style w:type="character" w:customStyle="1" w:styleId="BalloonTextChar">
    <w:name w:val="Balloon Text Char"/>
    <w:basedOn w:val="DefaultParagraphFont"/>
    <w:link w:val="BalloonText"/>
    <w:uiPriority w:val="99"/>
    <w:semiHidden/>
    <w:rsid w:val="00400686"/>
    <w:rPr>
      <w:rFonts w:ascii="Tahoma" w:eastAsia="Times New Roman" w:hAnsi="Tahoma" w:cs="Tahoma"/>
      <w:sz w:val="16"/>
      <w:szCs w:val="16"/>
    </w:rPr>
  </w:style>
  <w:style w:type="table" w:styleId="TableGrid">
    <w:name w:val="Table Grid"/>
    <w:basedOn w:val="TableNormal"/>
    <w:uiPriority w:val="59"/>
    <w:rsid w:val="00D718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C746F"/>
    <w:rPr>
      <w:color w:val="808080"/>
    </w:rPr>
  </w:style>
  <w:style w:type="paragraph" w:styleId="NoSpacing">
    <w:name w:val="No Spacing"/>
    <w:uiPriority w:val="1"/>
    <w:qFormat/>
    <w:rsid w:val="00B968AD"/>
    <w:pPr>
      <w:widowControl w:val="0"/>
      <w:suppressAutoHyphens/>
      <w:spacing w:after="0" w:line="240" w:lineRule="auto"/>
    </w:pPr>
    <w:rPr>
      <w:rFonts w:ascii="Times New Roman" w:eastAsia="Times New Roman"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686"/>
    <w:pPr>
      <w:widowControl w:val="0"/>
      <w:suppressAutoHyphens/>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400686"/>
  </w:style>
  <w:style w:type="character" w:customStyle="1" w:styleId="HeaderChar">
    <w:name w:val="Header Char"/>
    <w:basedOn w:val="DefaultParagraphFont"/>
    <w:link w:val="Header"/>
    <w:semiHidden/>
    <w:rsid w:val="00400686"/>
    <w:rPr>
      <w:rFonts w:ascii="Times New Roman" w:eastAsia="Times New Roman" w:hAnsi="Times New Roman" w:cs="Times New Roman"/>
      <w:sz w:val="24"/>
      <w:szCs w:val="20"/>
    </w:rPr>
  </w:style>
  <w:style w:type="paragraph" w:styleId="Footer">
    <w:name w:val="footer"/>
    <w:basedOn w:val="Normal"/>
    <w:link w:val="FooterChar"/>
    <w:semiHidden/>
    <w:rsid w:val="00400686"/>
  </w:style>
  <w:style w:type="character" w:customStyle="1" w:styleId="FooterChar">
    <w:name w:val="Footer Char"/>
    <w:basedOn w:val="DefaultParagraphFont"/>
    <w:link w:val="Footer"/>
    <w:semiHidden/>
    <w:rsid w:val="00400686"/>
    <w:rPr>
      <w:rFonts w:ascii="Times New Roman" w:eastAsia="Times New Roman" w:hAnsi="Times New Roman" w:cs="Times New Roman"/>
      <w:sz w:val="24"/>
      <w:szCs w:val="20"/>
    </w:rPr>
  </w:style>
  <w:style w:type="paragraph" w:styleId="ListParagraph">
    <w:name w:val="List Paragraph"/>
    <w:basedOn w:val="Normal"/>
    <w:uiPriority w:val="34"/>
    <w:qFormat/>
    <w:rsid w:val="00400686"/>
    <w:pPr>
      <w:widowControl/>
      <w:suppressAutoHyphens w:val="0"/>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400686"/>
    <w:rPr>
      <w:rFonts w:ascii="Tahoma" w:hAnsi="Tahoma" w:cs="Tahoma"/>
      <w:sz w:val="16"/>
      <w:szCs w:val="16"/>
    </w:rPr>
  </w:style>
  <w:style w:type="character" w:customStyle="1" w:styleId="BalloonTextChar">
    <w:name w:val="Balloon Text Char"/>
    <w:basedOn w:val="DefaultParagraphFont"/>
    <w:link w:val="BalloonText"/>
    <w:uiPriority w:val="99"/>
    <w:semiHidden/>
    <w:rsid w:val="00400686"/>
    <w:rPr>
      <w:rFonts w:ascii="Tahoma" w:eastAsia="Times New Roman" w:hAnsi="Tahoma" w:cs="Tahoma"/>
      <w:sz w:val="16"/>
      <w:szCs w:val="16"/>
    </w:rPr>
  </w:style>
  <w:style w:type="table" w:styleId="TableGrid">
    <w:name w:val="Table Grid"/>
    <w:basedOn w:val="TableNormal"/>
    <w:uiPriority w:val="59"/>
    <w:rsid w:val="00D718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C746F"/>
    <w:rPr>
      <w:color w:val="808080"/>
    </w:rPr>
  </w:style>
  <w:style w:type="paragraph" w:styleId="NoSpacing">
    <w:name w:val="No Spacing"/>
    <w:uiPriority w:val="1"/>
    <w:qFormat/>
    <w:rsid w:val="00B968AD"/>
    <w:pPr>
      <w:widowControl w:val="0"/>
      <w:suppressAutoHyphens/>
      <w:spacing w:after="0" w:line="240" w:lineRule="auto"/>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eader" Target="header1.xml"/><Relationship Id="rId19" Type="http://schemas.openxmlformats.org/officeDocument/2006/relationships/image" Target="media/image7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3F3A1-2E45-4500-8368-843F81A48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TotalTime>
  <Pages>8</Pages>
  <Words>1661</Words>
  <Characters>9470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dc:creator>
  <cp:lastModifiedBy>Microsoft</cp:lastModifiedBy>
  <cp:revision>8</cp:revision>
  <dcterms:created xsi:type="dcterms:W3CDTF">2017-03-08T18:50:00Z</dcterms:created>
  <dcterms:modified xsi:type="dcterms:W3CDTF">2017-03-14T14:28:00Z</dcterms:modified>
</cp:coreProperties>
</file>