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73" w:rsidRDefault="00496F73" w:rsidP="00496F73">
      <w:pPr>
        <w:jc w:val="center"/>
        <w:rPr>
          <w:rFonts w:ascii="Algerian" w:hAnsi="Algerian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14090E60" wp14:editId="3A793FD5">
            <wp:extent cx="3476625" cy="2818765"/>
            <wp:effectExtent l="0" t="0" r="9525" b="635"/>
            <wp:docPr id="2" name="Picture 1" descr="No photo description availa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photo description availabl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73" w:rsidRPr="008D65E1" w:rsidRDefault="00496F73" w:rsidP="00496F73">
      <w:pPr>
        <w:jc w:val="center"/>
        <w:rPr>
          <w:rFonts w:ascii="Algerian" w:hAnsi="Algerian"/>
          <w:sz w:val="40"/>
          <w:szCs w:val="40"/>
        </w:rPr>
      </w:pPr>
      <w:r w:rsidRPr="008D65E1">
        <w:rPr>
          <w:rFonts w:ascii="Algerian" w:hAnsi="Algerian"/>
          <w:sz w:val="40"/>
          <w:szCs w:val="40"/>
        </w:rPr>
        <w:t>THE UNIVERSITY OF ZAMBIA</w:t>
      </w:r>
    </w:p>
    <w:p w:rsidR="00496F73" w:rsidRPr="008D65E1" w:rsidRDefault="00496F73" w:rsidP="00496F73">
      <w:pPr>
        <w:jc w:val="center"/>
        <w:rPr>
          <w:rFonts w:ascii="Algerian" w:hAnsi="Algerian"/>
          <w:sz w:val="40"/>
          <w:szCs w:val="40"/>
        </w:rPr>
      </w:pPr>
      <w:r w:rsidRPr="008D65E1">
        <w:rPr>
          <w:rFonts w:ascii="Algerian" w:hAnsi="Algerian"/>
          <w:sz w:val="40"/>
          <w:szCs w:val="40"/>
        </w:rPr>
        <w:t>SCHOOL OF AGRICULTURAL SCIENCE</w:t>
      </w:r>
    </w:p>
    <w:p w:rsidR="00496F73" w:rsidRDefault="00496F73" w:rsidP="00496F73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DEPARTMENT OF PLANT</w:t>
      </w:r>
      <w:r w:rsidRPr="008D65E1">
        <w:rPr>
          <w:rFonts w:ascii="Algerian" w:hAnsi="Algerian"/>
          <w:sz w:val="40"/>
          <w:szCs w:val="40"/>
        </w:rPr>
        <w:t xml:space="preserve"> SCIENCE</w:t>
      </w:r>
    </w:p>
    <w:p w:rsidR="00496F73" w:rsidRDefault="00496F73" w:rsidP="00496F73">
      <w:pPr>
        <w:jc w:val="center"/>
        <w:rPr>
          <w:rFonts w:ascii="Algerian" w:hAnsi="Algerian"/>
          <w:sz w:val="40"/>
          <w:szCs w:val="40"/>
        </w:rPr>
      </w:pPr>
    </w:p>
    <w:p w:rsidR="00496F73" w:rsidRDefault="00496F73" w:rsidP="00496F73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NAME: </w:t>
      </w:r>
      <w:r>
        <w:rPr>
          <w:sz w:val="28"/>
          <w:szCs w:val="28"/>
        </w:rPr>
        <w:t>ASEDY MWALE</w:t>
      </w:r>
    </w:p>
    <w:p w:rsidR="00496F73" w:rsidRDefault="00496F73" w:rsidP="00496F73">
      <w:pPr>
        <w:rPr>
          <w:rFonts w:ascii="Algerian" w:hAnsi="Algerian"/>
          <w:sz w:val="28"/>
          <w:szCs w:val="28"/>
        </w:rPr>
      </w:pPr>
      <w:proofErr w:type="gramStart"/>
      <w:r>
        <w:rPr>
          <w:rFonts w:ascii="Algerian" w:hAnsi="Algerian"/>
          <w:sz w:val="28"/>
          <w:szCs w:val="28"/>
        </w:rPr>
        <w:t xml:space="preserve">ID </w:t>
      </w:r>
      <w:r>
        <w:rPr>
          <w:rFonts w:asciiTheme="majorHAnsi" w:hAnsiTheme="majorHAnsi"/>
          <w:sz w:val="28"/>
          <w:szCs w:val="28"/>
        </w:rPr>
        <w:t>:</w:t>
      </w:r>
      <w:proofErr w:type="gramEnd"/>
      <w:r>
        <w:rPr>
          <w:rFonts w:asciiTheme="majorHAnsi" w:hAnsiTheme="majorHAnsi"/>
          <w:sz w:val="28"/>
          <w:szCs w:val="28"/>
        </w:rPr>
        <w:t xml:space="preserve"> 2020003759</w:t>
      </w:r>
    </w:p>
    <w:p w:rsidR="00496F73" w:rsidRDefault="00496F73" w:rsidP="00496F73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TITLE: </w:t>
      </w:r>
      <w:r>
        <w:rPr>
          <w:rFonts w:asciiTheme="majorHAnsi" w:hAnsiTheme="majorHAnsi"/>
          <w:sz w:val="28"/>
          <w:szCs w:val="28"/>
        </w:rPr>
        <w:t xml:space="preserve">LAB TWO </w:t>
      </w:r>
    </w:p>
    <w:p w:rsidR="00496F73" w:rsidRPr="00CB74B9" w:rsidRDefault="00496F73" w:rsidP="00496F73">
      <w:pPr>
        <w:rPr>
          <w:rFonts w:asciiTheme="majorHAnsi" w:hAnsiTheme="majorHAns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COURSE:  </w:t>
      </w:r>
      <w:r>
        <w:rPr>
          <w:rFonts w:asciiTheme="majorHAnsi" w:hAnsiTheme="majorHAnsi"/>
          <w:sz w:val="28"/>
          <w:szCs w:val="28"/>
        </w:rPr>
        <w:t>AGC</w:t>
      </w:r>
      <w:r w:rsidRPr="00B13B7F">
        <w:rPr>
          <w:rFonts w:asciiTheme="majorHAnsi" w:hAnsiTheme="majorHAnsi"/>
          <w:sz w:val="28"/>
          <w:szCs w:val="28"/>
        </w:rPr>
        <w:t xml:space="preserve"> 3</w:t>
      </w:r>
      <w:r>
        <w:rPr>
          <w:rFonts w:asciiTheme="majorHAnsi" w:hAnsiTheme="majorHAnsi"/>
          <w:sz w:val="28"/>
          <w:szCs w:val="28"/>
        </w:rPr>
        <w:t>342</w:t>
      </w:r>
    </w:p>
    <w:p w:rsidR="00496F73" w:rsidRDefault="00496F73" w:rsidP="00496F73">
      <w:pPr>
        <w:rPr>
          <w:rFonts w:asciiTheme="majorHAnsi" w:hAnsiTheme="majorHAns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DATE:  </w:t>
      </w:r>
      <w:r>
        <w:rPr>
          <w:rFonts w:asciiTheme="majorHAnsi" w:hAnsiTheme="majorHAnsi"/>
          <w:sz w:val="28"/>
          <w:szCs w:val="28"/>
        </w:rPr>
        <w:t>13</w:t>
      </w:r>
      <w:r w:rsidRPr="00496F73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 xml:space="preserve"> September</w:t>
      </w:r>
      <w:r>
        <w:rPr>
          <w:rFonts w:asciiTheme="majorHAnsi" w:hAnsiTheme="majorHAnsi"/>
          <w:sz w:val="28"/>
          <w:szCs w:val="28"/>
        </w:rPr>
        <w:t>,</w:t>
      </w:r>
      <w:r w:rsidRPr="00B13B7F">
        <w:rPr>
          <w:rFonts w:asciiTheme="majorHAnsi" w:hAnsiTheme="majorHAnsi"/>
          <w:sz w:val="28"/>
          <w:szCs w:val="28"/>
        </w:rPr>
        <w:t xml:space="preserve"> 2023.</w:t>
      </w:r>
    </w:p>
    <w:p w:rsidR="00496F73" w:rsidRDefault="00496F73" w:rsidP="00496F73">
      <w:pPr>
        <w:rPr>
          <w:rFonts w:asciiTheme="majorHAnsi" w:hAnsiTheme="majorHAnsi"/>
          <w:sz w:val="28"/>
          <w:szCs w:val="28"/>
        </w:rPr>
      </w:pPr>
    </w:p>
    <w:p w:rsidR="00496F73" w:rsidRDefault="00496F73" w:rsidP="00496F73">
      <w:pPr>
        <w:rPr>
          <w:rFonts w:asciiTheme="majorHAnsi" w:hAnsiTheme="majorHAnsi"/>
          <w:sz w:val="28"/>
          <w:szCs w:val="28"/>
        </w:rPr>
      </w:pPr>
    </w:p>
    <w:p w:rsidR="00496F73" w:rsidRDefault="00496F73" w:rsidP="00496F73">
      <w:pPr>
        <w:rPr>
          <w:rFonts w:asciiTheme="majorHAnsi" w:hAnsiTheme="majorHAnsi"/>
          <w:sz w:val="28"/>
          <w:szCs w:val="28"/>
        </w:rPr>
      </w:pPr>
    </w:p>
    <w:p w:rsidR="00496F73" w:rsidRDefault="00496F73" w:rsidP="00496F73">
      <w:pPr>
        <w:rPr>
          <w:rFonts w:asciiTheme="majorHAnsi" w:hAnsiTheme="majorHAnsi"/>
          <w:sz w:val="28"/>
          <w:szCs w:val="28"/>
        </w:rPr>
      </w:pPr>
    </w:p>
    <w:p w:rsidR="00496F73" w:rsidRDefault="00496F73" w:rsidP="00496F73">
      <w:pPr>
        <w:rPr>
          <w:rFonts w:asciiTheme="majorHAnsi" w:hAnsiTheme="majorHAnsi"/>
          <w:sz w:val="28"/>
          <w:szCs w:val="28"/>
        </w:rPr>
      </w:pPr>
    </w:p>
    <w:p w:rsidR="00496F73" w:rsidRDefault="00762E46" w:rsidP="00496F7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HOST: MANGO (</w:t>
      </w:r>
      <w:proofErr w:type="spellStart"/>
      <w:r>
        <w:rPr>
          <w:rFonts w:asciiTheme="majorHAnsi" w:hAnsiTheme="majorHAnsi"/>
          <w:sz w:val="28"/>
          <w:szCs w:val="28"/>
        </w:rPr>
        <w:t>M</w:t>
      </w:r>
      <w:r w:rsidR="00790027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>ngifera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indicaL</w:t>
      </w:r>
      <w:proofErr w:type="spellEnd"/>
      <w:r>
        <w:rPr>
          <w:rFonts w:asciiTheme="majorHAnsi" w:hAnsiTheme="majorHAnsi"/>
          <w:sz w:val="28"/>
          <w:szCs w:val="28"/>
        </w:rPr>
        <w:t>.)</w:t>
      </w:r>
    </w:p>
    <w:p w:rsidR="00790027" w:rsidRDefault="00790027" w:rsidP="00496F7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PATHOGEN: </w:t>
      </w:r>
      <w:proofErr w:type="spellStart"/>
      <w:r>
        <w:rPr>
          <w:rFonts w:asciiTheme="majorHAnsi" w:hAnsiTheme="majorHAnsi"/>
          <w:sz w:val="28"/>
          <w:szCs w:val="28"/>
        </w:rPr>
        <w:t>Colletotrichum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gloeosporioides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Penz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90027" w:rsidRDefault="00790027" w:rsidP="00496F73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SYMPTOMS :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="000740D3">
        <w:rPr>
          <w:rFonts w:asciiTheme="majorHAnsi" w:hAnsiTheme="majorHAnsi"/>
          <w:sz w:val="28"/>
          <w:szCs w:val="28"/>
        </w:rPr>
        <w:t xml:space="preserve">the symptoms of the disease occur on leaves (spots), petioles, branches (bright), inflorescence (panicles)  and fruits (rot). Infected leaves show tan to dark brown </w:t>
      </w:r>
      <w:proofErr w:type="spellStart"/>
      <w:r w:rsidR="000740D3">
        <w:rPr>
          <w:rFonts w:asciiTheme="majorHAnsi" w:hAnsiTheme="majorHAnsi"/>
          <w:sz w:val="28"/>
          <w:szCs w:val="28"/>
        </w:rPr>
        <w:t>colored</w:t>
      </w:r>
      <w:proofErr w:type="spellEnd"/>
      <w:r w:rsidR="000740D3">
        <w:rPr>
          <w:rFonts w:asciiTheme="majorHAnsi" w:hAnsiTheme="majorHAnsi"/>
          <w:sz w:val="28"/>
          <w:szCs w:val="28"/>
        </w:rPr>
        <w:t xml:space="preserve"> spots at the margins. In young bronze and pale green leaves semi-</w:t>
      </w:r>
      <w:r w:rsidR="0085743E">
        <w:rPr>
          <w:rFonts w:asciiTheme="majorHAnsi" w:hAnsiTheme="majorHAnsi"/>
          <w:sz w:val="28"/>
          <w:szCs w:val="28"/>
        </w:rPr>
        <w:t xml:space="preserve">circular lesions appear. </w:t>
      </w:r>
      <w:proofErr w:type="gramStart"/>
      <w:r w:rsidR="0085743E">
        <w:rPr>
          <w:rFonts w:asciiTheme="majorHAnsi" w:hAnsiTheme="majorHAnsi"/>
          <w:sz w:val="28"/>
          <w:szCs w:val="28"/>
        </w:rPr>
        <w:t xml:space="preserve">The lesions </w:t>
      </w:r>
      <w:proofErr w:type="spellStart"/>
      <w:r w:rsidR="0085743E">
        <w:rPr>
          <w:rFonts w:asciiTheme="majorHAnsi" w:hAnsiTheme="majorHAnsi"/>
          <w:sz w:val="28"/>
          <w:szCs w:val="28"/>
        </w:rPr>
        <w:t>envetually</w:t>
      </w:r>
      <w:proofErr w:type="spellEnd"/>
      <w:r w:rsidR="0085743E">
        <w:rPr>
          <w:rFonts w:asciiTheme="majorHAnsi" w:hAnsiTheme="majorHAnsi"/>
          <w:sz w:val="28"/>
          <w:szCs w:val="28"/>
        </w:rPr>
        <w:t xml:space="preserve"> dropout of the leaves.</w:t>
      </w:r>
      <w:proofErr w:type="gramEnd"/>
      <w:r w:rsidR="0085743E">
        <w:rPr>
          <w:rFonts w:asciiTheme="majorHAnsi" w:hAnsiTheme="majorHAnsi"/>
          <w:sz w:val="28"/>
          <w:szCs w:val="28"/>
        </w:rPr>
        <w:t xml:space="preserve"> In old leaves spots appear as charcoal and leave become curled.</w:t>
      </w:r>
    </w:p>
    <w:p w:rsidR="0085743E" w:rsidRDefault="002D4FEB" w:rsidP="00496F7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n-GB"/>
        </w:rPr>
        <w:drawing>
          <wp:inline distT="0" distB="0" distL="0" distR="0">
            <wp:extent cx="5148943" cy="31459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0913-201105~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678" cy="314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73" w:rsidRDefault="002D4FEB" w:rsidP="00496F7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n-GB"/>
        </w:rPr>
        <w:drawing>
          <wp:inline distT="0" distB="0" distL="0" distR="0" wp14:anchorId="1F7DBB77" wp14:editId="358D7F20">
            <wp:extent cx="5050971" cy="25538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0913-141822~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624" cy="25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F8F" w:rsidRDefault="005C7F8F" w:rsidP="005C7F8F">
      <w:pPr>
        <w:jc w:val="center"/>
      </w:pPr>
    </w:p>
    <w:p w:rsidR="000F68C8" w:rsidRDefault="000F68C8" w:rsidP="005C7F8F">
      <w:pPr>
        <w:jc w:val="center"/>
      </w:pPr>
    </w:p>
    <w:sectPr w:rsidR="000F68C8" w:rsidSect="005C7F8F">
      <w:pgSz w:w="11906" w:h="16838"/>
      <w:pgMar w:top="1440" w:right="1440" w:bottom="1440" w:left="144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8F"/>
    <w:rsid w:val="000740D3"/>
    <w:rsid w:val="000F68C8"/>
    <w:rsid w:val="002D4FEB"/>
    <w:rsid w:val="00496F73"/>
    <w:rsid w:val="005C7F8F"/>
    <w:rsid w:val="00762E46"/>
    <w:rsid w:val="00790027"/>
    <w:rsid w:val="008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2023-09-13T18:56:00Z</dcterms:created>
  <dcterms:modified xsi:type="dcterms:W3CDTF">2023-09-13T19:44:00Z</dcterms:modified>
</cp:coreProperties>
</file>