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942" w:rsidRPr="002F632A" w:rsidRDefault="00DD4942" w:rsidP="00DD4942">
      <w:pPr>
        <w:pStyle w:val="ListParagraph"/>
        <w:autoSpaceDE w:val="0"/>
        <w:autoSpaceDN w:val="0"/>
        <w:adjustRightInd w:val="0"/>
        <w:spacing w:after="0" w:line="360" w:lineRule="auto"/>
        <w:jc w:val="center"/>
        <w:rPr>
          <w:rFonts w:ascii="Arial" w:hAnsi="Arial" w:cs="Arial"/>
          <w:b/>
          <w:sz w:val="24"/>
          <w:szCs w:val="24"/>
        </w:rPr>
      </w:pPr>
      <w:r w:rsidRPr="002F632A">
        <w:rPr>
          <w:rFonts w:ascii="Arial" w:hAnsi="Arial" w:cs="Arial"/>
          <w:b/>
          <w:sz w:val="24"/>
          <w:szCs w:val="24"/>
        </w:rPr>
        <w:t>UNIT 2</w:t>
      </w:r>
    </w:p>
    <w:p w:rsidR="00DD4942" w:rsidRDefault="00DD4942" w:rsidP="00DD4942">
      <w:pPr>
        <w:pStyle w:val="ListParagraph"/>
        <w:autoSpaceDE w:val="0"/>
        <w:autoSpaceDN w:val="0"/>
        <w:adjustRightInd w:val="0"/>
        <w:spacing w:after="0" w:line="360" w:lineRule="auto"/>
        <w:jc w:val="center"/>
        <w:rPr>
          <w:rFonts w:ascii="Arial" w:eastAsia="Calibri" w:hAnsi="Arial" w:cs="Arial"/>
          <w:b/>
          <w:sz w:val="24"/>
        </w:rPr>
      </w:pPr>
      <w:r w:rsidRPr="002F632A">
        <w:rPr>
          <w:rFonts w:ascii="Arial" w:eastAsia="Calibri" w:hAnsi="Arial" w:cs="Arial"/>
          <w:b/>
          <w:sz w:val="24"/>
        </w:rPr>
        <w:t>THE UNITED NATIONS AND HUMAN RIGHTS</w:t>
      </w:r>
    </w:p>
    <w:p w:rsidR="00DD4942" w:rsidRDefault="00DD4942" w:rsidP="00DD4942">
      <w:pPr>
        <w:autoSpaceDE w:val="0"/>
        <w:autoSpaceDN w:val="0"/>
        <w:adjustRightInd w:val="0"/>
        <w:spacing w:after="0" w:line="360" w:lineRule="auto"/>
        <w:rPr>
          <w:rFonts w:ascii="Arial" w:eastAsia="Calibri" w:hAnsi="Arial" w:cs="Arial"/>
          <w:b/>
          <w:sz w:val="24"/>
        </w:rPr>
      </w:pPr>
      <w:r>
        <w:rPr>
          <w:rFonts w:ascii="Arial" w:eastAsia="Calibri" w:hAnsi="Arial" w:cs="Arial"/>
          <w:b/>
          <w:sz w:val="24"/>
        </w:rPr>
        <w:t>Learning objective</w:t>
      </w:r>
    </w:p>
    <w:p w:rsidR="00DD4942" w:rsidRDefault="00DD4942" w:rsidP="00DD4942">
      <w:pPr>
        <w:spacing w:line="360" w:lineRule="auto"/>
        <w:rPr>
          <w:rFonts w:ascii="Arial" w:hAnsi="Arial" w:cs="Arial"/>
          <w:sz w:val="24"/>
          <w:szCs w:val="24"/>
        </w:rPr>
      </w:pPr>
      <w:r w:rsidRPr="003B438F">
        <w:rPr>
          <w:rFonts w:ascii="Arial" w:hAnsi="Arial" w:cs="Arial"/>
          <w:sz w:val="24"/>
          <w:szCs w:val="24"/>
        </w:rPr>
        <w:t xml:space="preserve">After studying this unit you should understand the following main points: </w:t>
      </w:r>
    </w:p>
    <w:p w:rsidR="00DD4942" w:rsidRDefault="00DD4942" w:rsidP="00DD4942">
      <w:pPr>
        <w:pStyle w:val="ListParagraph"/>
        <w:numPr>
          <w:ilvl w:val="0"/>
          <w:numId w:val="2"/>
        </w:numPr>
        <w:spacing w:line="360" w:lineRule="auto"/>
        <w:rPr>
          <w:rFonts w:ascii="Arial" w:hAnsi="Arial" w:cs="Arial"/>
          <w:sz w:val="24"/>
          <w:szCs w:val="24"/>
        </w:rPr>
      </w:pPr>
      <w:r>
        <w:rPr>
          <w:rFonts w:ascii="Arial" w:hAnsi="Arial" w:cs="Arial"/>
          <w:sz w:val="24"/>
          <w:szCs w:val="24"/>
        </w:rPr>
        <w:t>Historical development of human rights</w:t>
      </w:r>
    </w:p>
    <w:p w:rsidR="00DD4942" w:rsidRDefault="00DD4942" w:rsidP="00DD4942">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What is the United nations </w:t>
      </w:r>
    </w:p>
    <w:p w:rsidR="00DD4942" w:rsidRPr="000F5860" w:rsidRDefault="00DD4942" w:rsidP="00DD4942">
      <w:pPr>
        <w:pStyle w:val="ListParagraph"/>
        <w:numPr>
          <w:ilvl w:val="0"/>
          <w:numId w:val="2"/>
        </w:numPr>
        <w:spacing w:line="360" w:lineRule="auto"/>
        <w:rPr>
          <w:rFonts w:ascii="Arial" w:hAnsi="Arial" w:cs="Arial"/>
          <w:sz w:val="24"/>
          <w:szCs w:val="24"/>
        </w:rPr>
      </w:pPr>
      <w:r>
        <w:rPr>
          <w:rFonts w:ascii="Arial" w:hAnsi="Arial" w:cs="Arial"/>
          <w:sz w:val="24"/>
          <w:szCs w:val="24"/>
        </w:rPr>
        <w:t>What is the Universal declaration of Human Rights 1948</w:t>
      </w:r>
    </w:p>
    <w:p w:rsidR="00DD4942" w:rsidRPr="00B56093" w:rsidRDefault="00DD4942" w:rsidP="00DD4942">
      <w:pPr>
        <w:autoSpaceDE w:val="0"/>
        <w:autoSpaceDN w:val="0"/>
        <w:adjustRightInd w:val="0"/>
        <w:spacing w:after="0" w:line="360" w:lineRule="auto"/>
        <w:rPr>
          <w:rFonts w:ascii="Arial" w:hAnsi="Arial" w:cs="Arial"/>
          <w:b/>
          <w:sz w:val="24"/>
          <w:szCs w:val="24"/>
        </w:rPr>
      </w:pPr>
      <w:r w:rsidRPr="00B56093">
        <w:rPr>
          <w:rFonts w:ascii="Arial" w:hAnsi="Arial" w:cs="Arial"/>
          <w:b/>
          <w:sz w:val="24"/>
          <w:szCs w:val="24"/>
        </w:rPr>
        <w:t>INTRODUCTION</w:t>
      </w:r>
    </w:p>
    <w:p w:rsidR="00DD4942" w:rsidRDefault="00DD4942" w:rsidP="00DD4942">
      <w:pPr>
        <w:autoSpaceDE w:val="0"/>
        <w:autoSpaceDN w:val="0"/>
        <w:adjustRightInd w:val="0"/>
        <w:spacing w:after="0" w:line="360" w:lineRule="auto"/>
        <w:rPr>
          <w:rFonts w:ascii="Arial" w:hAnsi="Arial" w:cs="Arial"/>
          <w:sz w:val="24"/>
          <w:szCs w:val="24"/>
        </w:rPr>
      </w:pPr>
      <w:r w:rsidRPr="00811B72">
        <w:rPr>
          <w:rFonts w:ascii="Arial" w:hAnsi="Arial" w:cs="Arial"/>
          <w:sz w:val="24"/>
          <w:szCs w:val="24"/>
        </w:rPr>
        <w:t>The term "Human Rights" denotes all those rights which are inherent in our nature and without which we cannot live as human beings.</w:t>
      </w:r>
      <w:r w:rsidRPr="00BA4BA1">
        <w:rPr>
          <w:rFonts w:ascii="Arial" w:hAnsi="Arial" w:cs="Arial"/>
          <w:color w:val="000000"/>
          <w:sz w:val="18"/>
          <w:szCs w:val="18"/>
        </w:rPr>
        <w:t xml:space="preserve"> </w:t>
      </w:r>
      <w:r w:rsidRPr="002D1492">
        <w:rPr>
          <w:rFonts w:ascii="Arial" w:hAnsi="Arial" w:cs="Arial"/>
          <w:sz w:val="24"/>
          <w:szCs w:val="24"/>
        </w:rPr>
        <w:t>These are essential for individuals to develop their personality, their human qualities, their intelligence, talent and conscience and to enable them to satisfy their spiritual and other higher needs</w:t>
      </w:r>
      <w:r>
        <w:rPr>
          <w:sz w:val="18"/>
          <w:szCs w:val="18"/>
        </w:rPr>
        <w:t xml:space="preserve">. </w:t>
      </w:r>
      <w:r>
        <w:rPr>
          <w:rFonts w:ascii="Arial" w:hAnsi="Arial" w:cs="Arial"/>
          <w:sz w:val="24"/>
          <w:szCs w:val="24"/>
        </w:rPr>
        <w:t xml:space="preserve">The term 'Human Rights' is </w:t>
      </w:r>
      <w:r w:rsidRPr="00BA4BA1">
        <w:rPr>
          <w:rFonts w:ascii="Arial" w:hAnsi="Arial" w:cs="Arial"/>
          <w:sz w:val="24"/>
          <w:szCs w:val="24"/>
        </w:rPr>
        <w:t>comparatively recent in origin, but the idea of human rights is as old as the history of human civilization. It has formally and universally, become recognized only after the formation of the United Nations in 1945.</w:t>
      </w:r>
      <w:r>
        <w:rPr>
          <w:rFonts w:ascii="Arial" w:hAnsi="Arial" w:cs="Arial"/>
          <w:sz w:val="24"/>
          <w:szCs w:val="24"/>
        </w:rPr>
        <w:t xml:space="preserve"> What has been covered under this unit is the</w:t>
      </w:r>
      <w:r w:rsidRPr="000B6E40">
        <w:rPr>
          <w:rFonts w:ascii="Arial" w:hAnsi="Arial" w:cs="Arial"/>
          <w:sz w:val="24"/>
          <w:szCs w:val="24"/>
        </w:rPr>
        <w:t xml:space="preserve"> develop</w:t>
      </w:r>
      <w:r>
        <w:rPr>
          <w:rFonts w:ascii="Arial" w:hAnsi="Arial" w:cs="Arial"/>
          <w:sz w:val="24"/>
          <w:szCs w:val="24"/>
        </w:rPr>
        <w:t>ment of human rights and the UN, t</w:t>
      </w:r>
      <w:r w:rsidRPr="000B6E40">
        <w:rPr>
          <w:rFonts w:ascii="Arial" w:hAnsi="Arial" w:cs="Arial"/>
          <w:sz w:val="24"/>
          <w:szCs w:val="24"/>
        </w:rPr>
        <w:t>he role of the UN in the</w:t>
      </w:r>
      <w:r>
        <w:rPr>
          <w:rFonts w:ascii="Arial" w:hAnsi="Arial" w:cs="Arial"/>
          <w:sz w:val="24"/>
          <w:szCs w:val="24"/>
        </w:rPr>
        <w:t xml:space="preserve"> protection and promotion of Human Rights and t</w:t>
      </w:r>
      <w:r w:rsidRPr="000B6E40">
        <w:rPr>
          <w:rFonts w:ascii="Arial" w:hAnsi="Arial" w:cs="Arial"/>
          <w:sz w:val="24"/>
          <w:szCs w:val="24"/>
        </w:rPr>
        <w:t>he Universal Declaration of Human Rights (UDHR</w:t>
      </w:r>
      <w:r>
        <w:rPr>
          <w:rFonts w:ascii="Arial" w:hAnsi="Arial" w:cs="Arial"/>
          <w:sz w:val="24"/>
          <w:szCs w:val="24"/>
        </w:rPr>
        <w:t>)</w:t>
      </w:r>
    </w:p>
    <w:p w:rsidR="00DD4942" w:rsidRDefault="00DD4942" w:rsidP="00DD4942">
      <w:pPr>
        <w:autoSpaceDE w:val="0"/>
        <w:autoSpaceDN w:val="0"/>
        <w:adjustRightInd w:val="0"/>
        <w:spacing w:after="0" w:line="360" w:lineRule="auto"/>
        <w:rPr>
          <w:rFonts w:ascii="Arial" w:hAnsi="Arial" w:cs="Arial"/>
          <w:b/>
          <w:sz w:val="24"/>
          <w:szCs w:val="24"/>
        </w:rPr>
      </w:pPr>
    </w:p>
    <w:p w:rsidR="00DD4942" w:rsidRPr="0064627B" w:rsidRDefault="00DD4942" w:rsidP="00DD4942">
      <w:pPr>
        <w:spacing w:line="360" w:lineRule="auto"/>
        <w:rPr>
          <w:rFonts w:ascii="Arial" w:hAnsi="Arial" w:cs="Arial"/>
          <w:b/>
          <w:sz w:val="24"/>
          <w:szCs w:val="24"/>
          <w:lang w:val="en-GB"/>
        </w:rPr>
      </w:pPr>
      <w:r w:rsidRPr="0064627B">
        <w:rPr>
          <w:rFonts w:ascii="Arial" w:hAnsi="Arial" w:cs="Arial"/>
          <w:b/>
          <w:sz w:val="24"/>
          <w:szCs w:val="24"/>
          <w:lang w:val="en-GB"/>
        </w:rPr>
        <w:t>Development of United Nations</w:t>
      </w:r>
    </w:p>
    <w:p w:rsidR="00DD4942" w:rsidRPr="00C97157" w:rsidRDefault="00DD4942" w:rsidP="00DD4942">
      <w:pPr>
        <w:spacing w:line="360" w:lineRule="auto"/>
        <w:rPr>
          <w:rFonts w:ascii="Arial" w:hAnsi="Arial" w:cs="Arial"/>
          <w:sz w:val="24"/>
          <w:szCs w:val="24"/>
          <w:shd w:val="clear" w:color="auto" w:fill="FFFFFF"/>
        </w:rPr>
      </w:pPr>
      <w:r w:rsidRPr="00C97157">
        <w:rPr>
          <w:rFonts w:ascii="Arial" w:hAnsi="Arial" w:cs="Arial"/>
          <w:sz w:val="24"/>
          <w:szCs w:val="24"/>
          <w:shd w:val="clear" w:color="auto" w:fill="FFFFFF"/>
        </w:rPr>
        <w:t xml:space="preserve">The forerunner of the United Nations was the </w:t>
      </w:r>
      <w:r w:rsidRPr="00C97157">
        <w:rPr>
          <w:rFonts w:ascii="Arial" w:hAnsi="Arial" w:cs="Arial"/>
          <w:b/>
          <w:sz w:val="24"/>
          <w:szCs w:val="24"/>
          <w:shd w:val="clear" w:color="auto" w:fill="FFFFFF"/>
        </w:rPr>
        <w:t>League of Nations</w:t>
      </w:r>
      <w:r w:rsidRPr="00C97157">
        <w:rPr>
          <w:rFonts w:ascii="Arial" w:hAnsi="Arial" w:cs="Arial"/>
          <w:sz w:val="24"/>
          <w:szCs w:val="24"/>
          <w:shd w:val="clear" w:color="auto" w:fill="FFFFFF"/>
        </w:rPr>
        <w:t xml:space="preserve">, an organization conceived in similar circumstances during the First World War, and established in 1919 under the </w:t>
      </w:r>
      <w:r w:rsidRPr="00C97157">
        <w:rPr>
          <w:rFonts w:ascii="Arial" w:hAnsi="Arial" w:cs="Arial"/>
          <w:b/>
          <w:sz w:val="24"/>
          <w:szCs w:val="24"/>
          <w:shd w:val="clear" w:color="auto" w:fill="FFFFFF"/>
        </w:rPr>
        <w:t>Treaty of Versailles</w:t>
      </w:r>
      <w:r w:rsidRPr="00C97157">
        <w:rPr>
          <w:rFonts w:ascii="Arial" w:hAnsi="Arial" w:cs="Arial"/>
          <w:sz w:val="24"/>
          <w:szCs w:val="24"/>
          <w:shd w:val="clear" w:color="auto" w:fill="FFFFFF"/>
        </w:rPr>
        <w:t xml:space="preserve"> "to promote international cooperation and to achieve peace and security." The </w:t>
      </w:r>
      <w:hyperlink r:id="rId7" w:history="1">
        <w:r w:rsidRPr="00C97157">
          <w:rPr>
            <w:rFonts w:ascii="Arial" w:hAnsi="Arial" w:cs="Arial"/>
            <w:sz w:val="24"/>
            <w:szCs w:val="24"/>
            <w:shd w:val="clear" w:color="auto" w:fill="FFFFFF"/>
          </w:rPr>
          <w:t>International Labour Organization</w:t>
        </w:r>
      </w:hyperlink>
      <w:r w:rsidRPr="00C97157">
        <w:rPr>
          <w:rFonts w:ascii="Arial" w:hAnsi="Arial" w:cs="Arial"/>
          <w:sz w:val="24"/>
          <w:szCs w:val="24"/>
          <w:shd w:val="clear" w:color="auto" w:fill="FFFFFF"/>
        </w:rPr>
        <w:t> was also created under the Treaty of Versailles as an affiliated agency of the League. The League of Nations ceased its activities after failing to prevent the Second World War.</w:t>
      </w:r>
      <w:r w:rsidRPr="00C97157">
        <w:rPr>
          <w:rFonts w:ascii="Arial" w:eastAsia="Times New Roman" w:hAnsi="Arial" w:cs="Arial"/>
          <w:sz w:val="24"/>
          <w:szCs w:val="24"/>
        </w:rPr>
        <w:t xml:space="preserve"> </w:t>
      </w:r>
    </w:p>
    <w:p w:rsidR="00DD4942" w:rsidRDefault="00DD4942" w:rsidP="00DD4942">
      <w:pPr>
        <w:spacing w:line="360" w:lineRule="auto"/>
        <w:rPr>
          <w:rFonts w:ascii="Arial" w:hAnsi="Arial" w:cs="Arial"/>
          <w:color w:val="454545"/>
          <w:sz w:val="24"/>
          <w:szCs w:val="24"/>
          <w:shd w:val="clear" w:color="auto" w:fill="FFFFFF"/>
        </w:rPr>
      </w:pPr>
      <w:r w:rsidRPr="00C97157">
        <w:rPr>
          <w:rFonts w:ascii="Arial" w:hAnsi="Arial" w:cs="Arial"/>
          <w:sz w:val="24"/>
          <w:szCs w:val="24"/>
          <w:shd w:val="clear" w:color="auto" w:fill="FFFFFF"/>
        </w:rPr>
        <w:t>The idea of human rights emerged stronger after World War II. The extermination by Nazi Germany of over six million Jews, Sinti and Romani, persons with disabilities horrified the world. Trails were held in Nuremberg</w:t>
      </w:r>
      <w:r>
        <w:rPr>
          <w:rFonts w:ascii="Arial" w:hAnsi="Arial" w:cs="Arial"/>
          <w:sz w:val="24"/>
          <w:szCs w:val="24"/>
          <w:shd w:val="clear" w:color="auto" w:fill="FFFFFF"/>
        </w:rPr>
        <w:t xml:space="preserve"> (Germany)</w:t>
      </w:r>
      <w:r w:rsidRPr="00C97157">
        <w:rPr>
          <w:rFonts w:ascii="Arial" w:hAnsi="Arial" w:cs="Arial"/>
          <w:sz w:val="24"/>
          <w:szCs w:val="24"/>
          <w:shd w:val="clear" w:color="auto" w:fill="FFFFFF"/>
        </w:rPr>
        <w:t xml:space="preserve"> and Tokyo after World War II, and officials from the defeated countries were punished for community war crimes, ‘Crimes against peace', and ‘Crimes against humanity’. The Second World War, </w:t>
      </w:r>
      <w:r w:rsidRPr="00C97157">
        <w:rPr>
          <w:rFonts w:ascii="Arial" w:hAnsi="Arial" w:cs="Arial"/>
          <w:sz w:val="24"/>
          <w:szCs w:val="24"/>
          <w:shd w:val="clear" w:color="auto" w:fill="FFFFFF"/>
        </w:rPr>
        <w:lastRenderedPageBreak/>
        <w:t>the epitome of anguish, left the world in acute need of some sort of international initiative to take charge of the situation and to rebuild the concept of fundamental freedoms and inalienable rights for everyone on equal terms.</w:t>
      </w:r>
      <w:r w:rsidRPr="00C97157">
        <w:rPr>
          <w:rFonts w:ascii="Arial" w:hAnsi="Arial" w:cs="Arial"/>
          <w:sz w:val="24"/>
          <w:szCs w:val="24"/>
        </w:rPr>
        <w:t xml:space="preserve"> </w:t>
      </w:r>
      <w:r w:rsidRPr="00C97157">
        <w:rPr>
          <w:rFonts w:ascii="Arial" w:hAnsi="Arial" w:cs="Arial"/>
          <w:sz w:val="24"/>
          <w:szCs w:val="24"/>
          <w:shd w:val="clear" w:color="auto" w:fill="FFFFFF"/>
        </w:rPr>
        <w:t xml:space="preserve">After defeating Nazi Germany the Allies (Great Britain, the United States, and the Soviet Union) realized that there was a critical need for the establishment of an international organization with the primary objective of promoting international security and peace. There was an extensive consensus regarding the importance of doing this whilst safeguarding human rights worldwide </w:t>
      </w:r>
      <w:r w:rsidRPr="002520E4">
        <w:rPr>
          <w:rFonts w:ascii="Arial" w:hAnsi="Arial" w:cs="Arial"/>
          <w:color w:val="454545"/>
          <w:sz w:val="24"/>
          <w:szCs w:val="24"/>
          <w:shd w:val="clear" w:color="auto" w:fill="FFFFFF"/>
        </w:rPr>
        <w:t>since this would help diminish the risk of experiencing the horrors of a world war yet again.</w:t>
      </w:r>
    </w:p>
    <w:p w:rsidR="00DD4942" w:rsidRDefault="00DD4942" w:rsidP="00DD4942">
      <w:pPr>
        <w:spacing w:line="360" w:lineRule="auto"/>
        <w:rPr>
          <w:rFonts w:ascii="Arial" w:hAnsi="Arial" w:cs="Arial"/>
          <w:color w:val="454545"/>
          <w:sz w:val="24"/>
          <w:szCs w:val="24"/>
          <w:shd w:val="clear" w:color="auto" w:fill="FFFFFF"/>
        </w:rPr>
      </w:pPr>
      <w:r w:rsidRPr="00955334">
        <w:rPr>
          <w:rFonts w:ascii="Arial" w:hAnsi="Arial" w:cs="Arial"/>
          <w:color w:val="454545"/>
          <w:sz w:val="24"/>
          <w:szCs w:val="24"/>
          <w:shd w:val="clear" w:color="auto" w:fill="FFFFFF"/>
        </w:rPr>
        <w:t>The United States played an instrumental role in the founding of the United Nations. The UN Charter, with its emphasis on peace, security, international law, economic development, and human rights, reflected the influence of US President Franklin D. Roosevelt and British Prime Minister Winston Churchill, who shared a v</w:t>
      </w:r>
      <w:r>
        <w:rPr>
          <w:rFonts w:ascii="Arial" w:hAnsi="Arial" w:cs="Arial"/>
          <w:color w:val="454545"/>
          <w:sz w:val="24"/>
          <w:szCs w:val="24"/>
          <w:shd w:val="clear" w:color="auto" w:fill="FFFFFF"/>
        </w:rPr>
        <w:t>ision for the postwar world.</w:t>
      </w:r>
      <w:r w:rsidRPr="00955334">
        <w:rPr>
          <w:rFonts w:ascii="Arial" w:hAnsi="Arial" w:cs="Arial"/>
          <w:color w:val="454545"/>
          <w:sz w:val="24"/>
          <w:szCs w:val="24"/>
          <w:shd w:val="clear" w:color="auto" w:fill="FFFFFF"/>
        </w:rPr>
        <w:t xml:space="preserve"> In 1941, the two leaders drafted the Atlantic Charter,</w:t>
      </w:r>
      <w:r w:rsidRPr="008A64BC">
        <w:t xml:space="preserve"> </w:t>
      </w:r>
      <w:r w:rsidRPr="008A64BC">
        <w:rPr>
          <w:rFonts w:ascii="Arial" w:hAnsi="Arial" w:cs="Arial"/>
          <w:color w:val="454545"/>
          <w:sz w:val="24"/>
          <w:szCs w:val="24"/>
          <w:shd w:val="clear" w:color="auto" w:fill="FFFFFF"/>
        </w:rPr>
        <w:t>a document reaffirming the four freedoms as advocated by Roosevelt and the values that would ideally characterize th</w:t>
      </w:r>
      <w:r>
        <w:rPr>
          <w:rFonts w:ascii="Arial" w:hAnsi="Arial" w:cs="Arial"/>
          <w:color w:val="454545"/>
          <w:sz w:val="24"/>
          <w:szCs w:val="24"/>
          <w:shd w:val="clear" w:color="auto" w:fill="FFFFFF"/>
        </w:rPr>
        <w:t>e post-World War II world.</w:t>
      </w:r>
      <w:r w:rsidRPr="00BB52CB">
        <w:rPr>
          <w:rFonts w:ascii="Arial" w:hAnsi="Arial" w:cs="Arial"/>
        </w:rPr>
        <w:t xml:space="preserve"> </w:t>
      </w:r>
      <w:r w:rsidRPr="00BB52CB">
        <w:rPr>
          <w:rFonts w:ascii="Arial" w:hAnsi="Arial" w:cs="Arial"/>
          <w:color w:val="454545"/>
          <w:sz w:val="24"/>
          <w:szCs w:val="24"/>
          <w:shd w:val="clear" w:color="auto" w:fill="FFFFFF"/>
        </w:rPr>
        <w:t>Roosevelt's emphasis o</w:t>
      </w:r>
      <w:r>
        <w:rPr>
          <w:rFonts w:ascii="Arial" w:hAnsi="Arial" w:cs="Arial"/>
          <w:color w:val="454545"/>
          <w:sz w:val="24"/>
          <w:szCs w:val="24"/>
          <w:shd w:val="clear" w:color="auto" w:fill="FFFFFF"/>
        </w:rPr>
        <w:t xml:space="preserve">n the ‘four freedoms’, that is, </w:t>
      </w:r>
      <w:r w:rsidRPr="00BB52CB">
        <w:rPr>
          <w:rFonts w:ascii="Arial" w:hAnsi="Arial" w:cs="Arial"/>
          <w:color w:val="454545"/>
          <w:sz w:val="24"/>
          <w:szCs w:val="24"/>
          <w:shd w:val="clear" w:color="auto" w:fill="FFFFFF"/>
        </w:rPr>
        <w:t>freedom of speech and expression, freedom of worship, freedom from</w:t>
      </w:r>
      <w:r>
        <w:rPr>
          <w:rFonts w:ascii="Arial" w:hAnsi="Arial" w:cs="Arial"/>
          <w:color w:val="454545"/>
          <w:sz w:val="24"/>
          <w:szCs w:val="24"/>
          <w:shd w:val="clear" w:color="auto" w:fill="FFFFFF"/>
        </w:rPr>
        <w:t xml:space="preserve"> </w:t>
      </w:r>
      <w:r w:rsidRPr="00BB52CB">
        <w:rPr>
          <w:rFonts w:ascii="Arial" w:hAnsi="Arial" w:cs="Arial"/>
          <w:color w:val="454545"/>
          <w:sz w:val="24"/>
          <w:szCs w:val="24"/>
          <w:shd w:val="clear" w:color="auto" w:fill="FFFFFF"/>
        </w:rPr>
        <w:t>want and freedom from fear and were incorporated into the Atlantic</w:t>
      </w:r>
      <w:r>
        <w:rPr>
          <w:rFonts w:ascii="Arial" w:hAnsi="Arial" w:cs="Arial"/>
          <w:color w:val="454545"/>
          <w:sz w:val="24"/>
          <w:szCs w:val="24"/>
          <w:shd w:val="clear" w:color="auto" w:fill="FFFFFF"/>
        </w:rPr>
        <w:t xml:space="preserve"> </w:t>
      </w:r>
      <w:r w:rsidRPr="00BB52CB">
        <w:rPr>
          <w:rFonts w:ascii="Arial" w:hAnsi="Arial" w:cs="Arial"/>
          <w:color w:val="454545"/>
          <w:sz w:val="24"/>
          <w:szCs w:val="24"/>
          <w:shd w:val="clear" w:color="auto" w:fill="FFFFFF"/>
        </w:rPr>
        <w:t>Charter in August 1941 and also foreshadowed the post war Universal</w:t>
      </w:r>
      <w:r>
        <w:rPr>
          <w:rFonts w:ascii="Arial" w:hAnsi="Arial" w:cs="Arial"/>
          <w:color w:val="454545"/>
          <w:sz w:val="24"/>
          <w:szCs w:val="24"/>
          <w:shd w:val="clear" w:color="auto" w:fill="FFFFFF"/>
        </w:rPr>
        <w:t xml:space="preserve"> </w:t>
      </w:r>
      <w:r w:rsidRPr="00BB52CB">
        <w:rPr>
          <w:rFonts w:ascii="Arial" w:hAnsi="Arial" w:cs="Arial"/>
          <w:color w:val="454545"/>
          <w:sz w:val="24"/>
          <w:szCs w:val="24"/>
          <w:shd w:val="clear" w:color="auto" w:fill="FFFFFF"/>
        </w:rPr>
        <w:t>Declaration of Human Rights</w:t>
      </w:r>
      <w:r>
        <w:rPr>
          <w:rFonts w:ascii="Arial" w:hAnsi="Arial" w:cs="Arial"/>
          <w:color w:val="454545"/>
          <w:sz w:val="24"/>
          <w:szCs w:val="24"/>
          <w:shd w:val="clear" w:color="auto" w:fill="FFFFFF"/>
        </w:rPr>
        <w:t>.</w:t>
      </w:r>
    </w:p>
    <w:p w:rsidR="00DD4942" w:rsidRPr="00C97157" w:rsidRDefault="00DD4942" w:rsidP="00DD4942">
      <w:pPr>
        <w:spacing w:line="360" w:lineRule="auto"/>
        <w:rPr>
          <w:rFonts w:ascii="Arial" w:hAnsi="Arial" w:cs="Arial"/>
          <w:sz w:val="24"/>
          <w:szCs w:val="24"/>
          <w:shd w:val="clear" w:color="auto" w:fill="FFFFFF"/>
        </w:rPr>
      </w:pPr>
      <w:r w:rsidRPr="00C97157">
        <w:rPr>
          <w:rFonts w:ascii="Arial" w:hAnsi="Arial" w:cs="Arial"/>
          <w:sz w:val="24"/>
          <w:szCs w:val="24"/>
          <w:shd w:val="clear" w:color="auto" w:fill="FFFFFF"/>
        </w:rPr>
        <w:t xml:space="preserve">In April 1945, delegates from fifty countries met in San Francisco full of optimism and hope. The goal of the United Nations Conference on International Organization was to fashion an international body to promote peace and prevent future wars. The ideals of the organization were stated in the preamble to its proposed charter: </w:t>
      </w:r>
      <w:r w:rsidRPr="00C97157">
        <w:rPr>
          <w:rFonts w:ascii="Arial" w:hAnsi="Arial" w:cs="Arial"/>
          <w:i/>
          <w:sz w:val="24"/>
          <w:szCs w:val="24"/>
          <w:shd w:val="clear" w:color="auto" w:fill="FFFFFF"/>
        </w:rPr>
        <w:t>“We the peoples of the United Nations are determined to save succeeding generations from the scourge of war, which twice in our lifetime has brought untold sorrow to mankind.”</w:t>
      </w:r>
      <w:r w:rsidRPr="00C97157">
        <w:rPr>
          <w:rFonts w:ascii="Arial" w:hAnsi="Arial" w:cs="Arial"/>
          <w:sz w:val="24"/>
          <w:szCs w:val="24"/>
          <w:shd w:val="clear" w:color="auto" w:fill="FFFFFF"/>
        </w:rPr>
        <w:t xml:space="preserve"> The Charter of the new United Nations organization went into effect on October 24, 1945, a date that is celebrated each year as United Nations Day.</w:t>
      </w:r>
    </w:p>
    <w:p w:rsidR="00DD4942" w:rsidRPr="00C97157" w:rsidRDefault="00DD4942" w:rsidP="00DD4942">
      <w:pPr>
        <w:spacing w:line="360" w:lineRule="auto"/>
        <w:rPr>
          <w:rFonts w:ascii="Arial" w:hAnsi="Arial" w:cs="Arial"/>
          <w:sz w:val="24"/>
          <w:szCs w:val="24"/>
          <w:shd w:val="clear" w:color="auto" w:fill="FFFFFF"/>
        </w:rPr>
      </w:pPr>
      <w:r w:rsidRPr="00C97157">
        <w:rPr>
          <w:rFonts w:ascii="Arial" w:hAnsi="Arial" w:cs="Arial"/>
          <w:sz w:val="24"/>
          <w:szCs w:val="24"/>
          <w:shd w:val="clear" w:color="auto" w:fill="FFFFFF"/>
        </w:rPr>
        <w:lastRenderedPageBreak/>
        <w:t>The economic and social council</w:t>
      </w:r>
      <w:r w:rsidRPr="00C97157">
        <w:rPr>
          <w:rStyle w:val="FootnoteReference"/>
          <w:rFonts w:ascii="Arial" w:hAnsi="Arial" w:cs="Arial"/>
          <w:sz w:val="24"/>
          <w:szCs w:val="24"/>
          <w:shd w:val="clear" w:color="auto" w:fill="FFFFFF"/>
        </w:rPr>
        <w:footnoteReference w:id="1"/>
      </w:r>
      <w:r w:rsidRPr="00C97157">
        <w:rPr>
          <w:rFonts w:ascii="Arial" w:hAnsi="Arial" w:cs="Arial"/>
          <w:sz w:val="24"/>
          <w:szCs w:val="24"/>
          <w:shd w:val="clear" w:color="auto" w:fill="FFFFFF"/>
        </w:rPr>
        <w:t xml:space="preserve"> which in turn established the Commission on Human Rights in January, 1946 was charged with Human Rights Protection. This Commission composed entirely of Government representatives, has played an important role in drafting declarations and treaties that have given human rights a far stronger footing international law than ever before.</w:t>
      </w:r>
    </w:p>
    <w:p w:rsidR="00DD4942" w:rsidRPr="0064627B" w:rsidRDefault="00DD4942" w:rsidP="00DD4942">
      <w:pPr>
        <w:spacing w:line="360" w:lineRule="auto"/>
        <w:rPr>
          <w:rFonts w:ascii="Arial" w:hAnsi="Arial" w:cs="Arial"/>
          <w:color w:val="454545"/>
          <w:sz w:val="24"/>
          <w:szCs w:val="24"/>
          <w:shd w:val="clear" w:color="auto" w:fill="FFFFFF"/>
        </w:rPr>
      </w:pPr>
      <w:r w:rsidRPr="00C97157">
        <w:rPr>
          <w:rFonts w:ascii="Arial" w:hAnsi="Arial" w:cs="Arial"/>
          <w:sz w:val="24"/>
          <w:szCs w:val="24"/>
          <w:shd w:val="clear" w:color="auto" w:fill="FFFFFF"/>
        </w:rPr>
        <w:t xml:space="preserve">By 1948, the United Nations’ new Human Rights Commission had captured the world’s attention. Under the dynamic chairmanship of Eleanor Roosevelt President Franklin Roosevelt’s widow, a human rights champion in her own right and the United States delegate to the UN the Commission set out to draft the document that became the </w:t>
      </w:r>
      <w:r w:rsidRPr="00C97157">
        <w:rPr>
          <w:rFonts w:ascii="Arial" w:hAnsi="Arial" w:cs="Arial"/>
          <w:b/>
          <w:sz w:val="24"/>
          <w:szCs w:val="24"/>
          <w:shd w:val="clear" w:color="auto" w:fill="FFFFFF"/>
        </w:rPr>
        <w:t>Universal Declaration of Human Rights</w:t>
      </w:r>
      <w:r w:rsidRPr="00C97157">
        <w:rPr>
          <w:rFonts w:ascii="Arial" w:hAnsi="Arial" w:cs="Arial"/>
          <w:sz w:val="24"/>
          <w:szCs w:val="24"/>
          <w:shd w:val="clear" w:color="auto" w:fill="FFFFFF"/>
        </w:rPr>
        <w:t xml:space="preserve">. Roosevelt, credited with its inspiration, referred to the Declaration as the international Magna Carta for all mankind. It was adopted by the United Nations on December 10, 1948. In its preamble and in Article 1, the Declaration unequivocally proclaims the inherent rights of all human beings: </w:t>
      </w:r>
      <w:r w:rsidRPr="00C97157">
        <w:rPr>
          <w:rFonts w:ascii="Arial" w:hAnsi="Arial" w:cs="Arial"/>
          <w:i/>
          <w:sz w:val="24"/>
          <w:szCs w:val="24"/>
          <w:shd w:val="clear" w:color="auto" w:fill="FFFFFF"/>
        </w:rPr>
        <w:t xml:space="preserve">“Disregard and contempt for human rights have resulted in barbarous acts which have outraged the conscience of mankind, and the advent of a world in which human beings shall enjoy freedom of speech and belief and freedom from fear and want has been proclaimed as the highest aspiration of the common people...All human beings are born free and equal in dignity and rights.” </w:t>
      </w:r>
      <w:r w:rsidRPr="00C97157">
        <w:rPr>
          <w:rFonts w:ascii="Arial" w:hAnsi="Arial" w:cs="Arial"/>
          <w:sz w:val="24"/>
          <w:szCs w:val="24"/>
          <w:shd w:val="clear" w:color="auto" w:fill="FFFFFF"/>
        </w:rPr>
        <w:t>In consequence, many of these rights, in various forms, are today part of the constitutional laws of democratic nations</w:t>
      </w:r>
      <w:r w:rsidRPr="0064627B">
        <w:rPr>
          <w:rFonts w:ascii="Arial" w:hAnsi="Arial" w:cs="Arial"/>
          <w:color w:val="454545"/>
          <w:sz w:val="24"/>
          <w:szCs w:val="24"/>
          <w:shd w:val="clear" w:color="auto" w:fill="FFFFFF"/>
        </w:rPr>
        <w:t>.</w:t>
      </w:r>
    </w:p>
    <w:p w:rsidR="00DD4942" w:rsidRDefault="00DD4942" w:rsidP="00DD4942">
      <w:pPr>
        <w:spacing w:line="360" w:lineRule="auto"/>
        <w:rPr>
          <w:rFonts w:ascii="Arial" w:hAnsi="Arial" w:cs="Arial"/>
          <w:b/>
          <w:sz w:val="24"/>
          <w:szCs w:val="24"/>
          <w:lang w:val="en-GB"/>
        </w:rPr>
      </w:pPr>
      <w:r w:rsidRPr="00CE27F6">
        <w:rPr>
          <w:rFonts w:ascii="Arial" w:hAnsi="Arial" w:cs="Arial"/>
          <w:b/>
          <w:sz w:val="24"/>
          <w:szCs w:val="24"/>
          <w:lang w:val="en-GB"/>
        </w:rPr>
        <w:t>THE ROLE OF THE UN IN THE PROTECTION AND PROMOTION OF H</w:t>
      </w:r>
      <w:r>
        <w:rPr>
          <w:rFonts w:ascii="Arial" w:hAnsi="Arial" w:cs="Arial"/>
          <w:b/>
          <w:sz w:val="24"/>
          <w:szCs w:val="24"/>
          <w:lang w:val="en-GB"/>
        </w:rPr>
        <w:t xml:space="preserve">UMAN </w:t>
      </w:r>
      <w:r w:rsidRPr="00CE27F6">
        <w:rPr>
          <w:rFonts w:ascii="Arial" w:hAnsi="Arial" w:cs="Arial"/>
          <w:b/>
          <w:sz w:val="24"/>
          <w:szCs w:val="24"/>
          <w:lang w:val="en-GB"/>
        </w:rPr>
        <w:t>R</w:t>
      </w:r>
      <w:r>
        <w:rPr>
          <w:rFonts w:ascii="Arial" w:hAnsi="Arial" w:cs="Arial"/>
          <w:b/>
          <w:sz w:val="24"/>
          <w:szCs w:val="24"/>
          <w:lang w:val="en-GB"/>
        </w:rPr>
        <w:t>IGHTS</w:t>
      </w:r>
    </w:p>
    <w:p w:rsidR="00DD4942" w:rsidRPr="00E1129F" w:rsidRDefault="00DD4942" w:rsidP="00DD4942">
      <w:pPr>
        <w:spacing w:line="360" w:lineRule="auto"/>
        <w:rPr>
          <w:rFonts w:ascii="Arial" w:hAnsi="Arial" w:cs="Arial"/>
          <w:sz w:val="24"/>
          <w:szCs w:val="24"/>
        </w:rPr>
      </w:pPr>
      <w:r>
        <w:rPr>
          <w:rFonts w:ascii="Arial" w:hAnsi="Arial" w:cs="Arial"/>
          <w:sz w:val="24"/>
          <w:szCs w:val="24"/>
          <w:lang w:val="en-GB"/>
        </w:rPr>
        <w:t>Th</w:t>
      </w:r>
      <w:r w:rsidRPr="004E42CB">
        <w:rPr>
          <w:rFonts w:ascii="Arial" w:hAnsi="Arial" w:cs="Arial"/>
          <w:sz w:val="24"/>
          <w:szCs w:val="24"/>
          <w:lang w:val="en-GB"/>
        </w:rPr>
        <w:t>e founding treaty of the United Nations, the UN Ch</w:t>
      </w:r>
      <w:r>
        <w:rPr>
          <w:rFonts w:ascii="Arial" w:hAnsi="Arial" w:cs="Arial"/>
          <w:sz w:val="24"/>
          <w:szCs w:val="24"/>
          <w:lang w:val="en-GB"/>
        </w:rPr>
        <w:t xml:space="preserve">arter, adopted in 1945 has made </w:t>
      </w:r>
      <w:r w:rsidRPr="004E42CB">
        <w:rPr>
          <w:rFonts w:ascii="Arial" w:hAnsi="Arial" w:cs="Arial"/>
          <w:sz w:val="24"/>
          <w:szCs w:val="24"/>
          <w:lang w:val="en-GB"/>
        </w:rPr>
        <w:t>a serious change. Among the purposes of the UN, it h</w:t>
      </w:r>
      <w:r>
        <w:rPr>
          <w:rFonts w:ascii="Arial" w:hAnsi="Arial" w:cs="Arial"/>
          <w:sz w:val="24"/>
          <w:szCs w:val="24"/>
          <w:lang w:val="en-GB"/>
        </w:rPr>
        <w:t xml:space="preserve">as included, the “promotion and </w:t>
      </w:r>
      <w:r w:rsidRPr="004E42CB">
        <w:rPr>
          <w:rFonts w:ascii="Arial" w:hAnsi="Arial" w:cs="Arial"/>
          <w:sz w:val="24"/>
          <w:szCs w:val="24"/>
          <w:lang w:val="en-GB"/>
        </w:rPr>
        <w:t>encouragement of human rights and fundamental free</w:t>
      </w:r>
      <w:r>
        <w:rPr>
          <w:rFonts w:ascii="Arial" w:hAnsi="Arial" w:cs="Arial"/>
          <w:sz w:val="24"/>
          <w:szCs w:val="24"/>
          <w:lang w:val="en-GB"/>
        </w:rPr>
        <w:t>doms”.</w:t>
      </w:r>
      <w:r>
        <w:rPr>
          <w:rStyle w:val="FootnoteReference"/>
          <w:rFonts w:ascii="Arial" w:hAnsi="Arial" w:cs="Arial"/>
          <w:sz w:val="24"/>
          <w:szCs w:val="24"/>
          <w:lang w:val="en-GB"/>
        </w:rPr>
        <w:footnoteReference w:id="2"/>
      </w:r>
      <w:r>
        <w:rPr>
          <w:rFonts w:ascii="Arial" w:hAnsi="Arial" w:cs="Arial"/>
          <w:sz w:val="24"/>
          <w:szCs w:val="24"/>
          <w:lang w:val="en-GB"/>
        </w:rPr>
        <w:t xml:space="preserve"> A very early prohibition </w:t>
      </w:r>
      <w:r w:rsidRPr="004E42CB">
        <w:rPr>
          <w:rFonts w:ascii="Arial" w:hAnsi="Arial" w:cs="Arial"/>
          <w:sz w:val="24"/>
          <w:szCs w:val="24"/>
          <w:lang w:val="en-GB"/>
        </w:rPr>
        <w:t>to discrimination has also been added to this as the text sti</w:t>
      </w:r>
      <w:r>
        <w:rPr>
          <w:rFonts w:ascii="Arial" w:hAnsi="Arial" w:cs="Arial"/>
          <w:sz w:val="24"/>
          <w:szCs w:val="24"/>
          <w:lang w:val="en-GB"/>
        </w:rPr>
        <w:t xml:space="preserve">pulates “without distinction as </w:t>
      </w:r>
      <w:r w:rsidRPr="004E42CB">
        <w:rPr>
          <w:rFonts w:ascii="Arial" w:hAnsi="Arial" w:cs="Arial"/>
          <w:sz w:val="24"/>
          <w:szCs w:val="24"/>
          <w:lang w:val="en-GB"/>
        </w:rPr>
        <w:t>to race, sex, language, or religion”</w:t>
      </w:r>
      <w:r>
        <w:rPr>
          <w:rStyle w:val="FootnoteReference"/>
          <w:rFonts w:ascii="Arial" w:hAnsi="Arial" w:cs="Arial"/>
          <w:sz w:val="24"/>
          <w:szCs w:val="24"/>
          <w:lang w:val="en-GB"/>
        </w:rPr>
        <w:footnoteReference w:id="3"/>
      </w:r>
      <w:r w:rsidRPr="004E42CB">
        <w:rPr>
          <w:rFonts w:ascii="Arial" w:hAnsi="Arial" w:cs="Arial"/>
          <w:sz w:val="24"/>
          <w:szCs w:val="24"/>
          <w:lang w:val="en-GB"/>
        </w:rPr>
        <w:t>, which can be considere</w:t>
      </w:r>
      <w:r>
        <w:rPr>
          <w:rFonts w:ascii="Arial" w:hAnsi="Arial" w:cs="Arial"/>
          <w:sz w:val="24"/>
          <w:szCs w:val="24"/>
          <w:lang w:val="en-GB"/>
        </w:rPr>
        <w:t xml:space="preserve">d as an exact legal obligation, </w:t>
      </w:r>
      <w:r w:rsidRPr="004E42CB">
        <w:rPr>
          <w:rFonts w:ascii="Arial" w:hAnsi="Arial" w:cs="Arial"/>
          <w:sz w:val="24"/>
          <w:szCs w:val="24"/>
          <w:lang w:val="en-GB"/>
        </w:rPr>
        <w:t>stretching beyond general principles and political purposes.</w:t>
      </w:r>
      <w:r w:rsidRPr="00E1129F">
        <w:rPr>
          <w:rFonts w:ascii="AGaramondPro-Regular" w:hAnsi="AGaramondPro-Regular" w:cs="AGaramondPro-Regular"/>
          <w:sz w:val="21"/>
          <w:szCs w:val="21"/>
        </w:rPr>
        <w:t xml:space="preserve"> </w:t>
      </w:r>
      <w:r w:rsidRPr="00E1129F">
        <w:rPr>
          <w:rFonts w:ascii="Arial" w:hAnsi="Arial" w:cs="Arial"/>
          <w:sz w:val="24"/>
          <w:szCs w:val="24"/>
        </w:rPr>
        <w:t xml:space="preserve">According to it, member </w:t>
      </w:r>
      <w:r w:rsidRPr="00E1129F">
        <w:rPr>
          <w:rFonts w:ascii="Arial" w:hAnsi="Arial" w:cs="Arial"/>
          <w:sz w:val="24"/>
          <w:szCs w:val="24"/>
        </w:rPr>
        <w:lastRenderedPageBreak/>
        <w:t xml:space="preserve">states have to be </w:t>
      </w:r>
      <w:r>
        <w:rPr>
          <w:rFonts w:ascii="Arial" w:hAnsi="Arial" w:cs="Arial"/>
          <w:sz w:val="24"/>
          <w:szCs w:val="24"/>
        </w:rPr>
        <w:t xml:space="preserve">committed to promote “universal </w:t>
      </w:r>
      <w:r w:rsidRPr="00E1129F">
        <w:rPr>
          <w:rFonts w:ascii="Arial" w:hAnsi="Arial" w:cs="Arial"/>
          <w:sz w:val="24"/>
          <w:szCs w:val="24"/>
        </w:rPr>
        <w:t>respect for, and observance of, human rights and fundamental freedoms for all”.</w:t>
      </w:r>
    </w:p>
    <w:p w:rsidR="00DD4942" w:rsidRDefault="00DD4942" w:rsidP="00DD4942">
      <w:pPr>
        <w:spacing w:line="360" w:lineRule="auto"/>
        <w:rPr>
          <w:rFonts w:ascii="Arial" w:hAnsi="Arial" w:cs="Arial"/>
          <w:sz w:val="24"/>
          <w:szCs w:val="24"/>
          <w:lang w:val="en-GB"/>
        </w:rPr>
      </w:pPr>
      <w:r>
        <w:rPr>
          <w:rFonts w:ascii="Arial" w:hAnsi="Arial" w:cs="Arial"/>
          <w:sz w:val="24"/>
          <w:szCs w:val="24"/>
          <w:lang w:val="en-GB"/>
        </w:rPr>
        <w:t>The fi</w:t>
      </w:r>
      <w:r w:rsidRPr="003D2231">
        <w:rPr>
          <w:rFonts w:ascii="Arial" w:hAnsi="Arial" w:cs="Arial"/>
          <w:sz w:val="24"/>
          <w:szCs w:val="24"/>
          <w:lang w:val="en-GB"/>
        </w:rPr>
        <w:t>rst and most famous step had been the adopti</w:t>
      </w:r>
      <w:r>
        <w:rPr>
          <w:rFonts w:ascii="Arial" w:hAnsi="Arial" w:cs="Arial"/>
          <w:sz w:val="24"/>
          <w:szCs w:val="24"/>
          <w:lang w:val="en-GB"/>
        </w:rPr>
        <w:t xml:space="preserve">on of the Universal Declaration </w:t>
      </w:r>
      <w:r w:rsidRPr="003D2231">
        <w:rPr>
          <w:rFonts w:ascii="Arial" w:hAnsi="Arial" w:cs="Arial"/>
          <w:sz w:val="24"/>
          <w:szCs w:val="24"/>
          <w:lang w:val="en-GB"/>
        </w:rPr>
        <w:t>of Human Rights (UDHR) in 1948, which has been followed by</w:t>
      </w:r>
      <w:r>
        <w:rPr>
          <w:rFonts w:ascii="Arial" w:hAnsi="Arial" w:cs="Arial"/>
          <w:sz w:val="24"/>
          <w:szCs w:val="24"/>
          <w:lang w:val="en-GB"/>
        </w:rPr>
        <w:t xml:space="preserve"> </w:t>
      </w:r>
      <w:r w:rsidRPr="00492234">
        <w:rPr>
          <w:rFonts w:ascii="Arial" w:hAnsi="Arial" w:cs="Arial"/>
          <w:sz w:val="24"/>
          <w:szCs w:val="24"/>
          <w:lang w:val="en-GB"/>
        </w:rPr>
        <w:t>a series of international treaties protecting numerous human</w:t>
      </w:r>
      <w:r>
        <w:rPr>
          <w:rFonts w:ascii="Arial" w:hAnsi="Arial" w:cs="Arial"/>
          <w:sz w:val="24"/>
          <w:szCs w:val="24"/>
          <w:lang w:val="en-GB"/>
        </w:rPr>
        <w:t xml:space="preserve"> rights and human rights related state obligations.</w:t>
      </w:r>
      <w:r w:rsidRPr="00492234">
        <w:rPr>
          <w:rFonts w:ascii="Arial" w:hAnsi="Arial" w:cs="Arial"/>
          <w:sz w:val="24"/>
          <w:szCs w:val="24"/>
          <w:lang w:val="en-GB"/>
        </w:rPr>
        <w:t xml:space="preserve"> But written legal rules are not enough: the UN has also created more internal</w:t>
      </w:r>
      <w:r>
        <w:rPr>
          <w:rFonts w:ascii="Arial" w:hAnsi="Arial" w:cs="Arial"/>
          <w:sz w:val="24"/>
          <w:szCs w:val="24"/>
          <w:lang w:val="en-GB"/>
        </w:rPr>
        <w:t xml:space="preserve"> </w:t>
      </w:r>
      <w:r w:rsidRPr="00492234">
        <w:rPr>
          <w:rFonts w:ascii="Arial" w:hAnsi="Arial" w:cs="Arial"/>
          <w:sz w:val="24"/>
          <w:szCs w:val="24"/>
          <w:lang w:val="en-GB"/>
        </w:rPr>
        <w:t>institutions and bodies with the aim to monitor and supervise states’ actions and</w:t>
      </w:r>
      <w:r>
        <w:rPr>
          <w:rFonts w:ascii="Arial" w:hAnsi="Arial" w:cs="Arial"/>
          <w:sz w:val="24"/>
          <w:szCs w:val="24"/>
          <w:lang w:val="en-GB"/>
        </w:rPr>
        <w:t xml:space="preserve"> </w:t>
      </w:r>
      <w:r w:rsidRPr="00492234">
        <w:rPr>
          <w:rFonts w:ascii="Arial" w:hAnsi="Arial" w:cs="Arial"/>
          <w:sz w:val="24"/>
          <w:szCs w:val="24"/>
          <w:lang w:val="en-GB"/>
        </w:rPr>
        <w:t xml:space="preserve">behaviour related to recognition and implementation of </w:t>
      </w:r>
      <w:r>
        <w:rPr>
          <w:rFonts w:ascii="Arial" w:hAnsi="Arial" w:cs="Arial"/>
          <w:sz w:val="24"/>
          <w:szCs w:val="24"/>
          <w:lang w:val="en-GB"/>
        </w:rPr>
        <w:t xml:space="preserve">human rights. There are organs </w:t>
      </w:r>
      <w:r w:rsidRPr="00492234">
        <w:rPr>
          <w:rFonts w:ascii="Arial" w:hAnsi="Arial" w:cs="Arial"/>
          <w:sz w:val="24"/>
          <w:szCs w:val="24"/>
          <w:lang w:val="en-GB"/>
        </w:rPr>
        <w:t xml:space="preserve">providing for political protection, such as the </w:t>
      </w:r>
      <w:r w:rsidRPr="000D0985">
        <w:rPr>
          <w:rFonts w:ascii="Arial" w:hAnsi="Arial" w:cs="Arial"/>
          <w:b/>
          <w:sz w:val="24"/>
          <w:szCs w:val="24"/>
          <w:lang w:val="en-GB"/>
        </w:rPr>
        <w:t>UN Human Rights Council</w:t>
      </w:r>
      <w:r>
        <w:rPr>
          <w:rStyle w:val="FootnoteReference"/>
          <w:rFonts w:ascii="Arial" w:hAnsi="Arial" w:cs="Arial"/>
          <w:b/>
          <w:sz w:val="24"/>
          <w:szCs w:val="24"/>
          <w:lang w:val="en-GB"/>
        </w:rPr>
        <w:footnoteReference w:id="4"/>
      </w:r>
      <w:r>
        <w:rPr>
          <w:rFonts w:ascii="Arial" w:hAnsi="Arial" w:cs="Arial"/>
          <w:sz w:val="24"/>
          <w:szCs w:val="24"/>
          <w:lang w:val="en-GB"/>
        </w:rPr>
        <w:t xml:space="preserve"> (and its </w:t>
      </w:r>
      <w:r w:rsidRPr="00492234">
        <w:rPr>
          <w:rFonts w:ascii="Arial" w:hAnsi="Arial" w:cs="Arial"/>
          <w:sz w:val="24"/>
          <w:szCs w:val="24"/>
          <w:lang w:val="en-GB"/>
        </w:rPr>
        <w:t>predecessor, the UN Commission on Human Rights) an</w:t>
      </w:r>
      <w:r>
        <w:rPr>
          <w:rFonts w:ascii="Arial" w:hAnsi="Arial" w:cs="Arial"/>
          <w:sz w:val="24"/>
          <w:szCs w:val="24"/>
          <w:lang w:val="en-GB"/>
        </w:rPr>
        <w:t xml:space="preserve">d bodies providing for experts’ </w:t>
      </w:r>
      <w:r w:rsidRPr="00492234">
        <w:rPr>
          <w:rFonts w:ascii="Arial" w:hAnsi="Arial" w:cs="Arial"/>
          <w:sz w:val="24"/>
          <w:szCs w:val="24"/>
          <w:lang w:val="en-GB"/>
        </w:rPr>
        <w:t>protection (treaty bodies, established under the var</w:t>
      </w:r>
      <w:r>
        <w:rPr>
          <w:rFonts w:ascii="Arial" w:hAnsi="Arial" w:cs="Arial"/>
          <w:sz w:val="24"/>
          <w:szCs w:val="24"/>
          <w:lang w:val="en-GB"/>
        </w:rPr>
        <w:t xml:space="preserve">ious UN human rights treaties), </w:t>
      </w:r>
      <w:r w:rsidRPr="00492234">
        <w:rPr>
          <w:rFonts w:ascii="Arial" w:hAnsi="Arial" w:cs="Arial"/>
          <w:sz w:val="24"/>
          <w:szCs w:val="24"/>
          <w:lang w:val="en-GB"/>
        </w:rPr>
        <w:t>monitoring implementation and enforcement of the relevant treaties.</w:t>
      </w:r>
    </w:p>
    <w:p w:rsidR="00DD4942" w:rsidRDefault="00DD4942" w:rsidP="00DD4942">
      <w:pPr>
        <w:spacing w:line="360" w:lineRule="auto"/>
        <w:rPr>
          <w:rFonts w:ascii="Arial" w:hAnsi="Arial" w:cs="Arial"/>
          <w:sz w:val="24"/>
          <w:szCs w:val="24"/>
          <w:lang w:val="en-GB"/>
        </w:rPr>
      </w:pPr>
      <w:r>
        <w:rPr>
          <w:rFonts w:ascii="Arial" w:hAnsi="Arial" w:cs="Arial"/>
          <w:sz w:val="24"/>
          <w:szCs w:val="24"/>
          <w:lang w:val="en-GB"/>
        </w:rPr>
        <w:t xml:space="preserve">Therefore, </w:t>
      </w:r>
      <w:r w:rsidRPr="000D0985">
        <w:rPr>
          <w:rFonts w:ascii="Arial" w:hAnsi="Arial" w:cs="Arial"/>
          <w:sz w:val="24"/>
          <w:szCs w:val="24"/>
          <w:lang w:val="en-GB"/>
        </w:rPr>
        <w:t>The United Nations (UN) system has two main types of bodi</w:t>
      </w:r>
      <w:r>
        <w:rPr>
          <w:rFonts w:ascii="Arial" w:hAnsi="Arial" w:cs="Arial"/>
          <w:sz w:val="24"/>
          <w:szCs w:val="24"/>
          <w:lang w:val="en-GB"/>
        </w:rPr>
        <w:t xml:space="preserve">es to promote and protect human </w:t>
      </w:r>
      <w:r w:rsidRPr="000D0985">
        <w:rPr>
          <w:rFonts w:ascii="Arial" w:hAnsi="Arial" w:cs="Arial"/>
          <w:sz w:val="24"/>
          <w:szCs w:val="24"/>
          <w:lang w:val="en-GB"/>
        </w:rPr>
        <w:t xml:space="preserve">rights: </w:t>
      </w:r>
      <w:r w:rsidRPr="000D0985">
        <w:rPr>
          <w:rFonts w:ascii="Arial" w:hAnsi="Arial" w:cs="Arial"/>
          <w:b/>
          <w:sz w:val="24"/>
          <w:szCs w:val="24"/>
          <w:lang w:val="en-GB"/>
        </w:rPr>
        <w:t>Charter Bodies</w:t>
      </w:r>
      <w:r>
        <w:rPr>
          <w:rFonts w:ascii="Arial" w:hAnsi="Arial" w:cs="Arial"/>
          <w:sz w:val="24"/>
          <w:szCs w:val="24"/>
          <w:lang w:val="en-GB"/>
        </w:rPr>
        <w:t xml:space="preserve"> and </w:t>
      </w:r>
      <w:r w:rsidRPr="000D0985">
        <w:rPr>
          <w:rFonts w:ascii="Arial" w:hAnsi="Arial" w:cs="Arial"/>
          <w:b/>
          <w:sz w:val="24"/>
          <w:szCs w:val="24"/>
          <w:lang w:val="en-GB"/>
        </w:rPr>
        <w:t>Treaty Bodies</w:t>
      </w:r>
      <w:r>
        <w:rPr>
          <w:rFonts w:ascii="Arial" w:hAnsi="Arial" w:cs="Arial"/>
          <w:sz w:val="24"/>
          <w:szCs w:val="24"/>
          <w:lang w:val="en-GB"/>
        </w:rPr>
        <w:t xml:space="preserve">. </w:t>
      </w:r>
      <w:r w:rsidRPr="000D0985">
        <w:rPr>
          <w:rFonts w:ascii="Arial" w:hAnsi="Arial" w:cs="Arial"/>
          <w:sz w:val="24"/>
          <w:szCs w:val="24"/>
          <w:lang w:val="en-GB"/>
        </w:rPr>
        <w:t xml:space="preserve">Charter Bodies are established under the UN Charter </w:t>
      </w:r>
      <w:r w:rsidRPr="000C4083">
        <w:rPr>
          <w:rFonts w:ascii="Arial" w:hAnsi="Arial" w:cs="Arial"/>
          <w:sz w:val="24"/>
          <w:szCs w:val="24"/>
          <w:lang w:val="en-GB"/>
        </w:rPr>
        <w:t xml:space="preserve">or by bodies which exist on the Charter itself </w:t>
      </w:r>
      <w:r w:rsidRPr="000D0985">
        <w:rPr>
          <w:rFonts w:ascii="Arial" w:hAnsi="Arial" w:cs="Arial"/>
          <w:sz w:val="24"/>
          <w:szCs w:val="24"/>
          <w:lang w:val="en-GB"/>
        </w:rPr>
        <w:t xml:space="preserve">in </w:t>
      </w:r>
      <w:r>
        <w:rPr>
          <w:rFonts w:ascii="Arial" w:hAnsi="Arial" w:cs="Arial"/>
          <w:sz w:val="24"/>
          <w:szCs w:val="24"/>
          <w:lang w:val="en-GB"/>
        </w:rPr>
        <w:t xml:space="preserve">order to fulfil the UNs general </w:t>
      </w:r>
      <w:r w:rsidRPr="000D0985">
        <w:rPr>
          <w:rFonts w:ascii="Arial" w:hAnsi="Arial" w:cs="Arial"/>
          <w:sz w:val="24"/>
          <w:szCs w:val="24"/>
          <w:lang w:val="en-GB"/>
        </w:rPr>
        <w:t>purpose of promoting human rights. They have broad mandates t</w:t>
      </w:r>
      <w:r>
        <w:rPr>
          <w:rFonts w:ascii="Arial" w:hAnsi="Arial" w:cs="Arial"/>
          <w:sz w:val="24"/>
          <w:szCs w:val="24"/>
          <w:lang w:val="en-GB"/>
        </w:rPr>
        <w:t xml:space="preserve">hat cover promoting human </w:t>
      </w:r>
      <w:r w:rsidRPr="000D0985">
        <w:rPr>
          <w:rFonts w:ascii="Arial" w:hAnsi="Arial" w:cs="Arial"/>
          <w:sz w:val="24"/>
          <w:szCs w:val="24"/>
          <w:lang w:val="en-GB"/>
        </w:rPr>
        <w:t>rights in all UN member states.</w:t>
      </w:r>
      <w:r w:rsidRPr="001D40AB">
        <w:t xml:space="preserve"> </w:t>
      </w:r>
      <w:r w:rsidRPr="001D40AB">
        <w:rPr>
          <w:rFonts w:ascii="Arial" w:hAnsi="Arial" w:cs="Arial"/>
          <w:sz w:val="24"/>
          <w:szCs w:val="24"/>
          <w:lang w:val="en-GB"/>
        </w:rPr>
        <w:t>Treaty Bodies have responsibility for monitoring and promoti</w:t>
      </w:r>
      <w:r>
        <w:rPr>
          <w:rFonts w:ascii="Arial" w:hAnsi="Arial" w:cs="Arial"/>
          <w:sz w:val="24"/>
          <w:szCs w:val="24"/>
          <w:lang w:val="en-GB"/>
        </w:rPr>
        <w:t xml:space="preserve">ng compliance with a particular </w:t>
      </w:r>
      <w:r w:rsidRPr="001D40AB">
        <w:rPr>
          <w:rFonts w:ascii="Arial" w:hAnsi="Arial" w:cs="Arial"/>
          <w:sz w:val="24"/>
          <w:szCs w:val="24"/>
          <w:lang w:val="en-GB"/>
        </w:rPr>
        <w:t>human rights treaty. As such they are only concerned with cou</w:t>
      </w:r>
      <w:r>
        <w:rPr>
          <w:rFonts w:ascii="Arial" w:hAnsi="Arial" w:cs="Arial"/>
          <w:sz w:val="24"/>
          <w:szCs w:val="24"/>
          <w:lang w:val="en-GB"/>
        </w:rPr>
        <w:t xml:space="preserve">ntries that are a party to that </w:t>
      </w:r>
      <w:r w:rsidRPr="001D40AB">
        <w:rPr>
          <w:rFonts w:ascii="Arial" w:hAnsi="Arial" w:cs="Arial"/>
          <w:sz w:val="24"/>
          <w:szCs w:val="24"/>
          <w:lang w:val="en-GB"/>
        </w:rPr>
        <w:t>treaty.</w:t>
      </w:r>
      <w:r w:rsidRPr="0051485F">
        <w:t xml:space="preserve"> </w:t>
      </w:r>
      <w:r>
        <w:rPr>
          <w:rFonts w:ascii="Arial" w:hAnsi="Arial" w:cs="Arial"/>
          <w:sz w:val="24"/>
          <w:szCs w:val="24"/>
          <w:lang w:val="en-GB"/>
        </w:rPr>
        <w:t>Th</w:t>
      </w:r>
      <w:r w:rsidRPr="0051485F">
        <w:rPr>
          <w:rFonts w:ascii="Arial" w:hAnsi="Arial" w:cs="Arial"/>
          <w:sz w:val="24"/>
          <w:szCs w:val="24"/>
          <w:lang w:val="en-GB"/>
        </w:rPr>
        <w:t>e previous ones provide for “po</w:t>
      </w:r>
      <w:r>
        <w:rPr>
          <w:rFonts w:ascii="Arial" w:hAnsi="Arial" w:cs="Arial"/>
          <w:sz w:val="24"/>
          <w:szCs w:val="24"/>
          <w:lang w:val="en-GB"/>
        </w:rPr>
        <w:t>litical”, while the latter ones for “experts” protection. The</w:t>
      </w:r>
      <w:r w:rsidRPr="00F11BD4">
        <w:rPr>
          <w:rFonts w:ascii="Arial" w:hAnsi="Arial" w:cs="Arial"/>
          <w:sz w:val="24"/>
          <w:szCs w:val="24"/>
          <w:lang w:val="en-GB"/>
        </w:rPr>
        <w:t xml:space="preserve"> political UN human rights institutions are usually</w:t>
      </w:r>
      <w:r>
        <w:rPr>
          <w:rFonts w:ascii="Arial" w:hAnsi="Arial" w:cs="Arial"/>
          <w:sz w:val="24"/>
          <w:szCs w:val="24"/>
          <w:lang w:val="en-GB"/>
        </w:rPr>
        <w:t xml:space="preserve"> made up by the representatives </w:t>
      </w:r>
      <w:r w:rsidRPr="00F11BD4">
        <w:rPr>
          <w:rFonts w:ascii="Arial" w:hAnsi="Arial" w:cs="Arial"/>
          <w:sz w:val="24"/>
          <w:szCs w:val="24"/>
          <w:lang w:val="en-GB"/>
        </w:rPr>
        <w:t>of member states, while the treaty bodies are composed</w:t>
      </w:r>
      <w:r>
        <w:rPr>
          <w:rFonts w:ascii="Arial" w:hAnsi="Arial" w:cs="Arial"/>
          <w:sz w:val="24"/>
          <w:szCs w:val="24"/>
          <w:lang w:val="en-GB"/>
        </w:rPr>
        <w:t xml:space="preserve"> of human rights experts acting </w:t>
      </w:r>
      <w:r w:rsidRPr="00F11BD4">
        <w:rPr>
          <w:rFonts w:ascii="Arial" w:hAnsi="Arial" w:cs="Arial"/>
          <w:sz w:val="24"/>
          <w:szCs w:val="24"/>
          <w:lang w:val="en-GB"/>
        </w:rPr>
        <w:t xml:space="preserve">in their individual capacity, regardless of their nationality </w:t>
      </w:r>
      <w:r>
        <w:rPr>
          <w:rFonts w:ascii="Arial" w:hAnsi="Arial" w:cs="Arial"/>
          <w:sz w:val="24"/>
          <w:szCs w:val="24"/>
          <w:lang w:val="en-GB"/>
        </w:rPr>
        <w:t xml:space="preserve">and origin. All of these bodies </w:t>
      </w:r>
      <w:r w:rsidRPr="00F11BD4">
        <w:rPr>
          <w:rFonts w:ascii="Arial" w:hAnsi="Arial" w:cs="Arial"/>
          <w:sz w:val="24"/>
          <w:szCs w:val="24"/>
          <w:lang w:val="en-GB"/>
        </w:rPr>
        <w:t xml:space="preserve">are served and supported by the High Commissioner </w:t>
      </w:r>
      <w:r>
        <w:rPr>
          <w:rFonts w:ascii="Arial" w:hAnsi="Arial" w:cs="Arial"/>
          <w:sz w:val="24"/>
          <w:szCs w:val="24"/>
          <w:lang w:val="en-GB"/>
        </w:rPr>
        <w:t xml:space="preserve">for Human Rights, whose Office </w:t>
      </w:r>
      <w:r w:rsidRPr="00F11BD4">
        <w:rPr>
          <w:rFonts w:ascii="Arial" w:hAnsi="Arial" w:cs="Arial"/>
          <w:sz w:val="24"/>
          <w:szCs w:val="24"/>
          <w:lang w:val="en-GB"/>
        </w:rPr>
        <w:t>is responsible for their operation.</w:t>
      </w:r>
    </w:p>
    <w:p w:rsidR="00DD4942" w:rsidRDefault="00DD4942" w:rsidP="00DD4942">
      <w:pPr>
        <w:spacing w:line="360" w:lineRule="auto"/>
        <w:rPr>
          <w:rFonts w:ascii="Arial" w:hAnsi="Arial" w:cs="Arial"/>
          <w:sz w:val="24"/>
          <w:szCs w:val="24"/>
          <w:lang w:val="en-GB"/>
        </w:rPr>
      </w:pPr>
    </w:p>
    <w:p w:rsidR="00DD4942" w:rsidRDefault="00DD4942" w:rsidP="00DD4942">
      <w:pPr>
        <w:spacing w:line="360" w:lineRule="auto"/>
        <w:rPr>
          <w:rFonts w:ascii="Arial" w:hAnsi="Arial" w:cs="Arial"/>
          <w:sz w:val="24"/>
          <w:szCs w:val="24"/>
          <w:lang w:val="en-GB"/>
        </w:rPr>
      </w:pPr>
    </w:p>
    <w:p w:rsidR="00DD4942" w:rsidRPr="00F06743" w:rsidRDefault="00DD4942" w:rsidP="00DD4942">
      <w:pPr>
        <w:spacing w:line="360" w:lineRule="auto"/>
        <w:rPr>
          <w:rFonts w:ascii="Arial" w:hAnsi="Arial" w:cs="Arial"/>
          <w:b/>
          <w:sz w:val="24"/>
          <w:szCs w:val="24"/>
          <w:lang w:val="en-GB"/>
        </w:rPr>
      </w:pPr>
      <w:r w:rsidRPr="008F249D">
        <w:rPr>
          <w:rFonts w:ascii="Arial" w:hAnsi="Arial" w:cs="Arial"/>
          <w:b/>
          <w:sz w:val="24"/>
          <w:szCs w:val="24"/>
          <w:lang w:val="en-GB"/>
        </w:rPr>
        <w:lastRenderedPageBreak/>
        <w:t xml:space="preserve">CHARTER </w:t>
      </w:r>
      <w:r w:rsidRPr="00F06743">
        <w:rPr>
          <w:rFonts w:ascii="Arial" w:hAnsi="Arial" w:cs="Arial"/>
          <w:b/>
          <w:sz w:val="24"/>
          <w:szCs w:val="24"/>
          <w:lang w:val="en-GB"/>
        </w:rPr>
        <w:t>BODIES</w:t>
      </w:r>
      <w:r w:rsidRPr="00F06743">
        <w:rPr>
          <w:rFonts w:ascii="Arial" w:hAnsi="Arial" w:cs="Arial"/>
          <w:sz w:val="24"/>
          <w:szCs w:val="24"/>
        </w:rPr>
        <w:t xml:space="preserve"> </w:t>
      </w:r>
      <w:r w:rsidRPr="00F06743">
        <w:rPr>
          <w:rFonts w:ascii="Arial" w:hAnsi="Arial" w:cs="Arial"/>
          <w:b/>
          <w:sz w:val="24"/>
          <w:szCs w:val="24"/>
        </w:rPr>
        <w:t>(</w:t>
      </w:r>
      <w:r w:rsidRPr="00F06743">
        <w:rPr>
          <w:rFonts w:ascii="Arial" w:hAnsi="Arial" w:cs="Arial"/>
          <w:b/>
          <w:sz w:val="24"/>
          <w:szCs w:val="24"/>
          <w:lang w:val="en-GB"/>
        </w:rPr>
        <w:t>charter-based system)</w:t>
      </w:r>
    </w:p>
    <w:p w:rsidR="00DD4942" w:rsidRPr="00615AE0" w:rsidRDefault="00DD4942" w:rsidP="00DD4942">
      <w:pPr>
        <w:spacing w:line="360" w:lineRule="auto"/>
        <w:rPr>
          <w:rFonts w:ascii="Arial" w:hAnsi="Arial" w:cs="Arial"/>
          <w:b/>
          <w:sz w:val="24"/>
          <w:szCs w:val="24"/>
          <w:lang w:val="en-GB"/>
        </w:rPr>
      </w:pPr>
      <w:r w:rsidRPr="00615AE0">
        <w:rPr>
          <w:rFonts w:ascii="Arial" w:hAnsi="Arial" w:cs="Arial"/>
          <w:b/>
          <w:sz w:val="24"/>
          <w:szCs w:val="24"/>
          <w:lang w:val="en-GB"/>
        </w:rPr>
        <w:t>General Assembly</w:t>
      </w:r>
    </w:p>
    <w:p w:rsidR="00DD4942" w:rsidRDefault="00DD4942" w:rsidP="00DD4942">
      <w:pPr>
        <w:spacing w:line="360" w:lineRule="auto"/>
        <w:rPr>
          <w:rFonts w:ascii="Arial" w:hAnsi="Arial" w:cs="Arial"/>
          <w:sz w:val="24"/>
          <w:szCs w:val="24"/>
          <w:lang w:val="en-GB"/>
        </w:rPr>
      </w:pPr>
      <w:r w:rsidRPr="00615AE0">
        <w:rPr>
          <w:rFonts w:ascii="Arial" w:hAnsi="Arial" w:cs="Arial"/>
          <w:sz w:val="24"/>
          <w:szCs w:val="24"/>
          <w:lang w:val="en-GB"/>
        </w:rPr>
        <w:t xml:space="preserve">It is the principal organ of the United Nations, comprising all members states of the organisation (currently 193 member states), with one </w:t>
      </w:r>
      <w:r>
        <w:rPr>
          <w:rFonts w:ascii="Arial" w:hAnsi="Arial" w:cs="Arial"/>
          <w:sz w:val="24"/>
          <w:szCs w:val="24"/>
          <w:lang w:val="en-GB"/>
        </w:rPr>
        <w:t xml:space="preserve">vote allocated to each of them. </w:t>
      </w:r>
      <w:r w:rsidRPr="00615AE0">
        <w:rPr>
          <w:rFonts w:ascii="Arial" w:hAnsi="Arial" w:cs="Arial"/>
          <w:sz w:val="24"/>
          <w:szCs w:val="24"/>
          <w:lang w:val="en-GB"/>
        </w:rPr>
        <w:t>Article 13 of the UN Charter gives the Assembly the task of initiating studies and making recommendations to help realization of human r</w:t>
      </w:r>
      <w:r>
        <w:rPr>
          <w:rFonts w:ascii="Arial" w:hAnsi="Arial" w:cs="Arial"/>
          <w:sz w:val="24"/>
          <w:szCs w:val="24"/>
          <w:lang w:val="en-GB"/>
        </w:rPr>
        <w:t xml:space="preserve">ights and fundamental freedoms. </w:t>
      </w:r>
      <w:r w:rsidRPr="00615AE0">
        <w:rPr>
          <w:rFonts w:ascii="Arial" w:hAnsi="Arial" w:cs="Arial"/>
          <w:sz w:val="24"/>
          <w:szCs w:val="24"/>
          <w:lang w:val="en-GB"/>
        </w:rPr>
        <w:t>Other UN bodies report to the GA it therefore has a general overview of the global human rights situation.</w:t>
      </w:r>
      <w:r w:rsidRPr="00DE4010">
        <w:t xml:space="preserve"> </w:t>
      </w:r>
      <w:r w:rsidRPr="00DE4010">
        <w:rPr>
          <w:rFonts w:ascii="Arial" w:hAnsi="Arial" w:cs="Arial"/>
          <w:sz w:val="24"/>
          <w:szCs w:val="24"/>
          <w:lang w:val="en-GB"/>
        </w:rPr>
        <w:t xml:space="preserve">One of the most important subsidiary organ of </w:t>
      </w:r>
      <w:r>
        <w:rPr>
          <w:rFonts w:ascii="Arial" w:hAnsi="Arial" w:cs="Arial"/>
          <w:sz w:val="24"/>
          <w:szCs w:val="24"/>
          <w:lang w:val="en-GB"/>
        </w:rPr>
        <w:t xml:space="preserve">the UNGA is the UN Human Rights </w:t>
      </w:r>
      <w:r w:rsidRPr="00DE4010">
        <w:rPr>
          <w:rFonts w:ascii="Arial" w:hAnsi="Arial" w:cs="Arial"/>
          <w:sz w:val="24"/>
          <w:szCs w:val="24"/>
          <w:lang w:val="en-GB"/>
        </w:rPr>
        <w:t>Council (established by GA resolution 60/251), which holds the primary role among</w:t>
      </w:r>
      <w:r>
        <w:rPr>
          <w:rFonts w:ascii="Arial" w:hAnsi="Arial" w:cs="Arial"/>
          <w:sz w:val="24"/>
          <w:szCs w:val="24"/>
          <w:lang w:val="en-GB"/>
        </w:rPr>
        <w:t xml:space="preserve"> </w:t>
      </w:r>
      <w:r w:rsidRPr="00DE4010">
        <w:rPr>
          <w:rFonts w:ascii="Arial" w:hAnsi="Arial" w:cs="Arial"/>
          <w:sz w:val="24"/>
          <w:szCs w:val="24"/>
          <w:lang w:val="en-GB"/>
        </w:rPr>
        <w:t>Charter bodies in the present UN syst</w:t>
      </w:r>
      <w:r>
        <w:rPr>
          <w:rFonts w:ascii="Arial" w:hAnsi="Arial" w:cs="Arial"/>
          <w:sz w:val="24"/>
          <w:szCs w:val="24"/>
          <w:lang w:val="en-GB"/>
        </w:rPr>
        <w:t>em</w:t>
      </w:r>
      <w:r w:rsidRPr="00DE4010">
        <w:rPr>
          <w:rFonts w:ascii="Arial" w:hAnsi="Arial" w:cs="Arial"/>
          <w:sz w:val="24"/>
          <w:szCs w:val="24"/>
          <w:lang w:val="en-GB"/>
        </w:rPr>
        <w:t>.</w:t>
      </w:r>
    </w:p>
    <w:p w:rsidR="00DD4942" w:rsidRDefault="00DD4942" w:rsidP="00DD4942">
      <w:pPr>
        <w:spacing w:line="360" w:lineRule="auto"/>
        <w:rPr>
          <w:rFonts w:ascii="Arial" w:hAnsi="Arial" w:cs="Arial"/>
          <w:b/>
          <w:sz w:val="24"/>
          <w:szCs w:val="24"/>
          <w:lang w:val="en-GB"/>
        </w:rPr>
      </w:pPr>
      <w:r w:rsidRPr="00FA18C0">
        <w:rPr>
          <w:rFonts w:ascii="Arial" w:hAnsi="Arial" w:cs="Arial"/>
          <w:b/>
          <w:sz w:val="24"/>
          <w:szCs w:val="24"/>
          <w:lang w:val="en-GB"/>
        </w:rPr>
        <w:t>Economic and Social Council</w:t>
      </w:r>
    </w:p>
    <w:p w:rsidR="00DD4942" w:rsidRDefault="00DD4942" w:rsidP="00DD4942">
      <w:pPr>
        <w:spacing w:line="360" w:lineRule="auto"/>
        <w:rPr>
          <w:rFonts w:ascii="Arial" w:hAnsi="Arial" w:cs="Arial"/>
          <w:sz w:val="24"/>
          <w:szCs w:val="24"/>
          <w:lang w:val="en-GB"/>
        </w:rPr>
      </w:pPr>
      <w:r w:rsidRPr="002C1F20">
        <w:rPr>
          <w:rFonts w:ascii="Arial" w:hAnsi="Arial" w:cs="Arial"/>
          <w:sz w:val="24"/>
          <w:szCs w:val="24"/>
          <w:lang w:val="en-GB"/>
        </w:rPr>
        <w:t>The Economic and Social Council (ECOSOC) is resp</w:t>
      </w:r>
      <w:r>
        <w:rPr>
          <w:rFonts w:ascii="Arial" w:hAnsi="Arial" w:cs="Arial"/>
          <w:sz w:val="24"/>
          <w:szCs w:val="24"/>
          <w:lang w:val="en-GB"/>
        </w:rPr>
        <w:t xml:space="preserve">onsible for the UN’s wide range </w:t>
      </w:r>
      <w:r w:rsidRPr="002C1F20">
        <w:rPr>
          <w:rFonts w:ascii="Arial" w:hAnsi="Arial" w:cs="Arial"/>
          <w:sz w:val="24"/>
          <w:szCs w:val="24"/>
          <w:lang w:val="en-GB"/>
        </w:rPr>
        <w:t>of activities related to economic and social issues. It con</w:t>
      </w:r>
      <w:r>
        <w:rPr>
          <w:rFonts w:ascii="Arial" w:hAnsi="Arial" w:cs="Arial"/>
          <w:sz w:val="24"/>
          <w:szCs w:val="24"/>
          <w:lang w:val="en-GB"/>
        </w:rPr>
        <w:t xml:space="preserve">sists of 54 member states, with </w:t>
      </w:r>
      <w:r w:rsidRPr="002C1F20">
        <w:rPr>
          <w:rFonts w:ascii="Arial" w:hAnsi="Arial" w:cs="Arial"/>
          <w:sz w:val="24"/>
          <w:szCs w:val="24"/>
          <w:lang w:val="en-GB"/>
        </w:rPr>
        <w:t>equal voting status, like in the General Assembly. M</w:t>
      </w:r>
      <w:r>
        <w:rPr>
          <w:rFonts w:ascii="Arial" w:hAnsi="Arial" w:cs="Arial"/>
          <w:sz w:val="24"/>
          <w:szCs w:val="24"/>
          <w:lang w:val="en-GB"/>
        </w:rPr>
        <w:t xml:space="preserve">ember states are elected by the </w:t>
      </w:r>
      <w:r w:rsidRPr="002C1F20">
        <w:rPr>
          <w:rFonts w:ascii="Arial" w:hAnsi="Arial" w:cs="Arial"/>
          <w:sz w:val="24"/>
          <w:szCs w:val="24"/>
          <w:lang w:val="en-GB"/>
        </w:rPr>
        <w:t>UN</w:t>
      </w:r>
      <w:r>
        <w:rPr>
          <w:rFonts w:ascii="Arial" w:hAnsi="Arial" w:cs="Arial"/>
          <w:sz w:val="24"/>
          <w:szCs w:val="24"/>
          <w:lang w:val="en-GB"/>
        </w:rPr>
        <w:t xml:space="preserve"> General </w:t>
      </w:r>
      <w:r w:rsidRPr="002C1F20">
        <w:rPr>
          <w:rFonts w:ascii="Arial" w:hAnsi="Arial" w:cs="Arial"/>
          <w:sz w:val="24"/>
          <w:szCs w:val="24"/>
          <w:lang w:val="en-GB"/>
        </w:rPr>
        <w:t>A</w:t>
      </w:r>
      <w:r>
        <w:rPr>
          <w:rFonts w:ascii="Arial" w:hAnsi="Arial" w:cs="Arial"/>
          <w:sz w:val="24"/>
          <w:szCs w:val="24"/>
          <w:lang w:val="en-GB"/>
        </w:rPr>
        <w:t>ssembly</w:t>
      </w:r>
      <w:r w:rsidRPr="002C1F20">
        <w:rPr>
          <w:rFonts w:ascii="Arial" w:hAnsi="Arial" w:cs="Arial"/>
          <w:sz w:val="24"/>
          <w:szCs w:val="24"/>
          <w:lang w:val="en-GB"/>
        </w:rPr>
        <w:t xml:space="preserve"> for three-year terms. Seats on the Council are </w:t>
      </w:r>
      <w:r>
        <w:rPr>
          <w:rFonts w:ascii="Arial" w:hAnsi="Arial" w:cs="Arial"/>
          <w:sz w:val="24"/>
          <w:szCs w:val="24"/>
          <w:lang w:val="en-GB"/>
        </w:rPr>
        <w:t xml:space="preserve">allocated on the basis of equal </w:t>
      </w:r>
      <w:r w:rsidRPr="002C1F20">
        <w:rPr>
          <w:rFonts w:ascii="Arial" w:hAnsi="Arial" w:cs="Arial"/>
          <w:sz w:val="24"/>
          <w:szCs w:val="24"/>
          <w:lang w:val="en-GB"/>
        </w:rPr>
        <w:t>geographical representation, with fourteen to African stat</w:t>
      </w:r>
      <w:r>
        <w:rPr>
          <w:rFonts w:ascii="Arial" w:hAnsi="Arial" w:cs="Arial"/>
          <w:sz w:val="24"/>
          <w:szCs w:val="24"/>
          <w:lang w:val="en-GB"/>
        </w:rPr>
        <w:t xml:space="preserve">es, eleven to Asian states, six </w:t>
      </w:r>
      <w:r w:rsidRPr="002C1F20">
        <w:rPr>
          <w:rFonts w:ascii="Arial" w:hAnsi="Arial" w:cs="Arial"/>
          <w:sz w:val="24"/>
          <w:szCs w:val="24"/>
          <w:lang w:val="en-GB"/>
        </w:rPr>
        <w:t>to Eastern European states, ten to Latin American and</w:t>
      </w:r>
      <w:r>
        <w:rPr>
          <w:rFonts w:ascii="Arial" w:hAnsi="Arial" w:cs="Arial"/>
          <w:sz w:val="24"/>
          <w:szCs w:val="24"/>
          <w:lang w:val="en-GB"/>
        </w:rPr>
        <w:t xml:space="preserve"> Caribbean states, and thirteen </w:t>
      </w:r>
      <w:r w:rsidRPr="002C1F20">
        <w:rPr>
          <w:rFonts w:ascii="Arial" w:hAnsi="Arial" w:cs="Arial"/>
          <w:sz w:val="24"/>
          <w:szCs w:val="24"/>
          <w:lang w:val="en-GB"/>
        </w:rPr>
        <w:t>to Wes</w:t>
      </w:r>
      <w:r>
        <w:rPr>
          <w:rFonts w:ascii="Arial" w:hAnsi="Arial" w:cs="Arial"/>
          <w:sz w:val="24"/>
          <w:szCs w:val="24"/>
          <w:lang w:val="en-GB"/>
        </w:rPr>
        <w:t xml:space="preserve">tern European and other states. </w:t>
      </w:r>
      <w:r w:rsidRPr="002C1F20">
        <w:rPr>
          <w:rFonts w:ascii="Arial" w:hAnsi="Arial" w:cs="Arial"/>
          <w:sz w:val="24"/>
          <w:szCs w:val="24"/>
          <w:lang w:val="en-GB"/>
        </w:rPr>
        <w:t>Similarly to the General Assembly, the ECOSO</w:t>
      </w:r>
      <w:r>
        <w:rPr>
          <w:rFonts w:ascii="Arial" w:hAnsi="Arial" w:cs="Arial"/>
          <w:sz w:val="24"/>
          <w:szCs w:val="24"/>
          <w:lang w:val="en-GB"/>
        </w:rPr>
        <w:t xml:space="preserve">C has a wide mandate related to </w:t>
      </w:r>
      <w:r w:rsidRPr="002C1F20">
        <w:rPr>
          <w:rFonts w:ascii="Arial" w:hAnsi="Arial" w:cs="Arial"/>
          <w:sz w:val="24"/>
          <w:szCs w:val="24"/>
          <w:lang w:val="en-GB"/>
        </w:rPr>
        <w:t xml:space="preserve">protection of human rights. Article 62 of the UN Charter </w:t>
      </w:r>
      <w:r>
        <w:rPr>
          <w:rFonts w:ascii="Arial" w:hAnsi="Arial" w:cs="Arial"/>
          <w:sz w:val="24"/>
          <w:szCs w:val="24"/>
          <w:lang w:val="en-GB"/>
        </w:rPr>
        <w:t xml:space="preserve">vests some important tasks </w:t>
      </w:r>
      <w:r w:rsidRPr="002C1F20">
        <w:rPr>
          <w:rFonts w:ascii="Arial" w:hAnsi="Arial" w:cs="Arial"/>
          <w:sz w:val="24"/>
          <w:szCs w:val="24"/>
          <w:lang w:val="en-GB"/>
        </w:rPr>
        <w:t>to it, in general to “make or initiate studies and reports</w:t>
      </w:r>
      <w:r>
        <w:rPr>
          <w:rFonts w:ascii="Arial" w:hAnsi="Arial" w:cs="Arial"/>
          <w:sz w:val="24"/>
          <w:szCs w:val="24"/>
          <w:lang w:val="en-GB"/>
        </w:rPr>
        <w:t xml:space="preserve"> with respect to international, </w:t>
      </w:r>
      <w:r w:rsidRPr="002C1F20">
        <w:rPr>
          <w:rFonts w:ascii="Arial" w:hAnsi="Arial" w:cs="Arial"/>
          <w:sz w:val="24"/>
          <w:szCs w:val="24"/>
          <w:lang w:val="en-GB"/>
        </w:rPr>
        <w:t>economic, cultural, educational, health and related matters”.</w:t>
      </w:r>
    </w:p>
    <w:p w:rsidR="00DD4942" w:rsidRDefault="00DD4942" w:rsidP="00DD4942">
      <w:pPr>
        <w:spacing w:line="360" w:lineRule="auto"/>
        <w:rPr>
          <w:rFonts w:ascii="Arial" w:hAnsi="Arial" w:cs="Arial"/>
          <w:sz w:val="24"/>
          <w:szCs w:val="24"/>
          <w:lang w:val="en-GB"/>
        </w:rPr>
      </w:pPr>
      <w:r>
        <w:rPr>
          <w:rFonts w:ascii="Arial" w:hAnsi="Arial" w:cs="Arial"/>
          <w:sz w:val="24"/>
          <w:szCs w:val="24"/>
          <w:lang w:val="en-GB"/>
        </w:rPr>
        <w:t>Th</w:t>
      </w:r>
      <w:r w:rsidRPr="00C5206E">
        <w:rPr>
          <w:rFonts w:ascii="Arial" w:hAnsi="Arial" w:cs="Arial"/>
          <w:sz w:val="24"/>
          <w:szCs w:val="24"/>
          <w:lang w:val="en-GB"/>
        </w:rPr>
        <w:t>e ECOSOC has plenty of subsidiary bodi</w:t>
      </w:r>
      <w:r>
        <w:rPr>
          <w:rFonts w:ascii="Arial" w:hAnsi="Arial" w:cs="Arial"/>
          <w:sz w:val="24"/>
          <w:szCs w:val="24"/>
          <w:lang w:val="en-GB"/>
        </w:rPr>
        <w:t xml:space="preserve">es, mostly commissions, many of </w:t>
      </w:r>
      <w:r w:rsidRPr="00C5206E">
        <w:rPr>
          <w:rFonts w:ascii="Arial" w:hAnsi="Arial" w:cs="Arial"/>
          <w:sz w:val="24"/>
          <w:szCs w:val="24"/>
          <w:lang w:val="en-GB"/>
        </w:rPr>
        <w:t>which</w:t>
      </w:r>
      <w:r>
        <w:rPr>
          <w:rFonts w:ascii="Arial" w:hAnsi="Arial" w:cs="Arial"/>
          <w:sz w:val="24"/>
          <w:szCs w:val="24"/>
          <w:lang w:val="en-GB"/>
        </w:rPr>
        <w:t xml:space="preserve"> are responsible for various fi</w:t>
      </w:r>
      <w:r w:rsidRPr="00C5206E">
        <w:rPr>
          <w:rFonts w:ascii="Arial" w:hAnsi="Arial" w:cs="Arial"/>
          <w:sz w:val="24"/>
          <w:szCs w:val="24"/>
          <w:lang w:val="en-GB"/>
        </w:rPr>
        <w:t>elds of human ri</w:t>
      </w:r>
      <w:r>
        <w:rPr>
          <w:rFonts w:ascii="Arial" w:hAnsi="Arial" w:cs="Arial"/>
          <w:sz w:val="24"/>
          <w:szCs w:val="24"/>
          <w:lang w:val="en-GB"/>
        </w:rPr>
        <w:t xml:space="preserve">ghts: the Commission for Social </w:t>
      </w:r>
      <w:r w:rsidRPr="00C5206E">
        <w:rPr>
          <w:rFonts w:ascii="Arial" w:hAnsi="Arial" w:cs="Arial"/>
          <w:sz w:val="24"/>
          <w:szCs w:val="24"/>
          <w:lang w:val="en-GB"/>
        </w:rPr>
        <w:t>Development, the Commission on the Status of Wo</w:t>
      </w:r>
      <w:r>
        <w:rPr>
          <w:rFonts w:ascii="Arial" w:hAnsi="Arial" w:cs="Arial"/>
          <w:sz w:val="24"/>
          <w:szCs w:val="24"/>
          <w:lang w:val="en-GB"/>
        </w:rPr>
        <w:t xml:space="preserve">men, the Commission on Narcotic </w:t>
      </w:r>
      <w:r w:rsidRPr="00C5206E">
        <w:rPr>
          <w:rFonts w:ascii="Arial" w:hAnsi="Arial" w:cs="Arial"/>
          <w:sz w:val="24"/>
          <w:szCs w:val="24"/>
          <w:lang w:val="en-GB"/>
        </w:rPr>
        <w:t xml:space="preserve">Drugs and the Commission on Crime Prevention and </w:t>
      </w:r>
      <w:r>
        <w:rPr>
          <w:rFonts w:ascii="Arial" w:hAnsi="Arial" w:cs="Arial"/>
          <w:sz w:val="24"/>
          <w:szCs w:val="24"/>
          <w:lang w:val="en-GB"/>
        </w:rPr>
        <w:t xml:space="preserve">Criminal Justice are just a few </w:t>
      </w:r>
      <w:r w:rsidRPr="00C5206E">
        <w:rPr>
          <w:rFonts w:ascii="Arial" w:hAnsi="Arial" w:cs="Arial"/>
          <w:sz w:val="24"/>
          <w:szCs w:val="24"/>
          <w:lang w:val="en-GB"/>
        </w:rPr>
        <w:t>worth mentioning.</w:t>
      </w:r>
    </w:p>
    <w:p w:rsidR="00DD4942" w:rsidRDefault="00DD4942" w:rsidP="00DD4942">
      <w:pPr>
        <w:spacing w:line="360" w:lineRule="auto"/>
        <w:rPr>
          <w:rFonts w:ascii="Arial" w:hAnsi="Arial" w:cs="Arial"/>
          <w:b/>
          <w:sz w:val="24"/>
          <w:szCs w:val="24"/>
          <w:lang w:val="en-GB"/>
        </w:rPr>
      </w:pPr>
    </w:p>
    <w:p w:rsidR="00DD4942" w:rsidRDefault="00DD4942" w:rsidP="00DD4942">
      <w:pPr>
        <w:spacing w:line="360" w:lineRule="auto"/>
        <w:rPr>
          <w:rFonts w:ascii="Arial" w:hAnsi="Arial" w:cs="Arial"/>
          <w:b/>
          <w:sz w:val="24"/>
          <w:szCs w:val="24"/>
          <w:lang w:val="en-GB"/>
        </w:rPr>
      </w:pPr>
    </w:p>
    <w:p w:rsidR="00DD4942" w:rsidRDefault="00DD4942" w:rsidP="00DD4942">
      <w:pPr>
        <w:spacing w:line="360" w:lineRule="auto"/>
        <w:rPr>
          <w:rFonts w:ascii="Arial" w:hAnsi="Arial" w:cs="Arial"/>
          <w:b/>
          <w:sz w:val="24"/>
          <w:szCs w:val="24"/>
          <w:lang w:val="en-GB"/>
        </w:rPr>
      </w:pPr>
      <w:r w:rsidRPr="00A06F1B">
        <w:rPr>
          <w:rFonts w:ascii="Arial" w:hAnsi="Arial" w:cs="Arial"/>
          <w:b/>
          <w:sz w:val="24"/>
          <w:szCs w:val="24"/>
          <w:lang w:val="en-GB"/>
        </w:rPr>
        <w:lastRenderedPageBreak/>
        <w:t>UN Security Council</w:t>
      </w:r>
    </w:p>
    <w:p w:rsidR="00DD4942" w:rsidRDefault="00DD4942" w:rsidP="00DD4942">
      <w:pPr>
        <w:spacing w:line="360" w:lineRule="auto"/>
        <w:rPr>
          <w:rFonts w:ascii="Arial" w:hAnsi="Arial" w:cs="Arial"/>
          <w:sz w:val="24"/>
          <w:szCs w:val="24"/>
          <w:lang w:val="en-GB"/>
        </w:rPr>
      </w:pPr>
      <w:r w:rsidRPr="00545F0F">
        <w:rPr>
          <w:rFonts w:ascii="Arial" w:hAnsi="Arial" w:cs="Arial"/>
          <w:sz w:val="24"/>
          <w:szCs w:val="24"/>
          <w:lang w:val="en-GB"/>
        </w:rPr>
        <w:t>While not a human rights organ per se, the UN S</w:t>
      </w:r>
      <w:r>
        <w:rPr>
          <w:rFonts w:ascii="Arial" w:hAnsi="Arial" w:cs="Arial"/>
          <w:sz w:val="24"/>
          <w:szCs w:val="24"/>
          <w:lang w:val="en-GB"/>
        </w:rPr>
        <w:t>ecurity Council (UNSC) also has signifi</w:t>
      </w:r>
      <w:r w:rsidRPr="00545F0F">
        <w:rPr>
          <w:rFonts w:ascii="Arial" w:hAnsi="Arial" w:cs="Arial"/>
          <w:sz w:val="24"/>
          <w:szCs w:val="24"/>
          <w:lang w:val="en-GB"/>
        </w:rPr>
        <w:t>cant importance related to protection of h</w:t>
      </w:r>
      <w:r>
        <w:rPr>
          <w:rFonts w:ascii="Arial" w:hAnsi="Arial" w:cs="Arial"/>
          <w:sz w:val="24"/>
          <w:szCs w:val="24"/>
          <w:lang w:val="en-GB"/>
        </w:rPr>
        <w:t xml:space="preserve">uman rights. </w:t>
      </w:r>
      <w:r w:rsidRPr="006F6F01">
        <w:rPr>
          <w:rFonts w:ascii="Arial" w:hAnsi="Arial" w:cs="Arial"/>
          <w:sz w:val="24"/>
          <w:szCs w:val="24"/>
          <w:lang w:val="en-GB"/>
        </w:rPr>
        <w:t>In accordance with Article 24 UN Charter</w:t>
      </w:r>
      <w:r>
        <w:rPr>
          <w:rFonts w:ascii="Arial" w:hAnsi="Arial" w:cs="Arial"/>
          <w:sz w:val="24"/>
          <w:szCs w:val="24"/>
          <w:lang w:val="en-GB"/>
        </w:rPr>
        <w:t xml:space="preserve"> </w:t>
      </w:r>
      <w:r w:rsidRPr="00545F0F">
        <w:rPr>
          <w:rFonts w:ascii="Arial" w:hAnsi="Arial" w:cs="Arial"/>
          <w:sz w:val="24"/>
          <w:szCs w:val="24"/>
          <w:lang w:val="en-GB"/>
        </w:rPr>
        <w:t>its primary responsibility is the maintenance of international peac</w:t>
      </w:r>
      <w:r>
        <w:rPr>
          <w:rFonts w:ascii="Arial" w:hAnsi="Arial" w:cs="Arial"/>
          <w:sz w:val="24"/>
          <w:szCs w:val="24"/>
          <w:lang w:val="en-GB"/>
        </w:rPr>
        <w:t xml:space="preserve">e and security, </w:t>
      </w:r>
      <w:r w:rsidRPr="00545F0F">
        <w:rPr>
          <w:rFonts w:ascii="Arial" w:hAnsi="Arial" w:cs="Arial"/>
          <w:sz w:val="24"/>
          <w:szCs w:val="24"/>
          <w:lang w:val="en-GB"/>
        </w:rPr>
        <w:t>its leading political role makes it inevitable in situatio</w:t>
      </w:r>
      <w:r>
        <w:rPr>
          <w:rFonts w:ascii="Arial" w:hAnsi="Arial" w:cs="Arial"/>
          <w:sz w:val="24"/>
          <w:szCs w:val="24"/>
          <w:lang w:val="en-GB"/>
        </w:rPr>
        <w:t xml:space="preserve">ns of crises going hand in hand </w:t>
      </w:r>
      <w:r w:rsidRPr="00545F0F">
        <w:rPr>
          <w:rFonts w:ascii="Arial" w:hAnsi="Arial" w:cs="Arial"/>
          <w:sz w:val="24"/>
          <w:szCs w:val="24"/>
          <w:lang w:val="en-GB"/>
        </w:rPr>
        <w:t>with human rights violations</w:t>
      </w:r>
      <w:r>
        <w:rPr>
          <w:rFonts w:ascii="Arial" w:hAnsi="Arial" w:cs="Arial"/>
          <w:sz w:val="24"/>
          <w:szCs w:val="24"/>
          <w:lang w:val="en-GB"/>
        </w:rPr>
        <w:t xml:space="preserve">, sometimes on a massive scale. </w:t>
      </w:r>
      <w:r w:rsidRPr="00B53D55">
        <w:rPr>
          <w:rFonts w:ascii="Arial" w:hAnsi="Arial" w:cs="Arial"/>
          <w:sz w:val="24"/>
          <w:szCs w:val="24"/>
          <w:lang w:val="en-GB"/>
        </w:rPr>
        <w:t xml:space="preserve">The link between violations of human rights and threats to international peace and security was discussed by the Security Council Summit held in January 1992. The Security Council stated that: </w:t>
      </w:r>
      <w:r w:rsidRPr="00B779A6">
        <w:rPr>
          <w:rFonts w:ascii="Arial" w:hAnsi="Arial" w:cs="Arial"/>
          <w:i/>
          <w:sz w:val="24"/>
          <w:szCs w:val="24"/>
          <w:lang w:val="en-GB"/>
        </w:rPr>
        <w:t>‘Election monitoring, human rights verification and the repatriation of refugees have in the settlement of some regional conflicts, at the request or with the agreement of the parties concerned, been integral parts of the Security Council’s effort to maintain international peace and security.’</w:t>
      </w:r>
    </w:p>
    <w:p w:rsidR="00DD4942" w:rsidRPr="00943C0D" w:rsidRDefault="00DD4942" w:rsidP="00DD4942">
      <w:pPr>
        <w:spacing w:line="360" w:lineRule="auto"/>
        <w:rPr>
          <w:rFonts w:ascii="Arial" w:hAnsi="Arial" w:cs="Arial"/>
          <w:sz w:val="24"/>
          <w:szCs w:val="24"/>
          <w:lang w:val="en-GB"/>
        </w:rPr>
      </w:pPr>
      <w:r w:rsidRPr="00545F0F">
        <w:rPr>
          <w:rFonts w:ascii="Arial" w:hAnsi="Arial" w:cs="Arial"/>
          <w:sz w:val="24"/>
          <w:szCs w:val="24"/>
          <w:lang w:val="en-GB"/>
        </w:rPr>
        <w:t>The UNSC has 15 members, each member states have</w:t>
      </w:r>
      <w:r>
        <w:rPr>
          <w:rFonts w:ascii="Arial" w:hAnsi="Arial" w:cs="Arial"/>
          <w:sz w:val="24"/>
          <w:szCs w:val="24"/>
          <w:lang w:val="en-GB"/>
        </w:rPr>
        <w:t xml:space="preserve"> one vote. Out of the fifteen, fi</w:t>
      </w:r>
      <w:r w:rsidRPr="00545F0F">
        <w:rPr>
          <w:rFonts w:ascii="Arial" w:hAnsi="Arial" w:cs="Arial"/>
          <w:sz w:val="24"/>
          <w:szCs w:val="24"/>
          <w:lang w:val="en-GB"/>
        </w:rPr>
        <w:t>ve are so-called “permanent members” with veto pow</w:t>
      </w:r>
      <w:r>
        <w:rPr>
          <w:rFonts w:ascii="Arial" w:hAnsi="Arial" w:cs="Arial"/>
          <w:sz w:val="24"/>
          <w:szCs w:val="24"/>
          <w:lang w:val="en-GB"/>
        </w:rPr>
        <w:t xml:space="preserve">er, which means that a decision </w:t>
      </w:r>
      <w:r w:rsidRPr="00545F0F">
        <w:rPr>
          <w:rFonts w:ascii="Arial" w:hAnsi="Arial" w:cs="Arial"/>
          <w:sz w:val="24"/>
          <w:szCs w:val="24"/>
          <w:lang w:val="en-GB"/>
        </w:rPr>
        <w:t>cannot be made in the UNSC without their consent or</w:t>
      </w:r>
      <w:r>
        <w:rPr>
          <w:rFonts w:ascii="Arial" w:hAnsi="Arial" w:cs="Arial"/>
          <w:sz w:val="24"/>
          <w:szCs w:val="24"/>
          <w:lang w:val="en-GB"/>
        </w:rPr>
        <w:t xml:space="preserve"> against their will. The other </w:t>
      </w:r>
      <w:r w:rsidRPr="00545F0F">
        <w:rPr>
          <w:rFonts w:ascii="Arial" w:hAnsi="Arial" w:cs="Arial"/>
          <w:sz w:val="24"/>
          <w:szCs w:val="24"/>
          <w:lang w:val="en-GB"/>
        </w:rPr>
        <w:t>ten, so-called “non-permanent members” are elec</w:t>
      </w:r>
      <w:r>
        <w:rPr>
          <w:rFonts w:ascii="Arial" w:hAnsi="Arial" w:cs="Arial"/>
          <w:sz w:val="24"/>
          <w:szCs w:val="24"/>
          <w:lang w:val="en-GB"/>
        </w:rPr>
        <w:t xml:space="preserve">ted by the General Assembly for </w:t>
      </w:r>
      <w:r w:rsidRPr="00545F0F">
        <w:rPr>
          <w:rFonts w:ascii="Arial" w:hAnsi="Arial" w:cs="Arial"/>
          <w:sz w:val="24"/>
          <w:szCs w:val="24"/>
          <w:lang w:val="en-GB"/>
        </w:rPr>
        <w:t>a two-year term with a two-third majority. Perma</w:t>
      </w:r>
      <w:r>
        <w:rPr>
          <w:rFonts w:ascii="Arial" w:hAnsi="Arial" w:cs="Arial"/>
          <w:sz w:val="24"/>
          <w:szCs w:val="24"/>
          <w:lang w:val="en-GB"/>
        </w:rPr>
        <w:t xml:space="preserve">nent members are China, France, </w:t>
      </w:r>
      <w:r w:rsidRPr="00545F0F">
        <w:rPr>
          <w:rFonts w:ascii="Arial" w:hAnsi="Arial" w:cs="Arial"/>
          <w:sz w:val="24"/>
          <w:szCs w:val="24"/>
          <w:lang w:val="en-GB"/>
        </w:rPr>
        <w:t>Russian Federation, the United Kingdom and the United States</w:t>
      </w:r>
      <w:r>
        <w:rPr>
          <w:rFonts w:ascii="Arial" w:hAnsi="Arial" w:cs="Arial"/>
          <w:sz w:val="24"/>
          <w:szCs w:val="24"/>
          <w:lang w:val="en-GB"/>
        </w:rPr>
        <w:t>.</w:t>
      </w:r>
      <w:r w:rsidRPr="00EC4047">
        <w:t xml:space="preserve"> </w:t>
      </w:r>
      <w:r>
        <w:rPr>
          <w:rFonts w:ascii="Arial" w:hAnsi="Arial" w:cs="Arial"/>
          <w:sz w:val="24"/>
          <w:szCs w:val="24"/>
          <w:lang w:val="en-GB"/>
        </w:rPr>
        <w:t>Th</w:t>
      </w:r>
      <w:r w:rsidRPr="00EC4047">
        <w:rPr>
          <w:rFonts w:ascii="Arial" w:hAnsi="Arial" w:cs="Arial"/>
          <w:sz w:val="24"/>
          <w:szCs w:val="24"/>
          <w:lang w:val="en-GB"/>
        </w:rPr>
        <w:t>e most important responsibility of the Secur</w:t>
      </w:r>
      <w:r>
        <w:rPr>
          <w:rFonts w:ascii="Arial" w:hAnsi="Arial" w:cs="Arial"/>
          <w:sz w:val="24"/>
          <w:szCs w:val="24"/>
          <w:lang w:val="en-GB"/>
        </w:rPr>
        <w:t xml:space="preserve">ity Council is to determine the </w:t>
      </w:r>
      <w:r w:rsidRPr="00EC4047">
        <w:rPr>
          <w:rFonts w:ascii="Arial" w:hAnsi="Arial" w:cs="Arial"/>
          <w:sz w:val="24"/>
          <w:szCs w:val="24"/>
          <w:lang w:val="en-GB"/>
        </w:rPr>
        <w:t>existence of a threat to the peace or act of aggression</w:t>
      </w:r>
    </w:p>
    <w:p w:rsidR="00DD4942" w:rsidRDefault="00DD4942" w:rsidP="00DD4942">
      <w:pPr>
        <w:spacing w:line="360" w:lineRule="auto"/>
        <w:rPr>
          <w:rFonts w:ascii="Arial" w:hAnsi="Arial" w:cs="Arial"/>
          <w:b/>
          <w:sz w:val="24"/>
          <w:szCs w:val="24"/>
          <w:lang w:val="en-GB"/>
        </w:rPr>
      </w:pPr>
    </w:p>
    <w:p w:rsidR="00DD4942" w:rsidRPr="00615AE0" w:rsidRDefault="00DD4942" w:rsidP="00DD4942">
      <w:pPr>
        <w:spacing w:line="360" w:lineRule="auto"/>
        <w:rPr>
          <w:rFonts w:ascii="Arial" w:hAnsi="Arial" w:cs="Arial"/>
          <w:b/>
          <w:sz w:val="24"/>
          <w:szCs w:val="24"/>
          <w:lang w:val="en-GB"/>
        </w:rPr>
      </w:pPr>
      <w:r w:rsidRPr="00615AE0">
        <w:rPr>
          <w:rFonts w:ascii="Arial" w:hAnsi="Arial" w:cs="Arial"/>
          <w:b/>
          <w:sz w:val="24"/>
          <w:szCs w:val="24"/>
          <w:lang w:val="en-GB"/>
        </w:rPr>
        <w:t>Office of United Nations High Commissioner for Human Rights</w:t>
      </w:r>
    </w:p>
    <w:p w:rsidR="00DD4942" w:rsidRPr="00121548" w:rsidRDefault="00DD4942" w:rsidP="00DD4942">
      <w:pPr>
        <w:spacing w:line="360" w:lineRule="auto"/>
        <w:rPr>
          <w:rFonts w:ascii="Arial" w:hAnsi="Arial" w:cs="Arial"/>
          <w:sz w:val="24"/>
          <w:szCs w:val="24"/>
          <w:lang w:val="en-GB"/>
        </w:rPr>
      </w:pPr>
      <w:r w:rsidRPr="00121548">
        <w:rPr>
          <w:rFonts w:ascii="Arial" w:hAnsi="Arial" w:cs="Arial"/>
          <w:sz w:val="24"/>
          <w:szCs w:val="24"/>
          <w:lang w:val="en-GB"/>
        </w:rPr>
        <w:t>The Office of United Nations High Commissioner for Hum</w:t>
      </w:r>
      <w:r>
        <w:rPr>
          <w:rFonts w:ascii="Arial" w:hAnsi="Arial" w:cs="Arial"/>
          <w:sz w:val="24"/>
          <w:szCs w:val="24"/>
          <w:lang w:val="en-GB"/>
        </w:rPr>
        <w:t xml:space="preserve">an Rights (OHCHR), a department </w:t>
      </w:r>
      <w:r w:rsidRPr="00121548">
        <w:rPr>
          <w:rFonts w:ascii="Arial" w:hAnsi="Arial" w:cs="Arial"/>
          <w:sz w:val="24"/>
          <w:szCs w:val="24"/>
          <w:lang w:val="en-GB"/>
        </w:rPr>
        <w:t>of the United Nations Secretariat</w:t>
      </w:r>
      <w:r>
        <w:rPr>
          <w:rStyle w:val="FootnoteReference"/>
          <w:rFonts w:ascii="Arial" w:hAnsi="Arial" w:cs="Arial"/>
          <w:sz w:val="24"/>
          <w:szCs w:val="24"/>
          <w:lang w:val="en-GB"/>
        </w:rPr>
        <w:footnoteReference w:id="5"/>
      </w:r>
      <w:r w:rsidRPr="00963D24">
        <w:t xml:space="preserve"> </w:t>
      </w:r>
      <w:r>
        <w:rPr>
          <w:rFonts w:ascii="Arial" w:hAnsi="Arial" w:cs="Arial"/>
          <w:sz w:val="24"/>
          <w:szCs w:val="24"/>
          <w:lang w:val="en-GB"/>
        </w:rPr>
        <w:t xml:space="preserve">was established </w:t>
      </w:r>
      <w:r w:rsidRPr="00963D24">
        <w:rPr>
          <w:rFonts w:ascii="Arial" w:hAnsi="Arial" w:cs="Arial"/>
          <w:sz w:val="24"/>
          <w:szCs w:val="24"/>
          <w:lang w:val="en-GB"/>
        </w:rPr>
        <w:t xml:space="preserve">following the World Conference on Human Rights in 1993. </w:t>
      </w:r>
      <w:r>
        <w:rPr>
          <w:rFonts w:ascii="Arial" w:hAnsi="Arial" w:cs="Arial"/>
          <w:sz w:val="24"/>
          <w:szCs w:val="24"/>
          <w:lang w:val="en-GB"/>
        </w:rPr>
        <w:t>Th</w:t>
      </w:r>
      <w:r w:rsidRPr="00647C04">
        <w:rPr>
          <w:rFonts w:ascii="Arial" w:hAnsi="Arial" w:cs="Arial"/>
          <w:sz w:val="24"/>
          <w:szCs w:val="24"/>
          <w:lang w:val="en-GB"/>
        </w:rPr>
        <w:t>e High Commi</w:t>
      </w:r>
      <w:r>
        <w:rPr>
          <w:rFonts w:ascii="Arial" w:hAnsi="Arial" w:cs="Arial"/>
          <w:sz w:val="24"/>
          <w:szCs w:val="24"/>
          <w:lang w:val="en-GB"/>
        </w:rPr>
        <w:t>ssioner for Human Rights is the principal human rights offi</w:t>
      </w:r>
      <w:r w:rsidRPr="00647C04">
        <w:rPr>
          <w:rFonts w:ascii="Arial" w:hAnsi="Arial" w:cs="Arial"/>
          <w:sz w:val="24"/>
          <w:szCs w:val="24"/>
          <w:lang w:val="en-GB"/>
        </w:rPr>
        <w:t>cial of the United Nations, the pos</w:t>
      </w:r>
      <w:r>
        <w:rPr>
          <w:rFonts w:ascii="Arial" w:hAnsi="Arial" w:cs="Arial"/>
          <w:sz w:val="24"/>
          <w:szCs w:val="24"/>
          <w:lang w:val="en-GB"/>
        </w:rPr>
        <w:t xml:space="preserve">ition itself is at the level of </w:t>
      </w:r>
      <w:r w:rsidRPr="00647C04">
        <w:rPr>
          <w:rFonts w:ascii="Arial" w:hAnsi="Arial" w:cs="Arial"/>
          <w:sz w:val="24"/>
          <w:szCs w:val="24"/>
          <w:lang w:val="en-GB"/>
        </w:rPr>
        <w:t>under-secretary-general, with the general aim of coordi</w:t>
      </w:r>
      <w:r>
        <w:rPr>
          <w:rFonts w:ascii="Arial" w:hAnsi="Arial" w:cs="Arial"/>
          <w:sz w:val="24"/>
          <w:szCs w:val="24"/>
          <w:lang w:val="en-GB"/>
        </w:rPr>
        <w:t>nation of the UN’s human rights activities. Th</w:t>
      </w:r>
      <w:r w:rsidRPr="00647C04">
        <w:rPr>
          <w:rFonts w:ascii="Arial" w:hAnsi="Arial" w:cs="Arial"/>
          <w:sz w:val="24"/>
          <w:szCs w:val="24"/>
          <w:lang w:val="en-GB"/>
        </w:rPr>
        <w:t>e activities cover many duties, one of the mo</w:t>
      </w:r>
      <w:r>
        <w:rPr>
          <w:rFonts w:ascii="Arial" w:hAnsi="Arial" w:cs="Arial"/>
          <w:sz w:val="24"/>
          <w:szCs w:val="24"/>
          <w:lang w:val="en-GB"/>
        </w:rPr>
        <w:t xml:space="preserve">st important is the supervision </w:t>
      </w:r>
      <w:r w:rsidRPr="00647C04">
        <w:rPr>
          <w:rFonts w:ascii="Arial" w:hAnsi="Arial" w:cs="Arial"/>
          <w:sz w:val="24"/>
          <w:szCs w:val="24"/>
          <w:lang w:val="en-GB"/>
        </w:rPr>
        <w:lastRenderedPageBreak/>
        <w:t xml:space="preserve">of the Human Rights Council. </w:t>
      </w:r>
      <w:r w:rsidRPr="00963D24">
        <w:rPr>
          <w:rFonts w:ascii="Arial" w:hAnsi="Arial" w:cs="Arial"/>
          <w:sz w:val="24"/>
          <w:szCs w:val="24"/>
          <w:lang w:val="en-GB"/>
        </w:rPr>
        <w:t xml:space="preserve">Its </w:t>
      </w:r>
      <w:r>
        <w:rPr>
          <w:rFonts w:ascii="Arial" w:hAnsi="Arial" w:cs="Arial"/>
          <w:sz w:val="24"/>
          <w:szCs w:val="24"/>
          <w:lang w:val="en-GB"/>
        </w:rPr>
        <w:t xml:space="preserve">role is to prevent human rights </w:t>
      </w:r>
      <w:r w:rsidRPr="00963D24">
        <w:rPr>
          <w:rFonts w:ascii="Arial" w:hAnsi="Arial" w:cs="Arial"/>
          <w:sz w:val="24"/>
          <w:szCs w:val="24"/>
          <w:lang w:val="en-GB"/>
        </w:rPr>
        <w:t>violations and secure respect for human rights by promotin</w:t>
      </w:r>
      <w:r>
        <w:rPr>
          <w:rFonts w:ascii="Arial" w:hAnsi="Arial" w:cs="Arial"/>
          <w:sz w:val="24"/>
          <w:szCs w:val="24"/>
          <w:lang w:val="en-GB"/>
        </w:rPr>
        <w:t xml:space="preserve">g international cooperation and </w:t>
      </w:r>
      <w:r w:rsidRPr="00963D24">
        <w:rPr>
          <w:rFonts w:ascii="Arial" w:hAnsi="Arial" w:cs="Arial"/>
          <w:sz w:val="24"/>
          <w:szCs w:val="24"/>
          <w:lang w:val="en-GB"/>
        </w:rPr>
        <w:t xml:space="preserve">coordinating the United Nations’ human rights activities. </w:t>
      </w:r>
      <w:r>
        <w:rPr>
          <w:rFonts w:ascii="Arial" w:hAnsi="Arial" w:cs="Arial"/>
          <w:sz w:val="24"/>
          <w:szCs w:val="24"/>
          <w:lang w:val="en-GB"/>
        </w:rPr>
        <w:t xml:space="preserve">The OHCHR conducts a very broad </w:t>
      </w:r>
      <w:r w:rsidRPr="00963D24">
        <w:rPr>
          <w:rFonts w:ascii="Arial" w:hAnsi="Arial" w:cs="Arial"/>
          <w:sz w:val="24"/>
          <w:szCs w:val="24"/>
          <w:lang w:val="en-GB"/>
        </w:rPr>
        <w:t>range of activities from is headquarters in Geneva. It also work</w:t>
      </w:r>
      <w:r>
        <w:rPr>
          <w:rFonts w:ascii="Arial" w:hAnsi="Arial" w:cs="Arial"/>
          <w:sz w:val="24"/>
          <w:szCs w:val="24"/>
          <w:lang w:val="en-GB"/>
        </w:rPr>
        <w:t xml:space="preserve">s directly in areas where there </w:t>
      </w:r>
      <w:r w:rsidRPr="00963D24">
        <w:rPr>
          <w:rFonts w:ascii="Arial" w:hAnsi="Arial" w:cs="Arial"/>
          <w:sz w:val="24"/>
          <w:szCs w:val="24"/>
          <w:lang w:val="en-GB"/>
        </w:rPr>
        <w:t>are severe human rights violations though field offices and as part of UN peace missions.</w:t>
      </w:r>
    </w:p>
    <w:p w:rsidR="00DD4942" w:rsidRDefault="00DD4942" w:rsidP="00DD4942">
      <w:pPr>
        <w:spacing w:line="360" w:lineRule="auto"/>
        <w:rPr>
          <w:rFonts w:ascii="Arial" w:hAnsi="Arial" w:cs="Arial"/>
          <w:b/>
          <w:sz w:val="24"/>
          <w:szCs w:val="24"/>
          <w:lang w:val="en-GB"/>
        </w:rPr>
      </w:pPr>
    </w:p>
    <w:p w:rsidR="00DD4942" w:rsidRPr="00C97157" w:rsidRDefault="00DD4942" w:rsidP="00DD4942">
      <w:pPr>
        <w:spacing w:line="360" w:lineRule="auto"/>
        <w:rPr>
          <w:rFonts w:ascii="Arial" w:hAnsi="Arial" w:cs="Arial"/>
          <w:b/>
          <w:sz w:val="24"/>
          <w:szCs w:val="24"/>
          <w:lang w:val="en-GB"/>
        </w:rPr>
      </w:pPr>
      <w:r w:rsidRPr="00C97157">
        <w:rPr>
          <w:rFonts w:ascii="Arial" w:hAnsi="Arial" w:cs="Arial"/>
          <w:b/>
          <w:sz w:val="24"/>
          <w:szCs w:val="24"/>
          <w:lang w:val="en-GB"/>
        </w:rPr>
        <w:t>The Human Rights Council</w:t>
      </w:r>
    </w:p>
    <w:p w:rsidR="00DD4942" w:rsidRDefault="00DD4942" w:rsidP="00DD4942">
      <w:pPr>
        <w:spacing w:line="360" w:lineRule="auto"/>
        <w:rPr>
          <w:rFonts w:ascii="Arial" w:hAnsi="Arial" w:cs="Arial"/>
          <w:sz w:val="24"/>
          <w:szCs w:val="24"/>
        </w:rPr>
      </w:pPr>
      <w:r w:rsidRPr="00C97157">
        <w:rPr>
          <w:rFonts w:ascii="Arial" w:hAnsi="Arial" w:cs="Arial"/>
          <w:sz w:val="24"/>
          <w:szCs w:val="24"/>
          <w:lang w:val="en-GB"/>
        </w:rPr>
        <w:t>The principal UN Charter Body responsible for human rig</w:t>
      </w:r>
      <w:r>
        <w:rPr>
          <w:rFonts w:ascii="Arial" w:hAnsi="Arial" w:cs="Arial"/>
          <w:sz w:val="24"/>
          <w:szCs w:val="24"/>
          <w:lang w:val="en-GB"/>
        </w:rPr>
        <w:t xml:space="preserve">hts is the Human Rights Council </w:t>
      </w:r>
      <w:r w:rsidRPr="00C97157">
        <w:rPr>
          <w:rFonts w:ascii="Arial" w:hAnsi="Arial" w:cs="Arial"/>
          <w:sz w:val="24"/>
          <w:szCs w:val="24"/>
          <w:lang w:val="en-GB"/>
        </w:rPr>
        <w:t>(HRC). The General Assembly</w:t>
      </w:r>
      <w:r>
        <w:rPr>
          <w:rStyle w:val="FootnoteReference"/>
          <w:rFonts w:ascii="Arial" w:hAnsi="Arial" w:cs="Arial"/>
          <w:sz w:val="24"/>
          <w:szCs w:val="24"/>
          <w:lang w:val="en-GB"/>
        </w:rPr>
        <w:footnoteReference w:id="6"/>
      </w:r>
      <w:r w:rsidRPr="00C97157">
        <w:rPr>
          <w:rFonts w:ascii="Arial" w:hAnsi="Arial" w:cs="Arial"/>
          <w:sz w:val="24"/>
          <w:szCs w:val="24"/>
          <w:lang w:val="en-GB"/>
        </w:rPr>
        <w:t xml:space="preserve"> established the HRC in 200</w:t>
      </w:r>
      <w:r>
        <w:rPr>
          <w:rFonts w:ascii="Arial" w:hAnsi="Arial" w:cs="Arial"/>
          <w:sz w:val="24"/>
          <w:szCs w:val="24"/>
          <w:lang w:val="en-GB"/>
        </w:rPr>
        <w:t xml:space="preserve">6, in the hope that it would be </w:t>
      </w:r>
      <w:r w:rsidRPr="00C97157">
        <w:rPr>
          <w:rFonts w:ascii="Arial" w:hAnsi="Arial" w:cs="Arial"/>
          <w:sz w:val="24"/>
          <w:szCs w:val="24"/>
          <w:lang w:val="en-GB"/>
        </w:rPr>
        <w:t>more efficient and effective than its predecessor, the Human</w:t>
      </w:r>
      <w:r>
        <w:rPr>
          <w:rFonts w:ascii="Arial" w:hAnsi="Arial" w:cs="Arial"/>
          <w:sz w:val="24"/>
          <w:szCs w:val="24"/>
          <w:lang w:val="en-GB"/>
        </w:rPr>
        <w:t xml:space="preserve"> Rights Commission. Forty-seven </w:t>
      </w:r>
      <w:r w:rsidRPr="00C97157">
        <w:rPr>
          <w:rFonts w:ascii="Arial" w:hAnsi="Arial" w:cs="Arial"/>
          <w:sz w:val="24"/>
          <w:szCs w:val="24"/>
          <w:lang w:val="en-GB"/>
        </w:rPr>
        <w:t xml:space="preserve">UN member states sit on the HRC. </w:t>
      </w:r>
      <w:r w:rsidRPr="004C5129">
        <w:rPr>
          <w:rFonts w:ascii="Arial" w:hAnsi="Arial" w:cs="Arial"/>
          <w:sz w:val="24"/>
          <w:szCs w:val="24"/>
          <w:lang w:val="en-GB"/>
        </w:rPr>
        <w:t>Seats for membership are allocated based on the equi</w:t>
      </w:r>
      <w:r>
        <w:rPr>
          <w:rFonts w:ascii="Arial" w:hAnsi="Arial" w:cs="Arial"/>
          <w:sz w:val="24"/>
          <w:szCs w:val="24"/>
          <w:lang w:val="en-GB"/>
        </w:rPr>
        <w:t xml:space="preserve">table geographical distribution </w:t>
      </w:r>
      <w:r w:rsidRPr="004C5129">
        <w:rPr>
          <w:rFonts w:ascii="Arial" w:hAnsi="Arial" w:cs="Arial"/>
          <w:sz w:val="24"/>
          <w:szCs w:val="24"/>
          <w:lang w:val="en-GB"/>
        </w:rPr>
        <w:t>of member states via the regional groups formed i</w:t>
      </w:r>
      <w:r>
        <w:rPr>
          <w:rFonts w:ascii="Arial" w:hAnsi="Arial" w:cs="Arial"/>
          <w:sz w:val="24"/>
          <w:szCs w:val="24"/>
          <w:lang w:val="en-GB"/>
        </w:rPr>
        <w:t>n the framework of the UN.</w:t>
      </w:r>
      <w:r w:rsidRPr="004C5129">
        <w:rPr>
          <w:rFonts w:ascii="Arial" w:hAnsi="Arial" w:cs="Arial"/>
          <w:sz w:val="24"/>
          <w:szCs w:val="24"/>
          <w:lang w:val="en-GB"/>
        </w:rPr>
        <w:t xml:space="preserve"> </w:t>
      </w:r>
      <w:r w:rsidRPr="00C97157">
        <w:rPr>
          <w:rFonts w:ascii="Arial" w:hAnsi="Arial" w:cs="Arial"/>
          <w:sz w:val="24"/>
          <w:szCs w:val="24"/>
          <w:lang w:val="en-GB"/>
        </w:rPr>
        <w:t>One of its main purpose</w:t>
      </w:r>
      <w:r>
        <w:rPr>
          <w:rFonts w:ascii="Arial" w:hAnsi="Arial" w:cs="Arial"/>
          <w:sz w:val="24"/>
          <w:szCs w:val="24"/>
          <w:lang w:val="en-GB"/>
        </w:rPr>
        <w:t xml:space="preserve">s is to review the human rights </w:t>
      </w:r>
      <w:r w:rsidRPr="00C97157">
        <w:rPr>
          <w:rFonts w:ascii="Arial" w:hAnsi="Arial" w:cs="Arial"/>
          <w:sz w:val="24"/>
          <w:szCs w:val="24"/>
          <w:lang w:val="en-GB"/>
        </w:rPr>
        <w:t>record of every UN member state once every four years and to make recommendat</w:t>
      </w:r>
      <w:r>
        <w:rPr>
          <w:rFonts w:ascii="Arial" w:hAnsi="Arial" w:cs="Arial"/>
          <w:sz w:val="24"/>
          <w:szCs w:val="24"/>
          <w:lang w:val="en-GB"/>
        </w:rPr>
        <w:t xml:space="preserve">ions for </w:t>
      </w:r>
      <w:r w:rsidRPr="00C97157">
        <w:rPr>
          <w:rFonts w:ascii="Arial" w:hAnsi="Arial" w:cs="Arial"/>
          <w:sz w:val="24"/>
          <w:szCs w:val="24"/>
          <w:lang w:val="en-GB"/>
        </w:rPr>
        <w:t xml:space="preserve">improvement. </w:t>
      </w:r>
      <w:r w:rsidRPr="006B4B2D">
        <w:rPr>
          <w:rFonts w:ascii="Arial" w:hAnsi="Arial" w:cs="Arial"/>
          <w:sz w:val="24"/>
          <w:szCs w:val="24"/>
        </w:rPr>
        <w:t xml:space="preserve">It replaced the </w:t>
      </w:r>
      <w:r w:rsidRPr="006B4B2D">
        <w:rPr>
          <w:rFonts w:ascii="Arial" w:hAnsi="Arial" w:cs="Arial"/>
          <w:b/>
          <w:bCs/>
          <w:sz w:val="24"/>
          <w:szCs w:val="24"/>
        </w:rPr>
        <w:t xml:space="preserve">Commission on Human Rights, </w:t>
      </w:r>
      <w:r>
        <w:rPr>
          <w:rFonts w:ascii="Arial" w:hAnsi="Arial" w:cs="Arial"/>
          <w:sz w:val="24"/>
          <w:szCs w:val="24"/>
        </w:rPr>
        <w:t xml:space="preserve">which, for over 60 years, </w:t>
      </w:r>
      <w:r w:rsidRPr="006B4B2D">
        <w:rPr>
          <w:rFonts w:ascii="Arial" w:hAnsi="Arial" w:cs="Arial"/>
          <w:sz w:val="24"/>
          <w:szCs w:val="24"/>
        </w:rPr>
        <w:t>was at the centre of the United Nations human rights system. The Commission met for the</w:t>
      </w:r>
      <w:r>
        <w:rPr>
          <w:rFonts w:ascii="Arial" w:hAnsi="Arial" w:cs="Arial"/>
          <w:sz w:val="24"/>
          <w:szCs w:val="24"/>
        </w:rPr>
        <w:t xml:space="preserve"> </w:t>
      </w:r>
      <w:r w:rsidRPr="006B4B2D">
        <w:rPr>
          <w:rFonts w:ascii="Arial" w:hAnsi="Arial" w:cs="Arial"/>
          <w:sz w:val="24"/>
          <w:szCs w:val="24"/>
        </w:rPr>
        <w:t>last time in March 2006, at its sixty-second session.</w:t>
      </w:r>
      <w:r>
        <w:rPr>
          <w:rFonts w:ascii="Arial" w:hAnsi="Arial" w:cs="Arial"/>
          <w:sz w:val="24"/>
          <w:szCs w:val="24"/>
        </w:rPr>
        <w:t xml:space="preserve"> </w:t>
      </w:r>
      <w:r w:rsidRPr="006B4B2D">
        <w:rPr>
          <w:rFonts w:ascii="Arial" w:hAnsi="Arial" w:cs="Arial"/>
          <w:sz w:val="24"/>
          <w:szCs w:val="24"/>
        </w:rPr>
        <w:t xml:space="preserve">While the Commission was a subsidiary organ of </w:t>
      </w:r>
      <w:r>
        <w:rPr>
          <w:rFonts w:ascii="Arial" w:hAnsi="Arial" w:cs="Arial"/>
          <w:sz w:val="24"/>
          <w:szCs w:val="24"/>
        </w:rPr>
        <w:t xml:space="preserve">the </w:t>
      </w:r>
      <w:r w:rsidRPr="005B0F11">
        <w:rPr>
          <w:rFonts w:ascii="Arial" w:hAnsi="Arial" w:cs="Arial"/>
          <w:b/>
          <w:sz w:val="24"/>
          <w:szCs w:val="24"/>
        </w:rPr>
        <w:t>Economic and Social Council (ECOSOC</w:t>
      </w:r>
      <w:r w:rsidRPr="006B4B2D">
        <w:rPr>
          <w:rFonts w:ascii="Arial" w:hAnsi="Arial" w:cs="Arial"/>
          <w:sz w:val="24"/>
          <w:szCs w:val="24"/>
        </w:rPr>
        <w:t>)</w:t>
      </w:r>
      <w:r>
        <w:rPr>
          <w:rStyle w:val="FootnoteReference"/>
          <w:rFonts w:ascii="Arial" w:hAnsi="Arial" w:cs="Arial"/>
          <w:sz w:val="24"/>
          <w:szCs w:val="24"/>
        </w:rPr>
        <w:footnoteReference w:id="7"/>
      </w:r>
      <w:r w:rsidRPr="006B4B2D">
        <w:rPr>
          <w:rFonts w:ascii="Arial" w:hAnsi="Arial" w:cs="Arial"/>
          <w:sz w:val="24"/>
          <w:szCs w:val="24"/>
        </w:rPr>
        <w:t>, the Human Rights Council is a subsidiary orga</w:t>
      </w:r>
      <w:r>
        <w:rPr>
          <w:rFonts w:ascii="Arial" w:hAnsi="Arial" w:cs="Arial"/>
          <w:sz w:val="24"/>
          <w:szCs w:val="24"/>
        </w:rPr>
        <w:t xml:space="preserve">n of the General Assembly. This </w:t>
      </w:r>
      <w:r w:rsidRPr="006B4B2D">
        <w:rPr>
          <w:rFonts w:ascii="Arial" w:hAnsi="Arial" w:cs="Arial"/>
          <w:sz w:val="24"/>
          <w:szCs w:val="24"/>
        </w:rPr>
        <w:t xml:space="preserve">elevation emphasizes human rights as one of the three </w:t>
      </w:r>
      <w:r>
        <w:rPr>
          <w:rFonts w:ascii="Arial" w:hAnsi="Arial" w:cs="Arial"/>
          <w:sz w:val="24"/>
          <w:szCs w:val="24"/>
        </w:rPr>
        <w:t xml:space="preserve">essential pillars of the United </w:t>
      </w:r>
      <w:r w:rsidRPr="006B4B2D">
        <w:rPr>
          <w:rFonts w:ascii="Arial" w:hAnsi="Arial" w:cs="Arial"/>
          <w:sz w:val="24"/>
          <w:szCs w:val="24"/>
        </w:rPr>
        <w:t>Nations, along with development, and peace and securi</w:t>
      </w:r>
      <w:r>
        <w:rPr>
          <w:rFonts w:ascii="Arial" w:hAnsi="Arial" w:cs="Arial"/>
          <w:sz w:val="24"/>
          <w:szCs w:val="24"/>
        </w:rPr>
        <w:t xml:space="preserve">ty. The Council’s creation also </w:t>
      </w:r>
      <w:r w:rsidRPr="006B4B2D">
        <w:rPr>
          <w:rFonts w:ascii="Arial" w:hAnsi="Arial" w:cs="Arial"/>
          <w:sz w:val="24"/>
          <w:szCs w:val="24"/>
        </w:rPr>
        <w:t>affirms the General Assembly’s commitment to strengt</w:t>
      </w:r>
      <w:r>
        <w:rPr>
          <w:rFonts w:ascii="Arial" w:hAnsi="Arial" w:cs="Arial"/>
          <w:sz w:val="24"/>
          <w:szCs w:val="24"/>
        </w:rPr>
        <w:t xml:space="preserve">hening the United Nations human </w:t>
      </w:r>
      <w:r w:rsidRPr="006B4B2D">
        <w:rPr>
          <w:rFonts w:ascii="Arial" w:hAnsi="Arial" w:cs="Arial"/>
          <w:sz w:val="24"/>
          <w:szCs w:val="24"/>
        </w:rPr>
        <w:t>rights machinery, with the aim of ensuring the effectiv</w:t>
      </w:r>
      <w:r>
        <w:rPr>
          <w:rFonts w:ascii="Arial" w:hAnsi="Arial" w:cs="Arial"/>
          <w:sz w:val="24"/>
          <w:szCs w:val="24"/>
        </w:rPr>
        <w:t xml:space="preserve">e enjoyment by all of all human rights </w:t>
      </w:r>
      <w:r w:rsidRPr="006B4B2D">
        <w:rPr>
          <w:rFonts w:ascii="Arial" w:hAnsi="Arial" w:cs="Arial"/>
          <w:sz w:val="24"/>
          <w:szCs w:val="24"/>
        </w:rPr>
        <w:t>civil, political, economic, social and cultural</w:t>
      </w:r>
      <w:r>
        <w:rPr>
          <w:rFonts w:ascii="Arial" w:hAnsi="Arial" w:cs="Arial"/>
          <w:sz w:val="24"/>
          <w:szCs w:val="24"/>
        </w:rPr>
        <w:t xml:space="preserve"> rights, including the right to </w:t>
      </w:r>
      <w:r w:rsidRPr="006B4B2D">
        <w:rPr>
          <w:rFonts w:ascii="Arial" w:hAnsi="Arial" w:cs="Arial"/>
          <w:sz w:val="24"/>
          <w:szCs w:val="24"/>
        </w:rPr>
        <w:t>development.</w:t>
      </w:r>
    </w:p>
    <w:p w:rsidR="00DD4942" w:rsidRPr="004C5129" w:rsidRDefault="00DD4942" w:rsidP="00DD4942">
      <w:pPr>
        <w:spacing w:line="360" w:lineRule="auto"/>
        <w:rPr>
          <w:rFonts w:ascii="Arial" w:hAnsi="Arial" w:cs="Arial"/>
          <w:sz w:val="24"/>
          <w:szCs w:val="24"/>
          <w:lang w:val="en-GB"/>
        </w:rPr>
      </w:pPr>
      <w:r w:rsidRPr="00AA5EBC">
        <w:rPr>
          <w:rFonts w:ascii="Arial" w:hAnsi="Arial" w:cs="Arial"/>
          <w:sz w:val="24"/>
          <w:szCs w:val="24"/>
          <w:lang w:val="en-GB"/>
        </w:rPr>
        <w:t>UNHRC is a</w:t>
      </w:r>
      <w:r>
        <w:rPr>
          <w:rFonts w:ascii="Arial" w:hAnsi="Arial" w:cs="Arial"/>
          <w:sz w:val="24"/>
          <w:szCs w:val="24"/>
          <w:lang w:val="en-GB"/>
        </w:rPr>
        <w:t>uthorized to gather information about states from diff</w:t>
      </w:r>
      <w:r w:rsidRPr="00AA5EBC">
        <w:rPr>
          <w:rFonts w:ascii="Arial" w:hAnsi="Arial" w:cs="Arial"/>
          <w:sz w:val="24"/>
          <w:szCs w:val="24"/>
          <w:lang w:val="en-GB"/>
        </w:rPr>
        <w:t xml:space="preserve">erent kind of sources. Firstly, States </w:t>
      </w:r>
      <w:r>
        <w:rPr>
          <w:rFonts w:ascii="Arial" w:hAnsi="Arial" w:cs="Arial"/>
          <w:sz w:val="24"/>
          <w:szCs w:val="24"/>
          <w:lang w:val="en-GB"/>
        </w:rPr>
        <w:t xml:space="preserve">are obliged to submit official </w:t>
      </w:r>
      <w:r w:rsidRPr="00AA5EBC">
        <w:rPr>
          <w:rFonts w:ascii="Arial" w:hAnsi="Arial" w:cs="Arial"/>
          <w:sz w:val="24"/>
          <w:szCs w:val="24"/>
          <w:lang w:val="en-GB"/>
        </w:rPr>
        <w:t xml:space="preserve">reports based on the structure requested by </w:t>
      </w:r>
      <w:r w:rsidRPr="00AA5EBC">
        <w:rPr>
          <w:rFonts w:ascii="Arial" w:hAnsi="Arial" w:cs="Arial"/>
          <w:sz w:val="24"/>
          <w:szCs w:val="24"/>
          <w:lang w:val="en-GB"/>
        </w:rPr>
        <w:lastRenderedPageBreak/>
        <w:t xml:space="preserve">the </w:t>
      </w:r>
      <w:r>
        <w:rPr>
          <w:rFonts w:ascii="Arial" w:hAnsi="Arial" w:cs="Arial"/>
          <w:sz w:val="24"/>
          <w:szCs w:val="24"/>
          <w:lang w:val="en-GB"/>
        </w:rPr>
        <w:t xml:space="preserve">UNHRC on the situation of human </w:t>
      </w:r>
      <w:r w:rsidRPr="00AA5EBC">
        <w:rPr>
          <w:rFonts w:ascii="Arial" w:hAnsi="Arial" w:cs="Arial"/>
          <w:sz w:val="24"/>
          <w:szCs w:val="24"/>
          <w:lang w:val="en-GB"/>
        </w:rPr>
        <w:t>rights in the State under review. Furthermore, bo</w:t>
      </w:r>
      <w:r>
        <w:rPr>
          <w:rFonts w:ascii="Arial" w:hAnsi="Arial" w:cs="Arial"/>
          <w:sz w:val="24"/>
          <w:szCs w:val="24"/>
          <w:lang w:val="en-GB"/>
        </w:rPr>
        <w:t xml:space="preserve">th the so-called National Human Rights Institutions of each </w:t>
      </w:r>
      <w:r w:rsidRPr="00AA5EBC">
        <w:rPr>
          <w:rFonts w:ascii="Arial" w:hAnsi="Arial" w:cs="Arial"/>
          <w:sz w:val="24"/>
          <w:szCs w:val="24"/>
          <w:lang w:val="en-GB"/>
        </w:rPr>
        <w:t xml:space="preserve">State and the NGOs </w:t>
      </w:r>
      <w:r>
        <w:rPr>
          <w:rFonts w:ascii="Arial" w:hAnsi="Arial" w:cs="Arial"/>
          <w:sz w:val="24"/>
          <w:szCs w:val="24"/>
          <w:lang w:val="en-GB"/>
        </w:rPr>
        <w:t>interested are authorized to fi</w:t>
      </w:r>
      <w:r w:rsidRPr="00AA5EBC">
        <w:rPr>
          <w:rFonts w:ascii="Arial" w:hAnsi="Arial" w:cs="Arial"/>
          <w:sz w:val="24"/>
          <w:szCs w:val="24"/>
          <w:lang w:val="en-GB"/>
        </w:rPr>
        <w:t xml:space="preserve">le </w:t>
      </w:r>
      <w:r w:rsidRPr="00AA5EBC">
        <w:rPr>
          <w:rFonts w:ascii="Arial" w:hAnsi="Arial" w:cs="Arial"/>
          <w:b/>
          <w:sz w:val="24"/>
          <w:szCs w:val="24"/>
          <w:lang w:val="en-GB"/>
        </w:rPr>
        <w:t>‘shadow reports’</w:t>
      </w:r>
      <w:r>
        <w:rPr>
          <w:rFonts w:ascii="Arial" w:hAnsi="Arial" w:cs="Arial"/>
          <w:sz w:val="24"/>
          <w:szCs w:val="24"/>
          <w:lang w:val="en-GB"/>
        </w:rPr>
        <w:t xml:space="preserve"> about the States </w:t>
      </w:r>
      <w:r w:rsidRPr="00AA5EBC">
        <w:rPr>
          <w:rFonts w:ascii="Arial" w:hAnsi="Arial" w:cs="Arial"/>
          <w:sz w:val="24"/>
          <w:szCs w:val="24"/>
          <w:lang w:val="en-GB"/>
        </w:rPr>
        <w:t>under review. In addition, each member of the Hu</w:t>
      </w:r>
      <w:r>
        <w:rPr>
          <w:rFonts w:ascii="Arial" w:hAnsi="Arial" w:cs="Arial"/>
          <w:sz w:val="24"/>
          <w:szCs w:val="24"/>
          <w:lang w:val="en-GB"/>
        </w:rPr>
        <w:t xml:space="preserve">man Rights Council as well as </w:t>
      </w:r>
      <w:r w:rsidRPr="00AA5EBC">
        <w:rPr>
          <w:rFonts w:ascii="Arial" w:hAnsi="Arial" w:cs="Arial"/>
          <w:sz w:val="24"/>
          <w:szCs w:val="24"/>
          <w:lang w:val="en-GB"/>
        </w:rPr>
        <w:t>NGOs can provide information and also ask questions to</w:t>
      </w:r>
      <w:r>
        <w:rPr>
          <w:rFonts w:ascii="Arial" w:hAnsi="Arial" w:cs="Arial"/>
          <w:sz w:val="24"/>
          <w:szCs w:val="24"/>
          <w:lang w:val="en-GB"/>
        </w:rPr>
        <w:t xml:space="preserve"> the States under review either </w:t>
      </w:r>
      <w:r w:rsidRPr="00AA5EBC">
        <w:rPr>
          <w:rFonts w:ascii="Arial" w:hAnsi="Arial" w:cs="Arial"/>
          <w:sz w:val="24"/>
          <w:szCs w:val="24"/>
          <w:lang w:val="en-GB"/>
        </w:rPr>
        <w:t xml:space="preserve">about general or particular issues. Finally, the so-called </w:t>
      </w:r>
      <w:r>
        <w:rPr>
          <w:rFonts w:ascii="Arial" w:hAnsi="Arial" w:cs="Arial"/>
          <w:sz w:val="24"/>
          <w:szCs w:val="24"/>
          <w:lang w:val="en-GB"/>
        </w:rPr>
        <w:t xml:space="preserve">stake-holders of the UN (mainly </w:t>
      </w:r>
      <w:r w:rsidRPr="00AA5EBC">
        <w:rPr>
          <w:rFonts w:ascii="Arial" w:hAnsi="Arial" w:cs="Arial"/>
          <w:sz w:val="24"/>
          <w:szCs w:val="24"/>
          <w:lang w:val="en-GB"/>
        </w:rPr>
        <w:t>rapporteurs of a particular question that relates to human</w:t>
      </w:r>
      <w:r>
        <w:rPr>
          <w:rFonts w:ascii="Arial" w:hAnsi="Arial" w:cs="Arial"/>
          <w:sz w:val="24"/>
          <w:szCs w:val="24"/>
          <w:lang w:val="en-GB"/>
        </w:rPr>
        <w:t xml:space="preserve"> rights) are also authorized to </w:t>
      </w:r>
      <w:r w:rsidRPr="00AA5EBC">
        <w:rPr>
          <w:rFonts w:ascii="Arial" w:hAnsi="Arial" w:cs="Arial"/>
          <w:sz w:val="24"/>
          <w:szCs w:val="24"/>
          <w:lang w:val="en-GB"/>
        </w:rPr>
        <w:t>inform the UNHRC about such issues.</w:t>
      </w:r>
    </w:p>
    <w:p w:rsidR="00DD4942" w:rsidRDefault="00DD4942" w:rsidP="00DD4942">
      <w:pPr>
        <w:spacing w:line="360" w:lineRule="auto"/>
        <w:rPr>
          <w:rFonts w:ascii="Arial" w:hAnsi="Arial" w:cs="Arial"/>
          <w:sz w:val="24"/>
          <w:szCs w:val="24"/>
        </w:rPr>
      </w:pPr>
      <w:r w:rsidRPr="00840D45">
        <w:rPr>
          <w:rFonts w:ascii="Arial" w:hAnsi="Arial" w:cs="Arial"/>
          <w:b/>
          <w:bCs/>
          <w:sz w:val="24"/>
          <w:szCs w:val="24"/>
        </w:rPr>
        <w:t>Mandates and mechanisms</w:t>
      </w:r>
    </w:p>
    <w:p w:rsidR="00DD4942" w:rsidRPr="00840D45" w:rsidRDefault="00DD4942" w:rsidP="00DD4942">
      <w:pPr>
        <w:spacing w:line="360" w:lineRule="auto"/>
        <w:rPr>
          <w:rFonts w:ascii="Arial" w:hAnsi="Arial" w:cs="Arial"/>
          <w:color w:val="231F20"/>
          <w:sz w:val="24"/>
          <w:szCs w:val="24"/>
          <w:u w:val="single"/>
        </w:rPr>
      </w:pPr>
      <w:r w:rsidRPr="00840D45">
        <w:rPr>
          <w:rFonts w:ascii="Arial" w:hAnsi="Arial" w:cs="Arial"/>
          <w:color w:val="231F20"/>
          <w:sz w:val="24"/>
          <w:szCs w:val="24"/>
          <w:u w:val="single"/>
        </w:rPr>
        <w:t>Universal periodic review</w:t>
      </w:r>
    </w:p>
    <w:p w:rsidR="00DD4942" w:rsidRDefault="00DD4942" w:rsidP="00DD4942">
      <w:pPr>
        <w:spacing w:line="360" w:lineRule="auto"/>
        <w:rPr>
          <w:rFonts w:ascii="Arial" w:hAnsi="Arial" w:cs="Arial"/>
          <w:color w:val="231F20"/>
          <w:sz w:val="24"/>
          <w:szCs w:val="24"/>
        </w:rPr>
      </w:pPr>
      <w:r w:rsidRPr="00CE0DF9">
        <w:rPr>
          <w:rFonts w:ascii="Arial" w:hAnsi="Arial" w:cs="Arial"/>
          <w:color w:val="231F20"/>
          <w:sz w:val="24"/>
          <w:szCs w:val="24"/>
        </w:rPr>
        <w:t>The universal periodic review (UPR) is a new human r</w:t>
      </w:r>
      <w:r>
        <w:rPr>
          <w:rFonts w:ascii="Arial" w:hAnsi="Arial" w:cs="Arial"/>
          <w:color w:val="231F20"/>
          <w:sz w:val="24"/>
          <w:szCs w:val="24"/>
        </w:rPr>
        <w:t xml:space="preserve">ights mechanism. Through it the </w:t>
      </w:r>
      <w:r w:rsidRPr="00CE0DF9">
        <w:rPr>
          <w:rFonts w:ascii="Arial" w:hAnsi="Arial" w:cs="Arial"/>
          <w:color w:val="231F20"/>
          <w:sz w:val="24"/>
          <w:szCs w:val="24"/>
        </w:rPr>
        <w:t>Council periodically reviews the fulfilment by each o</w:t>
      </w:r>
      <w:r>
        <w:rPr>
          <w:rFonts w:ascii="Arial" w:hAnsi="Arial" w:cs="Arial"/>
          <w:color w:val="231F20"/>
          <w:sz w:val="24"/>
          <w:szCs w:val="24"/>
        </w:rPr>
        <w:t xml:space="preserve">f the United Nations 193 Member </w:t>
      </w:r>
      <w:r w:rsidRPr="00CE0DF9">
        <w:rPr>
          <w:rFonts w:ascii="Arial" w:hAnsi="Arial" w:cs="Arial"/>
          <w:color w:val="231F20"/>
          <w:sz w:val="24"/>
          <w:szCs w:val="24"/>
        </w:rPr>
        <w:t>States of its human rights obligations and commit</w:t>
      </w:r>
      <w:r>
        <w:rPr>
          <w:rFonts w:ascii="Arial" w:hAnsi="Arial" w:cs="Arial"/>
          <w:color w:val="231F20"/>
          <w:sz w:val="24"/>
          <w:szCs w:val="24"/>
        </w:rPr>
        <w:t xml:space="preserve">ments. The UPR is a cooperative </w:t>
      </w:r>
      <w:r w:rsidRPr="00CE0DF9">
        <w:rPr>
          <w:rFonts w:ascii="Arial" w:hAnsi="Arial" w:cs="Arial"/>
          <w:color w:val="231F20"/>
          <w:sz w:val="24"/>
          <w:szCs w:val="24"/>
        </w:rPr>
        <w:t xml:space="preserve">mechanism, based on an interactive dialogue with the State </w:t>
      </w:r>
      <w:r>
        <w:rPr>
          <w:rFonts w:ascii="Arial" w:hAnsi="Arial" w:cs="Arial"/>
          <w:color w:val="231F20"/>
          <w:sz w:val="24"/>
          <w:szCs w:val="24"/>
        </w:rPr>
        <w:t xml:space="preserve">under review. It is intended to </w:t>
      </w:r>
      <w:r w:rsidRPr="00CE0DF9">
        <w:rPr>
          <w:rFonts w:ascii="Arial" w:hAnsi="Arial" w:cs="Arial"/>
          <w:color w:val="231F20"/>
          <w:sz w:val="24"/>
          <w:szCs w:val="24"/>
        </w:rPr>
        <w:t>complement, not duplicate, the work of the treaty bodies.</w:t>
      </w:r>
      <w:r w:rsidRPr="009903F1">
        <w:t xml:space="preserve"> </w:t>
      </w:r>
      <w:r w:rsidRPr="009903F1">
        <w:rPr>
          <w:rFonts w:ascii="Arial" w:hAnsi="Arial" w:cs="Arial"/>
          <w:color w:val="231F20"/>
          <w:sz w:val="24"/>
          <w:szCs w:val="24"/>
        </w:rPr>
        <w:t>The Universal Periodic Review (UPR) is a unique process which involves a review of the human rights records of all UN Member States. The UPR is a State-driven process, under the auspices of the Human Rights Council, which provides the opportunity for each State to declare what actions they have taken to improve the human rights situations in their countries and to fulfil their human rights obligations.</w:t>
      </w:r>
      <w:r w:rsidRPr="00187857">
        <w:t xml:space="preserve"> </w:t>
      </w:r>
      <w:r w:rsidRPr="00187857">
        <w:rPr>
          <w:rFonts w:ascii="Arial" w:hAnsi="Arial" w:cs="Arial"/>
          <w:color w:val="231F20"/>
          <w:sz w:val="24"/>
          <w:szCs w:val="24"/>
        </w:rPr>
        <w:t>Under this mechanism, the human rights situation of all UN Member States is reviewed every 5 years.</w:t>
      </w:r>
    </w:p>
    <w:p w:rsidR="00DD4942" w:rsidRPr="0060178F" w:rsidRDefault="00DD4942" w:rsidP="00DD4942">
      <w:pPr>
        <w:spacing w:line="360" w:lineRule="auto"/>
        <w:rPr>
          <w:rFonts w:ascii="Arial" w:hAnsi="Arial" w:cs="Arial"/>
          <w:color w:val="231F20"/>
          <w:sz w:val="24"/>
          <w:szCs w:val="24"/>
          <w:u w:val="single"/>
        </w:rPr>
      </w:pPr>
      <w:r w:rsidRPr="0060178F">
        <w:rPr>
          <w:rFonts w:ascii="Arial" w:hAnsi="Arial" w:cs="Arial"/>
          <w:color w:val="231F20"/>
          <w:sz w:val="24"/>
          <w:szCs w:val="24"/>
          <w:u w:val="single"/>
        </w:rPr>
        <w:t>Complaint procedure</w:t>
      </w:r>
    </w:p>
    <w:p w:rsidR="00DD4942" w:rsidRDefault="00DD4942" w:rsidP="00DD4942">
      <w:pPr>
        <w:spacing w:line="360" w:lineRule="auto"/>
        <w:rPr>
          <w:rFonts w:ascii="Arial" w:hAnsi="Arial" w:cs="Arial"/>
          <w:color w:val="231F20"/>
          <w:sz w:val="24"/>
          <w:szCs w:val="24"/>
        </w:rPr>
      </w:pPr>
      <w:r w:rsidRPr="00703354">
        <w:rPr>
          <w:rFonts w:ascii="Arial" w:hAnsi="Arial" w:cs="Arial"/>
          <w:color w:val="231F20"/>
          <w:sz w:val="24"/>
          <w:szCs w:val="24"/>
        </w:rPr>
        <w:t>The complaint procedure addresses consistent patterns</w:t>
      </w:r>
      <w:r>
        <w:rPr>
          <w:rFonts w:ascii="Arial" w:hAnsi="Arial" w:cs="Arial"/>
          <w:color w:val="231F20"/>
          <w:sz w:val="24"/>
          <w:szCs w:val="24"/>
        </w:rPr>
        <w:t xml:space="preserve"> of gross and reliably attested </w:t>
      </w:r>
      <w:r w:rsidRPr="00703354">
        <w:rPr>
          <w:rFonts w:ascii="Arial" w:hAnsi="Arial" w:cs="Arial"/>
          <w:color w:val="231F20"/>
          <w:sz w:val="24"/>
          <w:szCs w:val="24"/>
        </w:rPr>
        <w:t>violations of all human rights and fundamental freedoms occ</w:t>
      </w:r>
      <w:r>
        <w:rPr>
          <w:rFonts w:ascii="Arial" w:hAnsi="Arial" w:cs="Arial"/>
          <w:color w:val="231F20"/>
          <w:sz w:val="24"/>
          <w:szCs w:val="24"/>
        </w:rPr>
        <w:t xml:space="preserve">urring in any part of the world </w:t>
      </w:r>
      <w:r w:rsidRPr="00703354">
        <w:rPr>
          <w:rFonts w:ascii="Arial" w:hAnsi="Arial" w:cs="Arial"/>
          <w:color w:val="231F20"/>
          <w:sz w:val="24"/>
          <w:szCs w:val="24"/>
        </w:rPr>
        <w:t>and under any circumstances.</w:t>
      </w:r>
      <w:r w:rsidRPr="00703354">
        <w:t xml:space="preserve"> </w:t>
      </w:r>
      <w:r w:rsidRPr="00703354">
        <w:rPr>
          <w:rFonts w:ascii="Arial" w:hAnsi="Arial" w:cs="Arial"/>
          <w:color w:val="231F20"/>
          <w:sz w:val="24"/>
          <w:szCs w:val="24"/>
        </w:rPr>
        <w:t>The complaint procedure is based on communications recei</w:t>
      </w:r>
      <w:r>
        <w:rPr>
          <w:rFonts w:ascii="Arial" w:hAnsi="Arial" w:cs="Arial"/>
          <w:color w:val="231F20"/>
          <w:sz w:val="24"/>
          <w:szCs w:val="24"/>
        </w:rPr>
        <w:t xml:space="preserve">ved from individuals, groups or </w:t>
      </w:r>
      <w:r w:rsidRPr="00703354">
        <w:rPr>
          <w:rFonts w:ascii="Arial" w:hAnsi="Arial" w:cs="Arial"/>
          <w:color w:val="231F20"/>
          <w:sz w:val="24"/>
          <w:szCs w:val="24"/>
        </w:rPr>
        <w:t xml:space="preserve">organizations that claim to be victims of human rights </w:t>
      </w:r>
      <w:r>
        <w:rPr>
          <w:rFonts w:ascii="Arial" w:hAnsi="Arial" w:cs="Arial"/>
          <w:color w:val="231F20"/>
          <w:sz w:val="24"/>
          <w:szCs w:val="24"/>
        </w:rPr>
        <w:t xml:space="preserve">violations or that have direct, </w:t>
      </w:r>
      <w:r w:rsidRPr="00703354">
        <w:rPr>
          <w:rFonts w:ascii="Arial" w:hAnsi="Arial" w:cs="Arial"/>
          <w:color w:val="231F20"/>
          <w:sz w:val="24"/>
          <w:szCs w:val="24"/>
        </w:rPr>
        <w:t>reliable knowledge of such violations.</w:t>
      </w:r>
    </w:p>
    <w:p w:rsidR="00DD4942" w:rsidRDefault="00DD4942" w:rsidP="00DD4942">
      <w:pPr>
        <w:spacing w:line="360" w:lineRule="auto"/>
        <w:rPr>
          <w:rFonts w:ascii="Arial" w:hAnsi="Arial" w:cs="Arial"/>
          <w:color w:val="231F20"/>
          <w:sz w:val="24"/>
          <w:szCs w:val="24"/>
        </w:rPr>
      </w:pPr>
    </w:p>
    <w:p w:rsidR="00DD4942" w:rsidRDefault="00DD4942" w:rsidP="00DD4942">
      <w:pPr>
        <w:spacing w:line="360" w:lineRule="auto"/>
        <w:rPr>
          <w:rFonts w:ascii="Arial" w:hAnsi="Arial" w:cs="Arial"/>
          <w:color w:val="231F20"/>
          <w:sz w:val="24"/>
          <w:szCs w:val="24"/>
          <w:u w:val="single"/>
        </w:rPr>
      </w:pPr>
      <w:r w:rsidRPr="0060178F">
        <w:rPr>
          <w:rFonts w:ascii="Arial" w:hAnsi="Arial" w:cs="Arial"/>
          <w:color w:val="231F20"/>
          <w:sz w:val="24"/>
          <w:szCs w:val="24"/>
          <w:u w:val="single"/>
        </w:rPr>
        <w:lastRenderedPageBreak/>
        <w:t>Special procedures</w:t>
      </w:r>
    </w:p>
    <w:p w:rsidR="00DD4942" w:rsidRDefault="00DD4942" w:rsidP="00DD4942">
      <w:pPr>
        <w:spacing w:line="360" w:lineRule="auto"/>
        <w:rPr>
          <w:rFonts w:ascii="Arial" w:hAnsi="Arial" w:cs="Arial"/>
          <w:color w:val="231F20"/>
          <w:sz w:val="24"/>
          <w:szCs w:val="24"/>
        </w:rPr>
      </w:pPr>
      <w:r w:rsidRPr="0060178F">
        <w:rPr>
          <w:rFonts w:ascii="Arial" w:hAnsi="Arial" w:cs="Arial"/>
          <w:color w:val="231F20"/>
          <w:sz w:val="24"/>
          <w:szCs w:val="24"/>
        </w:rPr>
        <w:t>“Special procedures” is the general name given to th</w:t>
      </w:r>
      <w:r>
        <w:rPr>
          <w:rFonts w:ascii="Arial" w:hAnsi="Arial" w:cs="Arial"/>
          <w:color w:val="231F20"/>
          <w:sz w:val="24"/>
          <w:szCs w:val="24"/>
        </w:rPr>
        <w:t xml:space="preserve">e mechanisms established by the </w:t>
      </w:r>
      <w:r w:rsidRPr="0060178F">
        <w:rPr>
          <w:rFonts w:ascii="Arial" w:hAnsi="Arial" w:cs="Arial"/>
          <w:color w:val="231F20"/>
          <w:sz w:val="24"/>
          <w:szCs w:val="24"/>
        </w:rPr>
        <w:t>former Commission and assumed by the Council to monitor</w:t>
      </w:r>
      <w:r>
        <w:rPr>
          <w:rFonts w:ascii="Arial" w:hAnsi="Arial" w:cs="Arial"/>
          <w:color w:val="231F20"/>
          <w:sz w:val="24"/>
          <w:szCs w:val="24"/>
        </w:rPr>
        <w:t xml:space="preserve">, advise and publicly report on </w:t>
      </w:r>
      <w:r w:rsidRPr="0060178F">
        <w:rPr>
          <w:rFonts w:ascii="Arial" w:hAnsi="Arial" w:cs="Arial"/>
          <w:color w:val="231F20"/>
          <w:sz w:val="24"/>
          <w:szCs w:val="24"/>
        </w:rPr>
        <w:t xml:space="preserve">human rights situations in specific countries or territories </w:t>
      </w:r>
      <w:r>
        <w:rPr>
          <w:rFonts w:ascii="Arial" w:hAnsi="Arial" w:cs="Arial"/>
          <w:color w:val="231F20"/>
          <w:sz w:val="24"/>
          <w:szCs w:val="24"/>
        </w:rPr>
        <w:t xml:space="preserve">(country mandates), or on major </w:t>
      </w:r>
      <w:r w:rsidRPr="0060178F">
        <w:rPr>
          <w:rFonts w:ascii="Arial" w:hAnsi="Arial" w:cs="Arial"/>
          <w:color w:val="231F20"/>
          <w:sz w:val="24"/>
          <w:szCs w:val="24"/>
        </w:rPr>
        <w:t>phenomena of human rights violations worldwide (thematic mandates).</w:t>
      </w:r>
      <w:r w:rsidRPr="0000224B">
        <w:t xml:space="preserve"> </w:t>
      </w:r>
      <w:r w:rsidRPr="0000224B">
        <w:rPr>
          <w:rFonts w:ascii="Arial" w:hAnsi="Arial" w:cs="Arial"/>
          <w:color w:val="231F20"/>
          <w:sz w:val="24"/>
          <w:szCs w:val="24"/>
        </w:rPr>
        <w:t>Mandate-holders (special rapporteurs, special re</w:t>
      </w:r>
      <w:r>
        <w:rPr>
          <w:rFonts w:ascii="Arial" w:hAnsi="Arial" w:cs="Arial"/>
          <w:color w:val="231F20"/>
          <w:sz w:val="24"/>
          <w:szCs w:val="24"/>
        </w:rPr>
        <w:t xml:space="preserve">presentatives, representatives, </w:t>
      </w:r>
      <w:r w:rsidRPr="0000224B">
        <w:rPr>
          <w:rFonts w:ascii="Arial" w:hAnsi="Arial" w:cs="Arial"/>
          <w:color w:val="231F20"/>
          <w:sz w:val="24"/>
          <w:szCs w:val="24"/>
        </w:rPr>
        <w:t>independent experts and members of working group) serve in</w:t>
      </w:r>
      <w:r>
        <w:rPr>
          <w:rFonts w:ascii="Arial" w:hAnsi="Arial" w:cs="Arial"/>
          <w:color w:val="231F20"/>
          <w:sz w:val="24"/>
          <w:szCs w:val="24"/>
        </w:rPr>
        <w:t xml:space="preserve"> their personal capacity. Their activities may include:</w:t>
      </w:r>
      <w:r w:rsidRPr="0000224B">
        <w:rPr>
          <w:rFonts w:ascii="Arial" w:hAnsi="Arial" w:cs="Arial"/>
          <w:color w:val="231F20"/>
          <w:sz w:val="24"/>
          <w:szCs w:val="24"/>
        </w:rPr>
        <w:t xml:space="preserve"> Receiving, sharing and analysing informatio</w:t>
      </w:r>
      <w:r>
        <w:rPr>
          <w:rFonts w:ascii="Arial" w:hAnsi="Arial" w:cs="Arial"/>
          <w:color w:val="231F20"/>
          <w:sz w:val="24"/>
          <w:szCs w:val="24"/>
        </w:rPr>
        <w:t xml:space="preserve">n on human rights situations; </w:t>
      </w:r>
      <w:r w:rsidRPr="0000224B">
        <w:rPr>
          <w:rFonts w:ascii="Arial" w:hAnsi="Arial" w:cs="Arial"/>
          <w:color w:val="231F20"/>
          <w:sz w:val="24"/>
          <w:szCs w:val="24"/>
        </w:rPr>
        <w:t>Respo</w:t>
      </w:r>
      <w:r>
        <w:rPr>
          <w:rFonts w:ascii="Arial" w:hAnsi="Arial" w:cs="Arial"/>
          <w:color w:val="231F20"/>
          <w:sz w:val="24"/>
          <w:szCs w:val="24"/>
        </w:rPr>
        <w:t xml:space="preserve">nding to individual complaints; conducting studies; </w:t>
      </w:r>
      <w:r w:rsidRPr="0000224B">
        <w:rPr>
          <w:rFonts w:ascii="Arial" w:hAnsi="Arial" w:cs="Arial"/>
          <w:color w:val="231F20"/>
          <w:sz w:val="24"/>
          <w:szCs w:val="24"/>
        </w:rPr>
        <w:t>Sending urgent appeals or letters of allegation to Governments</w:t>
      </w:r>
      <w:r>
        <w:rPr>
          <w:rFonts w:ascii="Arial" w:hAnsi="Arial" w:cs="Arial"/>
          <w:color w:val="231F20"/>
          <w:sz w:val="24"/>
          <w:szCs w:val="24"/>
        </w:rPr>
        <w:t>.</w:t>
      </w:r>
    </w:p>
    <w:p w:rsidR="00DD4942" w:rsidRPr="0060178F" w:rsidRDefault="00DD4942" w:rsidP="00DD4942">
      <w:pPr>
        <w:spacing w:line="360" w:lineRule="auto"/>
        <w:rPr>
          <w:rFonts w:ascii="Arial" w:hAnsi="Arial" w:cs="Arial"/>
          <w:color w:val="231F20"/>
          <w:sz w:val="24"/>
          <w:szCs w:val="24"/>
        </w:rPr>
      </w:pPr>
    </w:p>
    <w:p w:rsidR="00DD4942" w:rsidRPr="00383F3E" w:rsidRDefault="00DD4942" w:rsidP="00DD4942">
      <w:pPr>
        <w:spacing w:line="360" w:lineRule="auto"/>
        <w:rPr>
          <w:rFonts w:ascii="Arial" w:hAnsi="Arial" w:cs="Arial"/>
          <w:b/>
          <w:sz w:val="24"/>
          <w:szCs w:val="24"/>
          <w:lang w:val="en-GB"/>
        </w:rPr>
      </w:pPr>
      <w:r w:rsidRPr="00383F3E">
        <w:rPr>
          <w:rFonts w:ascii="Arial" w:hAnsi="Arial" w:cs="Arial"/>
          <w:b/>
          <w:sz w:val="24"/>
          <w:szCs w:val="24"/>
          <w:lang w:val="en-GB"/>
        </w:rPr>
        <w:t>TREATY BODIES</w:t>
      </w:r>
      <w:r>
        <w:rPr>
          <w:rFonts w:ascii="Arial" w:hAnsi="Arial" w:cs="Arial"/>
          <w:b/>
          <w:sz w:val="24"/>
          <w:szCs w:val="24"/>
          <w:lang w:val="en-GB"/>
        </w:rPr>
        <w:t xml:space="preserve"> (</w:t>
      </w:r>
      <w:r w:rsidRPr="00B36C79">
        <w:rPr>
          <w:rFonts w:ascii="Arial" w:hAnsi="Arial" w:cs="Arial"/>
          <w:b/>
          <w:sz w:val="24"/>
          <w:szCs w:val="24"/>
          <w:lang w:val="en-GB"/>
        </w:rPr>
        <w:t>UN treaty-based expert bodies</w:t>
      </w:r>
      <w:r>
        <w:rPr>
          <w:rFonts w:ascii="Arial" w:hAnsi="Arial" w:cs="Arial"/>
          <w:b/>
          <w:sz w:val="24"/>
          <w:szCs w:val="24"/>
          <w:lang w:val="en-GB"/>
        </w:rPr>
        <w:t>)</w:t>
      </w:r>
    </w:p>
    <w:p w:rsidR="00DD4942" w:rsidRPr="00E33464" w:rsidRDefault="00DD4942" w:rsidP="00DD4942">
      <w:pPr>
        <w:spacing w:line="360" w:lineRule="auto"/>
        <w:rPr>
          <w:rFonts w:ascii="Arial" w:hAnsi="Arial" w:cs="Arial"/>
          <w:sz w:val="24"/>
          <w:szCs w:val="24"/>
          <w:lang w:val="en-GB"/>
        </w:rPr>
      </w:pPr>
      <w:r w:rsidRPr="00383F3E">
        <w:rPr>
          <w:rFonts w:ascii="Arial" w:hAnsi="Arial" w:cs="Arial"/>
          <w:sz w:val="24"/>
          <w:szCs w:val="24"/>
          <w:lang w:val="en-GB"/>
        </w:rPr>
        <w:t>A number of human rights treaties have established treaty-mon</w:t>
      </w:r>
      <w:r>
        <w:rPr>
          <w:rFonts w:ascii="Arial" w:hAnsi="Arial" w:cs="Arial"/>
          <w:sz w:val="24"/>
          <w:szCs w:val="24"/>
          <w:lang w:val="en-GB"/>
        </w:rPr>
        <w:t xml:space="preserve">itoring bodies to supervise the </w:t>
      </w:r>
      <w:r w:rsidRPr="00383F3E">
        <w:rPr>
          <w:rFonts w:ascii="Arial" w:hAnsi="Arial" w:cs="Arial"/>
          <w:sz w:val="24"/>
          <w:szCs w:val="24"/>
          <w:lang w:val="en-GB"/>
        </w:rPr>
        <w:t>implementation of treat</w:t>
      </w:r>
      <w:r>
        <w:rPr>
          <w:rFonts w:ascii="Arial" w:hAnsi="Arial" w:cs="Arial"/>
          <w:sz w:val="24"/>
          <w:szCs w:val="24"/>
          <w:lang w:val="en-GB"/>
        </w:rPr>
        <w:t>y obligations by State Parties.</w:t>
      </w:r>
      <w:r w:rsidRPr="00121548">
        <w:t xml:space="preserve"> </w:t>
      </w:r>
      <w:r w:rsidRPr="00121548">
        <w:rPr>
          <w:rFonts w:ascii="Arial" w:hAnsi="Arial" w:cs="Arial"/>
          <w:sz w:val="24"/>
          <w:szCs w:val="24"/>
          <w:lang w:val="en-GB"/>
        </w:rPr>
        <w:t>There are currently ten human rights treaty bodies, which are committees of independent experts.</w:t>
      </w:r>
      <w:r w:rsidRPr="00E33464">
        <w:t xml:space="preserve"> </w:t>
      </w:r>
      <w:r w:rsidRPr="00E33464">
        <w:rPr>
          <w:rFonts w:ascii="Arial" w:hAnsi="Arial" w:cs="Arial"/>
          <w:sz w:val="24"/>
          <w:szCs w:val="24"/>
        </w:rPr>
        <w:t>N</w:t>
      </w:r>
      <w:r w:rsidRPr="00E33464">
        <w:rPr>
          <w:rFonts w:ascii="Arial" w:hAnsi="Arial" w:cs="Arial"/>
          <w:sz w:val="24"/>
          <w:szCs w:val="24"/>
          <w:lang w:val="en-GB"/>
        </w:rPr>
        <w:t>ine of these treaty bodies monitor implementation of the core international human rights treaties while the tenth treaty body, the Subcommittee on Prevention of Torture, established under the Optional Protocol to the Convention against Torture, monitors places of detention in States pa</w:t>
      </w:r>
      <w:r>
        <w:rPr>
          <w:rFonts w:ascii="Arial" w:hAnsi="Arial" w:cs="Arial"/>
          <w:sz w:val="24"/>
          <w:szCs w:val="24"/>
          <w:lang w:val="en-GB"/>
        </w:rPr>
        <w:t>rties to the Optional Protocol.</w:t>
      </w:r>
    </w:p>
    <w:p w:rsidR="00DD4942" w:rsidRDefault="00DD4942" w:rsidP="00DD4942">
      <w:pPr>
        <w:spacing w:line="360" w:lineRule="auto"/>
        <w:rPr>
          <w:rFonts w:ascii="Arial" w:hAnsi="Arial" w:cs="Arial"/>
          <w:sz w:val="24"/>
          <w:szCs w:val="24"/>
          <w:lang w:val="en-GB"/>
        </w:rPr>
      </w:pPr>
      <w:r w:rsidRPr="00E33464">
        <w:rPr>
          <w:rFonts w:ascii="Arial" w:hAnsi="Arial" w:cs="Arial"/>
          <w:sz w:val="24"/>
          <w:szCs w:val="24"/>
          <w:lang w:val="en-GB"/>
        </w:rPr>
        <w:t xml:space="preserve">The treaty bodies are created in accordance with the provisions of the treaty that they monitor. </w:t>
      </w:r>
      <w:r w:rsidRPr="00193D07">
        <w:rPr>
          <w:rFonts w:ascii="Arial" w:hAnsi="Arial" w:cs="Arial"/>
          <w:sz w:val="24"/>
          <w:szCs w:val="24"/>
          <w:lang w:val="en-GB"/>
        </w:rPr>
        <w:t xml:space="preserve">Office of United Nations High Commissioner for Human Rights </w:t>
      </w:r>
      <w:r>
        <w:rPr>
          <w:rFonts w:ascii="Arial" w:hAnsi="Arial" w:cs="Arial"/>
          <w:sz w:val="24"/>
          <w:szCs w:val="24"/>
          <w:lang w:val="en-GB"/>
        </w:rPr>
        <w:t>(</w:t>
      </w:r>
      <w:r w:rsidRPr="00E33464">
        <w:rPr>
          <w:rFonts w:ascii="Arial" w:hAnsi="Arial" w:cs="Arial"/>
          <w:sz w:val="24"/>
          <w:szCs w:val="24"/>
          <w:lang w:val="en-GB"/>
        </w:rPr>
        <w:t>OHCHR</w:t>
      </w:r>
      <w:r>
        <w:rPr>
          <w:rFonts w:ascii="Arial" w:hAnsi="Arial" w:cs="Arial"/>
          <w:sz w:val="24"/>
          <w:szCs w:val="24"/>
          <w:lang w:val="en-GB"/>
        </w:rPr>
        <w:t>)</w:t>
      </w:r>
      <w:r w:rsidRPr="00E33464">
        <w:rPr>
          <w:rFonts w:ascii="Arial" w:hAnsi="Arial" w:cs="Arial"/>
          <w:sz w:val="24"/>
          <w:szCs w:val="24"/>
          <w:lang w:val="en-GB"/>
        </w:rPr>
        <w:t xml:space="preserve"> supports the work of treaty bodies and assists them in harmonizing their working methods and reporting requirements through their secretariats:</w:t>
      </w:r>
      <w:r>
        <w:rPr>
          <w:rFonts w:ascii="Arial" w:hAnsi="Arial" w:cs="Arial"/>
          <w:sz w:val="24"/>
          <w:szCs w:val="24"/>
          <w:lang w:val="en-GB"/>
        </w:rPr>
        <w:t xml:space="preserve"> </w:t>
      </w:r>
    </w:p>
    <w:p w:rsidR="00DD4942" w:rsidRPr="00383F3E" w:rsidRDefault="00DD4942" w:rsidP="00DD4942">
      <w:pPr>
        <w:pStyle w:val="ListParagraph"/>
        <w:numPr>
          <w:ilvl w:val="0"/>
          <w:numId w:val="3"/>
        </w:numPr>
        <w:spacing w:line="360" w:lineRule="auto"/>
        <w:rPr>
          <w:rFonts w:ascii="Arial" w:hAnsi="Arial" w:cs="Arial"/>
          <w:sz w:val="24"/>
          <w:szCs w:val="24"/>
          <w:lang w:val="en-GB"/>
        </w:rPr>
      </w:pPr>
      <w:r w:rsidRPr="00383F3E">
        <w:rPr>
          <w:rFonts w:ascii="Arial" w:hAnsi="Arial" w:cs="Arial"/>
          <w:sz w:val="24"/>
          <w:szCs w:val="24"/>
          <w:lang w:val="en-GB"/>
        </w:rPr>
        <w:t>The Committee on the Elimination of Racial Discrimination monitors State Parties compliance with I</w:t>
      </w:r>
      <w:r>
        <w:rPr>
          <w:rFonts w:ascii="Arial" w:hAnsi="Arial" w:cs="Arial"/>
          <w:sz w:val="24"/>
          <w:szCs w:val="24"/>
          <w:lang w:val="en-GB"/>
        </w:rPr>
        <w:t xml:space="preserve">nternational </w:t>
      </w:r>
      <w:r w:rsidRPr="00383F3E">
        <w:rPr>
          <w:rFonts w:ascii="Arial" w:hAnsi="Arial" w:cs="Arial"/>
          <w:sz w:val="24"/>
          <w:szCs w:val="24"/>
          <w:lang w:val="en-GB"/>
        </w:rPr>
        <w:t>C</w:t>
      </w:r>
      <w:r>
        <w:rPr>
          <w:rFonts w:ascii="Arial" w:hAnsi="Arial" w:cs="Arial"/>
          <w:sz w:val="24"/>
          <w:szCs w:val="24"/>
          <w:lang w:val="en-GB"/>
        </w:rPr>
        <w:t xml:space="preserve">onvention on </w:t>
      </w:r>
      <w:r w:rsidRPr="00383F3E">
        <w:rPr>
          <w:rFonts w:ascii="Arial" w:hAnsi="Arial" w:cs="Arial"/>
          <w:sz w:val="24"/>
          <w:szCs w:val="24"/>
          <w:lang w:val="en-GB"/>
        </w:rPr>
        <w:t>E</w:t>
      </w:r>
      <w:r>
        <w:rPr>
          <w:rFonts w:ascii="Arial" w:hAnsi="Arial" w:cs="Arial"/>
          <w:sz w:val="24"/>
          <w:szCs w:val="24"/>
          <w:lang w:val="en-GB"/>
        </w:rPr>
        <w:t xml:space="preserve">limination of all forms of </w:t>
      </w:r>
      <w:r w:rsidRPr="00383F3E">
        <w:rPr>
          <w:rFonts w:ascii="Arial" w:hAnsi="Arial" w:cs="Arial"/>
          <w:sz w:val="24"/>
          <w:szCs w:val="24"/>
          <w:lang w:val="en-GB"/>
        </w:rPr>
        <w:t>R</w:t>
      </w:r>
      <w:r>
        <w:rPr>
          <w:rFonts w:ascii="Arial" w:hAnsi="Arial" w:cs="Arial"/>
          <w:sz w:val="24"/>
          <w:szCs w:val="24"/>
          <w:lang w:val="en-GB"/>
        </w:rPr>
        <w:t xml:space="preserve">acial </w:t>
      </w:r>
      <w:r w:rsidRPr="00383F3E">
        <w:rPr>
          <w:rFonts w:ascii="Arial" w:hAnsi="Arial" w:cs="Arial"/>
          <w:sz w:val="24"/>
          <w:szCs w:val="24"/>
          <w:lang w:val="en-GB"/>
        </w:rPr>
        <w:t>D</w:t>
      </w:r>
      <w:r>
        <w:rPr>
          <w:rFonts w:ascii="Arial" w:hAnsi="Arial" w:cs="Arial"/>
          <w:sz w:val="24"/>
          <w:szCs w:val="24"/>
          <w:lang w:val="en-GB"/>
        </w:rPr>
        <w:t>iscrimination (ICERD)</w:t>
      </w:r>
      <w:r w:rsidRPr="00383F3E">
        <w:rPr>
          <w:rFonts w:ascii="Arial" w:hAnsi="Arial" w:cs="Arial"/>
          <w:sz w:val="24"/>
          <w:szCs w:val="24"/>
          <w:lang w:val="en-GB"/>
        </w:rPr>
        <w:t>;</w:t>
      </w:r>
    </w:p>
    <w:p w:rsidR="00DD4942" w:rsidRPr="00383F3E" w:rsidRDefault="00DD4942" w:rsidP="00DD4942">
      <w:pPr>
        <w:pStyle w:val="ListParagraph"/>
        <w:numPr>
          <w:ilvl w:val="0"/>
          <w:numId w:val="3"/>
        </w:numPr>
        <w:spacing w:line="360" w:lineRule="auto"/>
        <w:rPr>
          <w:rFonts w:ascii="Arial" w:hAnsi="Arial" w:cs="Arial"/>
          <w:sz w:val="24"/>
          <w:szCs w:val="24"/>
          <w:lang w:val="en-GB"/>
        </w:rPr>
      </w:pPr>
      <w:r w:rsidRPr="00383F3E">
        <w:rPr>
          <w:rFonts w:ascii="Arial" w:hAnsi="Arial" w:cs="Arial"/>
          <w:sz w:val="24"/>
          <w:szCs w:val="24"/>
          <w:lang w:val="en-GB"/>
        </w:rPr>
        <w:t>The Human Rights Committee monitors State Parties compliance with the I</w:t>
      </w:r>
      <w:r>
        <w:rPr>
          <w:rFonts w:ascii="Arial" w:hAnsi="Arial" w:cs="Arial"/>
          <w:sz w:val="24"/>
          <w:szCs w:val="24"/>
          <w:lang w:val="en-GB"/>
        </w:rPr>
        <w:t xml:space="preserve">nternational </w:t>
      </w:r>
      <w:r w:rsidRPr="00383F3E">
        <w:rPr>
          <w:rFonts w:ascii="Arial" w:hAnsi="Arial" w:cs="Arial"/>
          <w:sz w:val="24"/>
          <w:szCs w:val="24"/>
          <w:lang w:val="en-GB"/>
        </w:rPr>
        <w:t>C</w:t>
      </w:r>
      <w:r>
        <w:rPr>
          <w:rFonts w:ascii="Arial" w:hAnsi="Arial" w:cs="Arial"/>
          <w:sz w:val="24"/>
          <w:szCs w:val="24"/>
          <w:lang w:val="en-GB"/>
        </w:rPr>
        <w:t xml:space="preserve">ovenant on </w:t>
      </w:r>
      <w:r w:rsidRPr="00383F3E">
        <w:rPr>
          <w:rFonts w:ascii="Arial" w:hAnsi="Arial" w:cs="Arial"/>
          <w:sz w:val="24"/>
          <w:szCs w:val="24"/>
          <w:lang w:val="en-GB"/>
        </w:rPr>
        <w:t>C</w:t>
      </w:r>
      <w:r>
        <w:rPr>
          <w:rFonts w:ascii="Arial" w:hAnsi="Arial" w:cs="Arial"/>
          <w:sz w:val="24"/>
          <w:szCs w:val="24"/>
          <w:lang w:val="en-GB"/>
        </w:rPr>
        <w:t xml:space="preserve">ivil and </w:t>
      </w:r>
      <w:r w:rsidRPr="00383F3E">
        <w:rPr>
          <w:rFonts w:ascii="Arial" w:hAnsi="Arial" w:cs="Arial"/>
          <w:sz w:val="24"/>
          <w:szCs w:val="24"/>
          <w:lang w:val="en-GB"/>
        </w:rPr>
        <w:t>P</w:t>
      </w:r>
      <w:r>
        <w:rPr>
          <w:rFonts w:ascii="Arial" w:hAnsi="Arial" w:cs="Arial"/>
          <w:sz w:val="24"/>
          <w:szCs w:val="24"/>
          <w:lang w:val="en-GB"/>
        </w:rPr>
        <w:t xml:space="preserve">olitical </w:t>
      </w:r>
      <w:r w:rsidRPr="00383F3E">
        <w:rPr>
          <w:rFonts w:ascii="Arial" w:hAnsi="Arial" w:cs="Arial"/>
          <w:sz w:val="24"/>
          <w:szCs w:val="24"/>
          <w:lang w:val="en-GB"/>
        </w:rPr>
        <w:t>R</w:t>
      </w:r>
      <w:r>
        <w:rPr>
          <w:rFonts w:ascii="Arial" w:hAnsi="Arial" w:cs="Arial"/>
          <w:sz w:val="24"/>
          <w:szCs w:val="24"/>
          <w:lang w:val="en-GB"/>
        </w:rPr>
        <w:t>ights (ICCPR)</w:t>
      </w:r>
      <w:r w:rsidRPr="00383F3E">
        <w:rPr>
          <w:rFonts w:ascii="Arial" w:hAnsi="Arial" w:cs="Arial"/>
          <w:sz w:val="24"/>
          <w:szCs w:val="24"/>
          <w:lang w:val="en-GB"/>
        </w:rPr>
        <w:t>;</w:t>
      </w:r>
    </w:p>
    <w:p w:rsidR="00DD4942" w:rsidRPr="00383F3E" w:rsidRDefault="00DD4942" w:rsidP="00DD4942">
      <w:pPr>
        <w:pStyle w:val="ListParagraph"/>
        <w:numPr>
          <w:ilvl w:val="0"/>
          <w:numId w:val="3"/>
        </w:numPr>
        <w:spacing w:line="360" w:lineRule="auto"/>
        <w:rPr>
          <w:rFonts w:ascii="Arial" w:hAnsi="Arial" w:cs="Arial"/>
          <w:sz w:val="24"/>
          <w:szCs w:val="24"/>
          <w:lang w:val="en-GB"/>
        </w:rPr>
      </w:pPr>
      <w:r w:rsidRPr="00383F3E">
        <w:rPr>
          <w:rFonts w:ascii="Arial" w:hAnsi="Arial" w:cs="Arial"/>
          <w:sz w:val="24"/>
          <w:szCs w:val="24"/>
          <w:lang w:val="en-GB"/>
        </w:rPr>
        <w:lastRenderedPageBreak/>
        <w:t>The Committee on Economic, Social and Cultural Rights monitors State Parties</w:t>
      </w:r>
      <w:r>
        <w:rPr>
          <w:rFonts w:ascii="Arial" w:hAnsi="Arial" w:cs="Arial"/>
          <w:sz w:val="24"/>
          <w:szCs w:val="24"/>
          <w:lang w:val="en-GB"/>
        </w:rPr>
        <w:t xml:space="preserve"> </w:t>
      </w:r>
      <w:r w:rsidRPr="00383F3E">
        <w:rPr>
          <w:rFonts w:ascii="Arial" w:hAnsi="Arial" w:cs="Arial"/>
          <w:sz w:val="24"/>
          <w:szCs w:val="24"/>
          <w:lang w:val="en-GB"/>
        </w:rPr>
        <w:t>compliance with the I</w:t>
      </w:r>
      <w:r>
        <w:rPr>
          <w:rFonts w:ascii="Arial" w:hAnsi="Arial" w:cs="Arial"/>
          <w:sz w:val="24"/>
          <w:szCs w:val="24"/>
          <w:lang w:val="en-GB"/>
        </w:rPr>
        <w:t xml:space="preserve">nternational </w:t>
      </w:r>
      <w:r w:rsidRPr="00383F3E">
        <w:rPr>
          <w:rFonts w:ascii="Arial" w:hAnsi="Arial" w:cs="Arial"/>
          <w:sz w:val="24"/>
          <w:szCs w:val="24"/>
          <w:lang w:val="en-GB"/>
        </w:rPr>
        <w:t>C</w:t>
      </w:r>
      <w:r>
        <w:rPr>
          <w:rFonts w:ascii="Arial" w:hAnsi="Arial" w:cs="Arial"/>
          <w:sz w:val="24"/>
          <w:szCs w:val="24"/>
          <w:lang w:val="en-GB"/>
        </w:rPr>
        <w:t xml:space="preserve">ovenant on </w:t>
      </w:r>
      <w:r w:rsidRPr="00383F3E">
        <w:rPr>
          <w:rFonts w:ascii="Arial" w:hAnsi="Arial" w:cs="Arial"/>
          <w:sz w:val="24"/>
          <w:szCs w:val="24"/>
          <w:lang w:val="en-GB"/>
        </w:rPr>
        <w:t>E</w:t>
      </w:r>
      <w:r>
        <w:rPr>
          <w:rFonts w:ascii="Arial" w:hAnsi="Arial" w:cs="Arial"/>
          <w:sz w:val="24"/>
          <w:szCs w:val="24"/>
          <w:lang w:val="en-GB"/>
        </w:rPr>
        <w:t xml:space="preserve">conomical </w:t>
      </w:r>
      <w:r w:rsidRPr="00383F3E">
        <w:rPr>
          <w:rFonts w:ascii="Arial" w:hAnsi="Arial" w:cs="Arial"/>
          <w:sz w:val="24"/>
          <w:szCs w:val="24"/>
          <w:lang w:val="en-GB"/>
        </w:rPr>
        <w:t>S</w:t>
      </w:r>
      <w:r>
        <w:rPr>
          <w:rFonts w:ascii="Arial" w:hAnsi="Arial" w:cs="Arial"/>
          <w:sz w:val="24"/>
          <w:szCs w:val="24"/>
          <w:lang w:val="en-GB"/>
        </w:rPr>
        <w:t xml:space="preserve">ocial and </w:t>
      </w:r>
      <w:r w:rsidRPr="00383F3E">
        <w:rPr>
          <w:rFonts w:ascii="Arial" w:hAnsi="Arial" w:cs="Arial"/>
          <w:sz w:val="24"/>
          <w:szCs w:val="24"/>
          <w:lang w:val="en-GB"/>
        </w:rPr>
        <w:t>C</w:t>
      </w:r>
      <w:r>
        <w:rPr>
          <w:rFonts w:ascii="Arial" w:hAnsi="Arial" w:cs="Arial"/>
          <w:sz w:val="24"/>
          <w:szCs w:val="24"/>
          <w:lang w:val="en-GB"/>
        </w:rPr>
        <w:t xml:space="preserve">ultural </w:t>
      </w:r>
      <w:r w:rsidRPr="00383F3E">
        <w:rPr>
          <w:rFonts w:ascii="Arial" w:hAnsi="Arial" w:cs="Arial"/>
          <w:sz w:val="24"/>
          <w:szCs w:val="24"/>
          <w:lang w:val="en-GB"/>
        </w:rPr>
        <w:t>R</w:t>
      </w:r>
      <w:r>
        <w:rPr>
          <w:rFonts w:ascii="Arial" w:hAnsi="Arial" w:cs="Arial"/>
          <w:sz w:val="24"/>
          <w:szCs w:val="24"/>
          <w:lang w:val="en-GB"/>
        </w:rPr>
        <w:t>ights (ICESCR)</w:t>
      </w:r>
      <w:r w:rsidRPr="00383F3E">
        <w:rPr>
          <w:rFonts w:ascii="Arial" w:hAnsi="Arial" w:cs="Arial"/>
          <w:sz w:val="24"/>
          <w:szCs w:val="24"/>
          <w:lang w:val="en-GB"/>
        </w:rPr>
        <w:t>;</w:t>
      </w:r>
    </w:p>
    <w:p w:rsidR="00DD4942" w:rsidRPr="00383F3E" w:rsidRDefault="00DD4942" w:rsidP="00DD4942">
      <w:pPr>
        <w:pStyle w:val="ListParagraph"/>
        <w:numPr>
          <w:ilvl w:val="0"/>
          <w:numId w:val="3"/>
        </w:numPr>
        <w:spacing w:line="360" w:lineRule="auto"/>
        <w:rPr>
          <w:rFonts w:ascii="Arial" w:hAnsi="Arial" w:cs="Arial"/>
          <w:sz w:val="24"/>
          <w:szCs w:val="24"/>
          <w:lang w:val="en-GB"/>
        </w:rPr>
      </w:pPr>
      <w:r w:rsidRPr="00383F3E">
        <w:rPr>
          <w:rFonts w:ascii="Arial" w:hAnsi="Arial" w:cs="Arial"/>
          <w:sz w:val="24"/>
          <w:szCs w:val="24"/>
          <w:lang w:val="en-GB"/>
        </w:rPr>
        <w:t xml:space="preserve">The Committee against Torture monitors State Parties compliance with </w:t>
      </w:r>
      <w:r w:rsidRPr="0096259C">
        <w:rPr>
          <w:rFonts w:ascii="Arial" w:hAnsi="Arial" w:cs="Arial"/>
          <w:sz w:val="24"/>
          <w:szCs w:val="24"/>
          <w:lang w:val="en-GB"/>
        </w:rPr>
        <w:t xml:space="preserve">Convention against Torture and Other Cruel, Inhuman or Degrading Treatment or Punishment </w:t>
      </w:r>
      <w:r>
        <w:rPr>
          <w:rFonts w:ascii="Arial" w:hAnsi="Arial" w:cs="Arial"/>
          <w:sz w:val="24"/>
          <w:szCs w:val="24"/>
          <w:lang w:val="en-GB"/>
        </w:rPr>
        <w:t>(CAT)</w:t>
      </w:r>
      <w:r w:rsidRPr="00383F3E">
        <w:rPr>
          <w:rFonts w:ascii="Arial" w:hAnsi="Arial" w:cs="Arial"/>
          <w:sz w:val="24"/>
          <w:szCs w:val="24"/>
          <w:lang w:val="en-GB"/>
        </w:rPr>
        <w:t>;</w:t>
      </w:r>
    </w:p>
    <w:p w:rsidR="00DD4942" w:rsidRPr="00383F3E" w:rsidRDefault="00DD4942" w:rsidP="00DD4942">
      <w:pPr>
        <w:pStyle w:val="ListParagraph"/>
        <w:numPr>
          <w:ilvl w:val="0"/>
          <w:numId w:val="3"/>
        </w:numPr>
        <w:spacing w:line="360" w:lineRule="auto"/>
        <w:rPr>
          <w:rFonts w:ascii="Arial" w:hAnsi="Arial" w:cs="Arial"/>
          <w:sz w:val="24"/>
          <w:szCs w:val="24"/>
          <w:lang w:val="en-GB"/>
        </w:rPr>
      </w:pPr>
      <w:r w:rsidRPr="00383F3E">
        <w:rPr>
          <w:rFonts w:ascii="Arial" w:hAnsi="Arial" w:cs="Arial"/>
          <w:sz w:val="24"/>
          <w:szCs w:val="24"/>
          <w:lang w:val="en-GB"/>
        </w:rPr>
        <w:t>The Committee on Migrant Workers monitors State Parties compliance with the</w:t>
      </w:r>
      <w:r>
        <w:rPr>
          <w:rFonts w:ascii="Arial" w:hAnsi="Arial" w:cs="Arial"/>
          <w:sz w:val="24"/>
          <w:szCs w:val="24"/>
          <w:lang w:val="en-GB"/>
        </w:rPr>
        <w:t xml:space="preserve"> </w:t>
      </w:r>
      <w:r w:rsidRPr="00383F3E">
        <w:rPr>
          <w:rFonts w:ascii="Arial" w:hAnsi="Arial" w:cs="Arial"/>
          <w:sz w:val="24"/>
          <w:szCs w:val="24"/>
          <w:lang w:val="en-GB"/>
        </w:rPr>
        <w:t>International Convention on the Protection of the Rights of Migrant Workers and their Families</w:t>
      </w:r>
      <w:r>
        <w:rPr>
          <w:rFonts w:ascii="Arial" w:hAnsi="Arial" w:cs="Arial"/>
          <w:sz w:val="24"/>
          <w:szCs w:val="24"/>
          <w:lang w:val="en-GB"/>
        </w:rPr>
        <w:t xml:space="preserve"> (CMW)</w:t>
      </w:r>
      <w:r w:rsidRPr="00383F3E">
        <w:rPr>
          <w:rFonts w:ascii="Arial" w:hAnsi="Arial" w:cs="Arial"/>
          <w:sz w:val="24"/>
          <w:szCs w:val="24"/>
          <w:lang w:val="en-GB"/>
        </w:rPr>
        <w:t>;</w:t>
      </w:r>
    </w:p>
    <w:p w:rsidR="00DD4942" w:rsidRPr="00383F3E" w:rsidRDefault="00DD4942" w:rsidP="00DD4942">
      <w:pPr>
        <w:pStyle w:val="ListParagraph"/>
        <w:numPr>
          <w:ilvl w:val="0"/>
          <w:numId w:val="3"/>
        </w:numPr>
        <w:spacing w:line="360" w:lineRule="auto"/>
        <w:rPr>
          <w:rFonts w:ascii="Arial" w:hAnsi="Arial" w:cs="Arial"/>
          <w:sz w:val="24"/>
          <w:szCs w:val="24"/>
          <w:lang w:val="en-GB"/>
        </w:rPr>
      </w:pPr>
      <w:r w:rsidRPr="00383F3E">
        <w:rPr>
          <w:rFonts w:ascii="Arial" w:hAnsi="Arial" w:cs="Arial"/>
          <w:sz w:val="24"/>
          <w:szCs w:val="24"/>
          <w:lang w:val="en-GB"/>
        </w:rPr>
        <w:t>The Committee on the Elimination of Discrimination against Women monitors State</w:t>
      </w:r>
      <w:r>
        <w:rPr>
          <w:rFonts w:ascii="Arial" w:hAnsi="Arial" w:cs="Arial"/>
          <w:sz w:val="24"/>
          <w:szCs w:val="24"/>
          <w:lang w:val="en-GB"/>
        </w:rPr>
        <w:t xml:space="preserve"> </w:t>
      </w:r>
      <w:r w:rsidRPr="00383F3E">
        <w:rPr>
          <w:rFonts w:ascii="Arial" w:hAnsi="Arial" w:cs="Arial"/>
          <w:sz w:val="24"/>
          <w:szCs w:val="24"/>
          <w:lang w:val="en-GB"/>
        </w:rPr>
        <w:t>Parties compliance with C</w:t>
      </w:r>
      <w:r>
        <w:rPr>
          <w:rFonts w:ascii="Arial" w:hAnsi="Arial" w:cs="Arial"/>
          <w:sz w:val="24"/>
          <w:szCs w:val="24"/>
          <w:lang w:val="en-GB"/>
        </w:rPr>
        <w:t xml:space="preserve">onvention on </w:t>
      </w:r>
      <w:r w:rsidRPr="00383F3E">
        <w:rPr>
          <w:rFonts w:ascii="Arial" w:hAnsi="Arial" w:cs="Arial"/>
          <w:sz w:val="24"/>
          <w:szCs w:val="24"/>
          <w:lang w:val="en-GB"/>
        </w:rPr>
        <w:t>E</w:t>
      </w:r>
      <w:r>
        <w:rPr>
          <w:rFonts w:ascii="Arial" w:hAnsi="Arial" w:cs="Arial"/>
          <w:sz w:val="24"/>
          <w:szCs w:val="24"/>
          <w:lang w:val="en-GB"/>
        </w:rPr>
        <w:t xml:space="preserve">limination of all forms </w:t>
      </w:r>
      <w:r w:rsidRPr="00383F3E">
        <w:rPr>
          <w:rFonts w:ascii="Arial" w:hAnsi="Arial" w:cs="Arial"/>
          <w:sz w:val="24"/>
          <w:szCs w:val="24"/>
          <w:lang w:val="en-GB"/>
        </w:rPr>
        <w:t>D</w:t>
      </w:r>
      <w:r>
        <w:rPr>
          <w:rFonts w:ascii="Arial" w:hAnsi="Arial" w:cs="Arial"/>
          <w:sz w:val="24"/>
          <w:szCs w:val="24"/>
          <w:lang w:val="en-GB"/>
        </w:rPr>
        <w:t xml:space="preserve">iscrimination </w:t>
      </w:r>
      <w:r w:rsidRPr="00383F3E">
        <w:rPr>
          <w:rFonts w:ascii="Arial" w:hAnsi="Arial" w:cs="Arial"/>
          <w:sz w:val="24"/>
          <w:szCs w:val="24"/>
          <w:lang w:val="en-GB"/>
        </w:rPr>
        <w:t>A</w:t>
      </w:r>
      <w:r>
        <w:rPr>
          <w:rFonts w:ascii="Arial" w:hAnsi="Arial" w:cs="Arial"/>
          <w:sz w:val="24"/>
          <w:szCs w:val="24"/>
          <w:lang w:val="en-GB"/>
        </w:rPr>
        <w:t xml:space="preserve">gainst </w:t>
      </w:r>
      <w:r w:rsidRPr="00383F3E">
        <w:rPr>
          <w:rFonts w:ascii="Arial" w:hAnsi="Arial" w:cs="Arial"/>
          <w:sz w:val="24"/>
          <w:szCs w:val="24"/>
          <w:lang w:val="en-GB"/>
        </w:rPr>
        <w:t>W</w:t>
      </w:r>
      <w:r>
        <w:rPr>
          <w:rFonts w:ascii="Arial" w:hAnsi="Arial" w:cs="Arial"/>
          <w:sz w:val="24"/>
          <w:szCs w:val="24"/>
          <w:lang w:val="en-GB"/>
        </w:rPr>
        <w:t>omen (CEDAW)</w:t>
      </w:r>
      <w:r w:rsidRPr="00383F3E">
        <w:rPr>
          <w:rFonts w:ascii="Arial" w:hAnsi="Arial" w:cs="Arial"/>
          <w:sz w:val="24"/>
          <w:szCs w:val="24"/>
          <w:lang w:val="en-GB"/>
        </w:rPr>
        <w:t>;</w:t>
      </w:r>
    </w:p>
    <w:p w:rsidR="00DD4942" w:rsidRDefault="00DD4942" w:rsidP="00DD4942">
      <w:pPr>
        <w:pStyle w:val="ListParagraph"/>
        <w:numPr>
          <w:ilvl w:val="0"/>
          <w:numId w:val="3"/>
        </w:numPr>
        <w:spacing w:line="360" w:lineRule="auto"/>
        <w:rPr>
          <w:rFonts w:ascii="Arial" w:hAnsi="Arial" w:cs="Arial"/>
          <w:sz w:val="24"/>
          <w:szCs w:val="24"/>
          <w:lang w:val="en-GB"/>
        </w:rPr>
      </w:pPr>
      <w:r w:rsidRPr="00383F3E">
        <w:rPr>
          <w:rFonts w:ascii="Arial" w:hAnsi="Arial" w:cs="Arial"/>
          <w:sz w:val="24"/>
          <w:szCs w:val="24"/>
          <w:lang w:val="en-GB"/>
        </w:rPr>
        <w:t>The Committee on the Rights of the Child monitors State Parties compliance with the</w:t>
      </w:r>
      <w:r>
        <w:rPr>
          <w:rFonts w:ascii="Arial" w:hAnsi="Arial" w:cs="Arial"/>
          <w:sz w:val="24"/>
          <w:szCs w:val="24"/>
          <w:lang w:val="en-GB"/>
        </w:rPr>
        <w:t xml:space="preserve"> </w:t>
      </w:r>
      <w:r w:rsidRPr="00383F3E">
        <w:rPr>
          <w:rFonts w:ascii="Arial" w:hAnsi="Arial" w:cs="Arial"/>
          <w:sz w:val="24"/>
          <w:szCs w:val="24"/>
          <w:lang w:val="en-GB"/>
        </w:rPr>
        <w:t>C</w:t>
      </w:r>
      <w:r>
        <w:rPr>
          <w:rFonts w:ascii="Arial" w:hAnsi="Arial" w:cs="Arial"/>
          <w:sz w:val="24"/>
          <w:szCs w:val="24"/>
          <w:lang w:val="en-GB"/>
        </w:rPr>
        <w:t xml:space="preserve">onvention on the </w:t>
      </w:r>
      <w:r w:rsidRPr="00383F3E">
        <w:rPr>
          <w:rFonts w:ascii="Arial" w:hAnsi="Arial" w:cs="Arial"/>
          <w:sz w:val="24"/>
          <w:szCs w:val="24"/>
          <w:lang w:val="en-GB"/>
        </w:rPr>
        <w:t>R</w:t>
      </w:r>
      <w:r>
        <w:rPr>
          <w:rFonts w:ascii="Arial" w:hAnsi="Arial" w:cs="Arial"/>
          <w:sz w:val="24"/>
          <w:szCs w:val="24"/>
          <w:lang w:val="en-GB"/>
        </w:rPr>
        <w:t xml:space="preserve">ights of a </w:t>
      </w:r>
      <w:r w:rsidRPr="00383F3E">
        <w:rPr>
          <w:rFonts w:ascii="Arial" w:hAnsi="Arial" w:cs="Arial"/>
          <w:sz w:val="24"/>
          <w:szCs w:val="24"/>
          <w:lang w:val="en-GB"/>
        </w:rPr>
        <w:t>C</w:t>
      </w:r>
      <w:r>
        <w:rPr>
          <w:rFonts w:ascii="Arial" w:hAnsi="Arial" w:cs="Arial"/>
          <w:sz w:val="24"/>
          <w:szCs w:val="24"/>
          <w:lang w:val="en-GB"/>
        </w:rPr>
        <w:t>hild (CRC);</w:t>
      </w:r>
    </w:p>
    <w:p w:rsidR="00DD4942" w:rsidRDefault="00DD4942" w:rsidP="00DD4942">
      <w:pPr>
        <w:pStyle w:val="ListParagraph"/>
        <w:numPr>
          <w:ilvl w:val="0"/>
          <w:numId w:val="3"/>
        </w:numPr>
        <w:spacing w:line="360" w:lineRule="auto"/>
        <w:rPr>
          <w:rFonts w:ascii="Arial" w:hAnsi="Arial" w:cs="Arial"/>
          <w:sz w:val="24"/>
          <w:szCs w:val="24"/>
          <w:lang w:val="en-GB"/>
        </w:rPr>
      </w:pPr>
      <w:r>
        <w:rPr>
          <w:rFonts w:ascii="Arial" w:hAnsi="Arial" w:cs="Arial"/>
          <w:sz w:val="24"/>
          <w:szCs w:val="24"/>
          <w:lang w:val="en-GB"/>
        </w:rPr>
        <w:t>The committee on the rights of persons with disabilities monitors the Convention on the Rights of Persons with Disabilities (CRPD);</w:t>
      </w:r>
    </w:p>
    <w:p w:rsidR="00DD4942" w:rsidRDefault="00DD4942" w:rsidP="00DD4942">
      <w:pPr>
        <w:pStyle w:val="ListParagraph"/>
        <w:numPr>
          <w:ilvl w:val="0"/>
          <w:numId w:val="3"/>
        </w:numPr>
        <w:spacing w:line="360" w:lineRule="auto"/>
        <w:rPr>
          <w:rFonts w:ascii="Arial" w:hAnsi="Arial" w:cs="Arial"/>
          <w:sz w:val="24"/>
          <w:szCs w:val="24"/>
          <w:lang w:val="en-GB"/>
        </w:rPr>
      </w:pPr>
      <w:r>
        <w:rPr>
          <w:rFonts w:ascii="Arial" w:hAnsi="Arial" w:cs="Arial"/>
          <w:sz w:val="24"/>
          <w:szCs w:val="24"/>
          <w:lang w:val="en-GB"/>
        </w:rPr>
        <w:t xml:space="preserve">Committee on enforced disappearances monitors International </w:t>
      </w:r>
      <w:r w:rsidRPr="0096259C">
        <w:rPr>
          <w:rFonts w:ascii="Arial" w:hAnsi="Arial" w:cs="Arial"/>
          <w:sz w:val="24"/>
          <w:szCs w:val="24"/>
          <w:lang w:val="en-GB"/>
        </w:rPr>
        <w:t>Convention for the Protection of all Persons against Enforced Disappearance</w:t>
      </w:r>
      <w:r>
        <w:rPr>
          <w:rFonts w:ascii="Arial" w:hAnsi="Arial" w:cs="Arial"/>
          <w:sz w:val="24"/>
          <w:szCs w:val="24"/>
          <w:lang w:val="en-GB"/>
        </w:rPr>
        <w:t xml:space="preserve"> (ICPPED)</w:t>
      </w:r>
    </w:p>
    <w:p w:rsidR="00DD4942" w:rsidRPr="00383F3E" w:rsidRDefault="00DD4942" w:rsidP="00DD4942">
      <w:pPr>
        <w:pStyle w:val="ListParagraph"/>
        <w:numPr>
          <w:ilvl w:val="0"/>
          <w:numId w:val="3"/>
        </w:numPr>
        <w:spacing w:line="360" w:lineRule="auto"/>
        <w:rPr>
          <w:rFonts w:ascii="Arial" w:hAnsi="Arial" w:cs="Arial"/>
          <w:sz w:val="24"/>
          <w:szCs w:val="24"/>
          <w:lang w:val="en-GB"/>
        </w:rPr>
      </w:pPr>
      <w:r>
        <w:rPr>
          <w:rFonts w:ascii="Arial" w:hAnsi="Arial" w:cs="Arial"/>
          <w:sz w:val="24"/>
          <w:szCs w:val="24"/>
          <w:lang w:val="en-GB"/>
        </w:rPr>
        <w:t xml:space="preserve">Subcommittee on prevention of torture established under the </w:t>
      </w:r>
      <w:r w:rsidRPr="0096259C">
        <w:rPr>
          <w:rFonts w:ascii="Arial" w:hAnsi="Arial" w:cs="Arial"/>
          <w:sz w:val="24"/>
          <w:szCs w:val="24"/>
          <w:lang w:val="en-GB"/>
        </w:rPr>
        <w:t>Optional Protocol To The Convention Against Torture (OPCAT)</w:t>
      </w:r>
    </w:p>
    <w:p w:rsidR="00DD4942" w:rsidRDefault="00DD4942" w:rsidP="00DD4942">
      <w:pPr>
        <w:spacing w:line="360" w:lineRule="auto"/>
        <w:rPr>
          <w:rFonts w:ascii="Arial" w:hAnsi="Arial" w:cs="Arial"/>
          <w:sz w:val="24"/>
          <w:szCs w:val="24"/>
          <w:lang w:val="en-GB"/>
        </w:rPr>
      </w:pPr>
      <w:r w:rsidRPr="00E14CC1">
        <w:rPr>
          <w:rFonts w:ascii="Arial" w:hAnsi="Arial" w:cs="Arial"/>
          <w:sz w:val="24"/>
          <w:szCs w:val="24"/>
          <w:lang w:val="en-GB"/>
        </w:rPr>
        <w:t>Treaty Bodies consider reports from State Parties on their compliance with the treaty and some treaty bodies can receive individual compla</w:t>
      </w:r>
      <w:r>
        <w:rPr>
          <w:rFonts w:ascii="Arial" w:hAnsi="Arial" w:cs="Arial"/>
          <w:sz w:val="24"/>
          <w:szCs w:val="24"/>
          <w:lang w:val="en-GB"/>
        </w:rPr>
        <w:t xml:space="preserve">ints of treaty body violations. </w:t>
      </w:r>
      <w:r w:rsidRPr="00E14CC1">
        <w:rPr>
          <w:rFonts w:ascii="Arial" w:hAnsi="Arial" w:cs="Arial"/>
          <w:sz w:val="24"/>
          <w:szCs w:val="24"/>
          <w:lang w:val="en-GB"/>
        </w:rPr>
        <w:t>Treaty Bodies consider periodic reports from States parties about the measures they have adopted to carry out their</w:t>
      </w:r>
      <w:r>
        <w:rPr>
          <w:rFonts w:ascii="Arial" w:hAnsi="Arial" w:cs="Arial"/>
          <w:sz w:val="24"/>
          <w:szCs w:val="24"/>
          <w:lang w:val="en-GB"/>
        </w:rPr>
        <w:t xml:space="preserve"> obligations under each treaty. </w:t>
      </w:r>
      <w:r w:rsidRPr="00E14CC1">
        <w:rPr>
          <w:rFonts w:ascii="Arial" w:hAnsi="Arial" w:cs="Arial"/>
          <w:sz w:val="24"/>
          <w:szCs w:val="24"/>
          <w:lang w:val="en-GB"/>
        </w:rPr>
        <w:t>When Treaty Bodies assess reports from State Parties they may also consider information contained in ‘shadow reports’. Shadow reports are those submitted to the Treaty Bodies by NGOs and National Human Rights Institu</w:t>
      </w:r>
      <w:r>
        <w:rPr>
          <w:rFonts w:ascii="Arial" w:hAnsi="Arial" w:cs="Arial"/>
          <w:sz w:val="24"/>
          <w:szCs w:val="24"/>
          <w:lang w:val="en-GB"/>
        </w:rPr>
        <w:t xml:space="preserve">tions (rather than government). </w:t>
      </w:r>
      <w:r w:rsidRPr="00E14CC1">
        <w:rPr>
          <w:rFonts w:ascii="Arial" w:hAnsi="Arial" w:cs="Arial"/>
          <w:sz w:val="24"/>
          <w:szCs w:val="24"/>
          <w:lang w:val="en-GB"/>
        </w:rPr>
        <w:t>After considering the reports, Treaty Bodies make recommendations (often called Concluding Comments or Recommendations) about how the State Party can improve its compliance with its treaty obligations.</w:t>
      </w:r>
    </w:p>
    <w:p w:rsidR="00DD4942" w:rsidRPr="000A0C14" w:rsidRDefault="00DD4942" w:rsidP="00DD4942">
      <w:pPr>
        <w:spacing w:line="360" w:lineRule="auto"/>
        <w:rPr>
          <w:rFonts w:ascii="Arial" w:hAnsi="Arial" w:cs="Arial"/>
          <w:sz w:val="24"/>
          <w:szCs w:val="24"/>
          <w:lang w:val="en-GB"/>
        </w:rPr>
      </w:pPr>
      <w:r w:rsidRPr="000A0C14">
        <w:rPr>
          <w:rFonts w:ascii="Arial" w:hAnsi="Arial" w:cs="Arial"/>
          <w:sz w:val="24"/>
          <w:szCs w:val="24"/>
          <w:lang w:val="en-GB"/>
        </w:rPr>
        <w:lastRenderedPageBreak/>
        <w:t>Some Treaty Bodies have additional powers to receive and consider complaints from individuals who allege they are the victims of human rights violations by the State. The bodies with the power to hear individual complaints are</w:t>
      </w:r>
      <w:r>
        <w:rPr>
          <w:rFonts w:ascii="Arial" w:hAnsi="Arial" w:cs="Arial"/>
          <w:sz w:val="24"/>
          <w:szCs w:val="24"/>
          <w:lang w:val="en-GB"/>
        </w:rPr>
        <w:t xml:space="preserve"> (though not exhaustive)</w:t>
      </w:r>
      <w:r w:rsidRPr="000A0C14">
        <w:rPr>
          <w:rFonts w:ascii="Arial" w:hAnsi="Arial" w:cs="Arial"/>
          <w:sz w:val="24"/>
          <w:szCs w:val="24"/>
          <w:lang w:val="en-GB"/>
        </w:rPr>
        <w:t>:</w:t>
      </w:r>
    </w:p>
    <w:p w:rsidR="00DD4942" w:rsidRPr="000D306F" w:rsidRDefault="00DD4942" w:rsidP="00DD4942">
      <w:pPr>
        <w:pStyle w:val="ListParagraph"/>
        <w:numPr>
          <w:ilvl w:val="0"/>
          <w:numId w:val="4"/>
        </w:numPr>
        <w:spacing w:line="360" w:lineRule="auto"/>
        <w:rPr>
          <w:rFonts w:ascii="Arial" w:hAnsi="Arial" w:cs="Arial"/>
          <w:sz w:val="24"/>
          <w:szCs w:val="24"/>
          <w:lang w:val="en-GB"/>
        </w:rPr>
      </w:pPr>
      <w:r>
        <w:rPr>
          <w:rFonts w:ascii="Arial" w:hAnsi="Arial" w:cs="Arial"/>
          <w:sz w:val="24"/>
          <w:szCs w:val="24"/>
          <w:lang w:val="en-GB"/>
        </w:rPr>
        <w:t>the Human Rights Committee;</w:t>
      </w:r>
    </w:p>
    <w:p w:rsidR="00DD4942" w:rsidRPr="000D306F" w:rsidRDefault="00DD4942" w:rsidP="00DD4942">
      <w:pPr>
        <w:pStyle w:val="ListParagraph"/>
        <w:numPr>
          <w:ilvl w:val="0"/>
          <w:numId w:val="4"/>
        </w:numPr>
        <w:spacing w:line="360" w:lineRule="auto"/>
        <w:rPr>
          <w:rFonts w:ascii="Arial" w:hAnsi="Arial" w:cs="Arial"/>
          <w:sz w:val="24"/>
          <w:szCs w:val="24"/>
          <w:lang w:val="en-GB"/>
        </w:rPr>
      </w:pPr>
      <w:r w:rsidRPr="000D306F">
        <w:rPr>
          <w:rFonts w:ascii="Arial" w:hAnsi="Arial" w:cs="Arial"/>
          <w:sz w:val="24"/>
          <w:szCs w:val="24"/>
          <w:lang w:val="en-GB"/>
        </w:rPr>
        <w:t>the Committee on the Elimination of Racial Discrimination;</w:t>
      </w:r>
    </w:p>
    <w:p w:rsidR="00DD4942" w:rsidRPr="000D306F" w:rsidRDefault="00DD4942" w:rsidP="00DD4942">
      <w:pPr>
        <w:pStyle w:val="ListParagraph"/>
        <w:numPr>
          <w:ilvl w:val="0"/>
          <w:numId w:val="4"/>
        </w:numPr>
        <w:spacing w:line="360" w:lineRule="auto"/>
        <w:rPr>
          <w:rFonts w:ascii="Arial" w:hAnsi="Arial" w:cs="Arial"/>
          <w:sz w:val="24"/>
          <w:szCs w:val="24"/>
          <w:lang w:val="en-GB"/>
        </w:rPr>
      </w:pPr>
      <w:r w:rsidRPr="000D306F">
        <w:rPr>
          <w:rFonts w:ascii="Arial" w:hAnsi="Arial" w:cs="Arial"/>
          <w:sz w:val="24"/>
          <w:szCs w:val="24"/>
          <w:lang w:val="en-GB"/>
        </w:rPr>
        <w:t>the Committee against Torture; and</w:t>
      </w:r>
    </w:p>
    <w:p w:rsidR="00DD4942" w:rsidRPr="000D306F" w:rsidRDefault="00DD4942" w:rsidP="00DD4942">
      <w:pPr>
        <w:pStyle w:val="ListParagraph"/>
        <w:numPr>
          <w:ilvl w:val="0"/>
          <w:numId w:val="4"/>
        </w:numPr>
        <w:spacing w:line="360" w:lineRule="auto"/>
        <w:rPr>
          <w:rFonts w:ascii="Arial" w:hAnsi="Arial" w:cs="Arial"/>
          <w:sz w:val="24"/>
          <w:szCs w:val="24"/>
          <w:lang w:val="en-GB"/>
        </w:rPr>
      </w:pPr>
      <w:r w:rsidRPr="000D306F">
        <w:rPr>
          <w:rFonts w:ascii="Arial" w:hAnsi="Arial" w:cs="Arial"/>
          <w:sz w:val="24"/>
          <w:szCs w:val="24"/>
          <w:lang w:val="en-GB"/>
        </w:rPr>
        <w:t>The Committee on the Elimination of Discrimination against Women.</w:t>
      </w:r>
    </w:p>
    <w:p w:rsidR="00DD4942" w:rsidRDefault="00DD4942" w:rsidP="00DD4942">
      <w:pPr>
        <w:spacing w:line="360" w:lineRule="auto"/>
        <w:rPr>
          <w:rFonts w:ascii="Arial" w:hAnsi="Arial" w:cs="Arial"/>
          <w:sz w:val="24"/>
          <w:szCs w:val="24"/>
          <w:lang w:val="en-GB"/>
        </w:rPr>
      </w:pPr>
      <w:r w:rsidRPr="000A0C14">
        <w:rPr>
          <w:rFonts w:ascii="Arial" w:hAnsi="Arial" w:cs="Arial"/>
          <w:sz w:val="24"/>
          <w:szCs w:val="24"/>
          <w:lang w:val="en-GB"/>
        </w:rPr>
        <w:t>A finding of a Treaty Body that a State Party has violated a person’s human rights under the</w:t>
      </w:r>
      <w:r>
        <w:rPr>
          <w:rFonts w:ascii="Arial" w:hAnsi="Arial" w:cs="Arial"/>
          <w:sz w:val="24"/>
          <w:szCs w:val="24"/>
          <w:lang w:val="en-GB"/>
        </w:rPr>
        <w:t xml:space="preserve"> treaty is not legally binding. </w:t>
      </w:r>
      <w:r w:rsidRPr="000A0C14">
        <w:rPr>
          <w:rFonts w:ascii="Arial" w:hAnsi="Arial" w:cs="Arial"/>
          <w:sz w:val="24"/>
          <w:szCs w:val="24"/>
          <w:lang w:val="en-GB"/>
        </w:rPr>
        <w:t>Individuals can only make complaints to Treaty Bodies if they have exhausted all domestic remedies and if the relevant State Party has recognised the competence of the Treaty Body to hear their complaint.</w:t>
      </w:r>
    </w:p>
    <w:p w:rsidR="00DD4942" w:rsidRPr="00163CC4" w:rsidRDefault="00DD4942" w:rsidP="00DD4942">
      <w:pPr>
        <w:spacing w:line="360" w:lineRule="auto"/>
        <w:rPr>
          <w:rFonts w:ascii="Arial" w:hAnsi="Arial" w:cs="Arial"/>
          <w:sz w:val="24"/>
          <w:szCs w:val="24"/>
          <w:u w:val="single"/>
          <w:lang w:val="en-GB"/>
        </w:rPr>
      </w:pPr>
      <w:r w:rsidRPr="00163CC4">
        <w:rPr>
          <w:rFonts w:ascii="Arial" w:hAnsi="Arial" w:cs="Arial"/>
          <w:sz w:val="24"/>
          <w:szCs w:val="24"/>
          <w:u w:val="single"/>
          <w:lang w:val="en-GB"/>
        </w:rPr>
        <w:t>Common elements to treaty bodies</w:t>
      </w:r>
    </w:p>
    <w:p w:rsidR="00DD4942" w:rsidRDefault="00DD4942" w:rsidP="00DD4942">
      <w:pPr>
        <w:spacing w:line="360" w:lineRule="auto"/>
        <w:rPr>
          <w:rFonts w:ascii="Arial" w:hAnsi="Arial" w:cs="Arial"/>
          <w:sz w:val="24"/>
          <w:szCs w:val="24"/>
          <w:lang w:val="en-GB"/>
        </w:rPr>
      </w:pPr>
      <w:r w:rsidRPr="00163CC4">
        <w:rPr>
          <w:rFonts w:ascii="Arial" w:hAnsi="Arial" w:cs="Arial"/>
          <w:sz w:val="24"/>
          <w:szCs w:val="24"/>
          <w:lang w:val="en-GB"/>
        </w:rPr>
        <w:t xml:space="preserve">All of these bodies are committees of independent experts. </w:t>
      </w:r>
      <w:r>
        <w:rPr>
          <w:rFonts w:ascii="Arial" w:hAnsi="Arial" w:cs="Arial"/>
          <w:sz w:val="24"/>
          <w:szCs w:val="24"/>
          <w:lang w:val="en-GB"/>
        </w:rPr>
        <w:t xml:space="preserve">As all of the relevant treaties </w:t>
      </w:r>
      <w:r w:rsidRPr="00163CC4">
        <w:rPr>
          <w:rFonts w:ascii="Arial" w:hAnsi="Arial" w:cs="Arial"/>
          <w:sz w:val="24"/>
          <w:szCs w:val="24"/>
          <w:lang w:val="en-GB"/>
        </w:rPr>
        <w:t>require, these persons have to be “experts of hig</w:t>
      </w:r>
      <w:r>
        <w:rPr>
          <w:rFonts w:ascii="Arial" w:hAnsi="Arial" w:cs="Arial"/>
          <w:sz w:val="24"/>
          <w:szCs w:val="24"/>
          <w:lang w:val="en-GB"/>
        </w:rPr>
        <w:t>h moral standing and recognized competence in the fi</w:t>
      </w:r>
      <w:r w:rsidRPr="00163CC4">
        <w:rPr>
          <w:rFonts w:ascii="Arial" w:hAnsi="Arial" w:cs="Arial"/>
          <w:sz w:val="24"/>
          <w:szCs w:val="24"/>
          <w:lang w:val="en-GB"/>
        </w:rPr>
        <w:t>eld covered by” the given convention. Members of these committe</w:t>
      </w:r>
      <w:r>
        <w:rPr>
          <w:rFonts w:ascii="Arial" w:hAnsi="Arial" w:cs="Arial"/>
          <w:sz w:val="24"/>
          <w:szCs w:val="24"/>
          <w:lang w:val="en-GB"/>
        </w:rPr>
        <w:t xml:space="preserve">es </w:t>
      </w:r>
      <w:r w:rsidRPr="00163CC4">
        <w:rPr>
          <w:rFonts w:ascii="Arial" w:hAnsi="Arial" w:cs="Arial"/>
          <w:sz w:val="24"/>
          <w:szCs w:val="24"/>
          <w:lang w:val="en-GB"/>
        </w:rPr>
        <w:t xml:space="preserve">shall be elected by secret ballot by the states party to </w:t>
      </w:r>
      <w:r>
        <w:rPr>
          <w:rFonts w:ascii="Arial" w:hAnsi="Arial" w:cs="Arial"/>
          <w:sz w:val="24"/>
          <w:szCs w:val="24"/>
          <w:lang w:val="en-GB"/>
        </w:rPr>
        <w:t xml:space="preserve">the given convention, nominated </w:t>
      </w:r>
      <w:r w:rsidRPr="00163CC4">
        <w:rPr>
          <w:rFonts w:ascii="Arial" w:hAnsi="Arial" w:cs="Arial"/>
          <w:sz w:val="24"/>
          <w:szCs w:val="24"/>
          <w:lang w:val="en-GB"/>
        </w:rPr>
        <w:t xml:space="preserve">from among their nationals. Each state party may </w:t>
      </w:r>
      <w:r>
        <w:rPr>
          <w:rFonts w:ascii="Arial" w:hAnsi="Arial" w:cs="Arial"/>
          <w:sz w:val="24"/>
          <w:szCs w:val="24"/>
          <w:lang w:val="en-GB"/>
        </w:rPr>
        <w:t xml:space="preserve">nominate one person. All of the </w:t>
      </w:r>
      <w:r w:rsidRPr="00163CC4">
        <w:rPr>
          <w:rFonts w:ascii="Arial" w:hAnsi="Arial" w:cs="Arial"/>
          <w:sz w:val="24"/>
          <w:szCs w:val="24"/>
          <w:lang w:val="en-GB"/>
        </w:rPr>
        <w:t>treaties set the expectation regarding to elected circle of members, that due consi</w:t>
      </w:r>
      <w:r>
        <w:rPr>
          <w:rFonts w:ascii="Arial" w:hAnsi="Arial" w:cs="Arial"/>
          <w:sz w:val="24"/>
          <w:szCs w:val="24"/>
          <w:lang w:val="en-GB"/>
        </w:rPr>
        <w:t xml:space="preserve">deration </w:t>
      </w:r>
      <w:r w:rsidRPr="00163CC4">
        <w:rPr>
          <w:rFonts w:ascii="Arial" w:hAnsi="Arial" w:cs="Arial"/>
          <w:sz w:val="24"/>
          <w:szCs w:val="24"/>
          <w:lang w:val="en-GB"/>
        </w:rPr>
        <w:t>has to be given to equitable geographical distribution an</w:t>
      </w:r>
      <w:r>
        <w:rPr>
          <w:rFonts w:ascii="Arial" w:hAnsi="Arial" w:cs="Arial"/>
          <w:sz w:val="24"/>
          <w:szCs w:val="24"/>
          <w:lang w:val="en-GB"/>
        </w:rPr>
        <w:t xml:space="preserve">d the representation of all the </w:t>
      </w:r>
      <w:r w:rsidRPr="00163CC4">
        <w:rPr>
          <w:rFonts w:ascii="Arial" w:hAnsi="Arial" w:cs="Arial"/>
          <w:sz w:val="24"/>
          <w:szCs w:val="24"/>
          <w:lang w:val="en-GB"/>
        </w:rPr>
        <w:t>principal legal systems of the world.</w:t>
      </w:r>
      <w:r w:rsidRPr="000A4344">
        <w:t xml:space="preserve"> </w:t>
      </w:r>
      <w:r w:rsidRPr="000A4344">
        <w:rPr>
          <w:rFonts w:ascii="Arial" w:hAnsi="Arial" w:cs="Arial"/>
          <w:sz w:val="24"/>
          <w:szCs w:val="24"/>
          <w:lang w:val="en-GB"/>
        </w:rPr>
        <w:t>Members of these committees shall serve in their personal capacity. Every treaty</w:t>
      </w:r>
      <w:r>
        <w:rPr>
          <w:rFonts w:ascii="Arial" w:hAnsi="Arial" w:cs="Arial"/>
          <w:sz w:val="24"/>
          <w:szCs w:val="24"/>
          <w:lang w:val="en-GB"/>
        </w:rPr>
        <w:t xml:space="preserve"> </w:t>
      </w:r>
      <w:r w:rsidRPr="000A4344">
        <w:rPr>
          <w:rFonts w:ascii="Arial" w:hAnsi="Arial" w:cs="Arial"/>
          <w:sz w:val="24"/>
          <w:szCs w:val="24"/>
          <w:lang w:val="en-GB"/>
        </w:rPr>
        <w:t>expects independency, neutrality, impartiality from the me</w:t>
      </w:r>
      <w:r>
        <w:rPr>
          <w:rFonts w:ascii="Arial" w:hAnsi="Arial" w:cs="Arial"/>
          <w:sz w:val="24"/>
          <w:szCs w:val="24"/>
          <w:lang w:val="en-GB"/>
        </w:rPr>
        <w:t xml:space="preserve">mbers and that their activities </w:t>
      </w:r>
      <w:r w:rsidRPr="000A4344">
        <w:rPr>
          <w:rFonts w:ascii="Arial" w:hAnsi="Arial" w:cs="Arial"/>
          <w:sz w:val="24"/>
          <w:szCs w:val="24"/>
          <w:lang w:val="en-GB"/>
        </w:rPr>
        <w:t>shall be driven by professionalism and professional sta</w:t>
      </w:r>
      <w:r>
        <w:rPr>
          <w:rFonts w:ascii="Arial" w:hAnsi="Arial" w:cs="Arial"/>
          <w:sz w:val="24"/>
          <w:szCs w:val="24"/>
          <w:lang w:val="en-GB"/>
        </w:rPr>
        <w:t xml:space="preserve">ndards rather than politics and </w:t>
      </w:r>
      <w:r w:rsidRPr="000A4344">
        <w:rPr>
          <w:rFonts w:ascii="Arial" w:hAnsi="Arial" w:cs="Arial"/>
          <w:sz w:val="24"/>
          <w:szCs w:val="24"/>
          <w:lang w:val="en-GB"/>
        </w:rPr>
        <w:t>especially not the pursuance of interests of the nominating states.</w:t>
      </w:r>
      <w:r w:rsidRPr="0088410B">
        <w:t xml:space="preserve"> </w:t>
      </w:r>
      <w:r w:rsidRPr="0088410B">
        <w:rPr>
          <w:rFonts w:ascii="Arial" w:hAnsi="Arial" w:cs="Arial"/>
          <w:sz w:val="24"/>
          <w:szCs w:val="24"/>
          <w:lang w:val="en-GB"/>
        </w:rPr>
        <w:t>Every committee establishes its own rules of procedure a</w:t>
      </w:r>
      <w:r>
        <w:rPr>
          <w:rFonts w:ascii="Arial" w:hAnsi="Arial" w:cs="Arial"/>
          <w:sz w:val="24"/>
          <w:szCs w:val="24"/>
          <w:lang w:val="en-GB"/>
        </w:rPr>
        <w:t>nd elects its own officers for a fi</w:t>
      </w:r>
      <w:r w:rsidRPr="0088410B">
        <w:rPr>
          <w:rFonts w:ascii="Arial" w:hAnsi="Arial" w:cs="Arial"/>
          <w:sz w:val="24"/>
          <w:szCs w:val="24"/>
          <w:lang w:val="en-GB"/>
        </w:rPr>
        <w:t>xed time period, according to the detailed provisions o</w:t>
      </w:r>
      <w:r>
        <w:rPr>
          <w:rFonts w:ascii="Arial" w:hAnsi="Arial" w:cs="Arial"/>
          <w:sz w:val="24"/>
          <w:szCs w:val="24"/>
          <w:lang w:val="en-GB"/>
        </w:rPr>
        <w:t xml:space="preserve">f the treaty it overlooks. The </w:t>
      </w:r>
      <w:r w:rsidRPr="0088410B">
        <w:rPr>
          <w:rFonts w:ascii="Arial" w:hAnsi="Arial" w:cs="Arial"/>
          <w:sz w:val="24"/>
          <w:szCs w:val="24"/>
          <w:lang w:val="en-GB"/>
        </w:rPr>
        <w:t>meetings of the committees are organized according to a f</w:t>
      </w:r>
      <w:r>
        <w:rPr>
          <w:rFonts w:ascii="Arial" w:hAnsi="Arial" w:cs="Arial"/>
          <w:sz w:val="24"/>
          <w:szCs w:val="24"/>
          <w:lang w:val="en-GB"/>
        </w:rPr>
        <w:t xml:space="preserve">ixed time period, usually once </w:t>
      </w:r>
      <w:r w:rsidRPr="0088410B">
        <w:rPr>
          <w:rFonts w:ascii="Arial" w:hAnsi="Arial" w:cs="Arial"/>
          <w:sz w:val="24"/>
          <w:szCs w:val="24"/>
          <w:lang w:val="en-GB"/>
        </w:rPr>
        <w:t>or twice in a year, and they are usually held at the UN headquarters in Geneva, except</w:t>
      </w:r>
      <w:r w:rsidRPr="007F100B">
        <w:t xml:space="preserve"> </w:t>
      </w:r>
      <w:r w:rsidRPr="007F100B">
        <w:rPr>
          <w:rFonts w:ascii="Arial" w:hAnsi="Arial" w:cs="Arial"/>
          <w:sz w:val="24"/>
          <w:szCs w:val="24"/>
          <w:lang w:val="en-GB"/>
        </w:rPr>
        <w:t>for the meetings of the CEDAW, which are usually held in New York</w:t>
      </w:r>
    </w:p>
    <w:p w:rsidR="00DD4942" w:rsidRDefault="00DD4942" w:rsidP="00DD4942">
      <w:pPr>
        <w:spacing w:line="360" w:lineRule="auto"/>
        <w:rPr>
          <w:rFonts w:ascii="Arial" w:hAnsi="Arial" w:cs="Arial"/>
          <w:sz w:val="24"/>
          <w:szCs w:val="24"/>
          <w:lang w:val="en-GB"/>
        </w:rPr>
      </w:pPr>
      <w:r w:rsidRPr="000B3917">
        <w:rPr>
          <w:rFonts w:ascii="Arial" w:hAnsi="Arial" w:cs="Arial"/>
          <w:sz w:val="24"/>
          <w:szCs w:val="24"/>
          <w:lang w:val="en-GB"/>
        </w:rPr>
        <w:lastRenderedPageBreak/>
        <w:t>If the UN General Assembly decides so, the members o</w:t>
      </w:r>
      <w:r>
        <w:rPr>
          <w:rFonts w:ascii="Arial" w:hAnsi="Arial" w:cs="Arial"/>
          <w:sz w:val="24"/>
          <w:szCs w:val="24"/>
          <w:lang w:val="en-GB"/>
        </w:rPr>
        <w:t xml:space="preserve">f the committees may receive </w:t>
      </w:r>
      <w:r w:rsidRPr="000B3917">
        <w:rPr>
          <w:rFonts w:ascii="Arial" w:hAnsi="Arial" w:cs="Arial"/>
          <w:sz w:val="24"/>
          <w:szCs w:val="24"/>
          <w:lang w:val="en-GB"/>
        </w:rPr>
        <w:t>emoluments from United Nations resources. Terms and</w:t>
      </w:r>
      <w:r>
        <w:rPr>
          <w:rFonts w:ascii="Arial" w:hAnsi="Arial" w:cs="Arial"/>
          <w:sz w:val="24"/>
          <w:szCs w:val="24"/>
          <w:lang w:val="en-GB"/>
        </w:rPr>
        <w:t xml:space="preserve"> conditions of these have to be </w:t>
      </w:r>
      <w:r w:rsidRPr="000B3917">
        <w:rPr>
          <w:rFonts w:ascii="Arial" w:hAnsi="Arial" w:cs="Arial"/>
          <w:sz w:val="24"/>
          <w:szCs w:val="24"/>
          <w:lang w:val="en-GB"/>
        </w:rPr>
        <w:t>decided by the General Assembly.</w:t>
      </w:r>
    </w:p>
    <w:p w:rsidR="00DD4942" w:rsidRPr="00464BF7" w:rsidRDefault="00DD4942" w:rsidP="00DD4942">
      <w:pPr>
        <w:spacing w:line="360" w:lineRule="auto"/>
        <w:rPr>
          <w:rFonts w:ascii="Arial" w:hAnsi="Arial" w:cs="Arial"/>
          <w:sz w:val="24"/>
          <w:szCs w:val="24"/>
          <w:u w:val="single"/>
          <w:lang w:val="en-GB"/>
        </w:rPr>
      </w:pPr>
      <w:r w:rsidRPr="00464BF7">
        <w:rPr>
          <w:rFonts w:ascii="Arial" w:hAnsi="Arial" w:cs="Arial"/>
          <w:sz w:val="24"/>
          <w:szCs w:val="24"/>
          <w:u w:val="single"/>
          <w:lang w:val="en-GB"/>
        </w:rPr>
        <w:t>Supervisory procedures established in human rights treaties</w:t>
      </w:r>
    </w:p>
    <w:p w:rsidR="00DD4942" w:rsidRPr="00464BF7" w:rsidRDefault="00DD4942" w:rsidP="00DD4942">
      <w:pPr>
        <w:spacing w:line="360" w:lineRule="auto"/>
        <w:rPr>
          <w:rFonts w:ascii="Arial" w:hAnsi="Arial" w:cs="Arial"/>
          <w:sz w:val="24"/>
          <w:szCs w:val="24"/>
          <w:lang w:val="en-GB"/>
        </w:rPr>
      </w:pPr>
      <w:r w:rsidRPr="00464BF7">
        <w:rPr>
          <w:rFonts w:ascii="Arial" w:hAnsi="Arial" w:cs="Arial"/>
          <w:sz w:val="24"/>
          <w:szCs w:val="24"/>
          <w:lang w:val="en-GB"/>
        </w:rPr>
        <w:t>The various supervisory procedures established in human rights treaties can be divided into four main groups:</w:t>
      </w:r>
    </w:p>
    <w:p w:rsidR="00DD4942" w:rsidRPr="002B0CB8" w:rsidRDefault="00DD4942" w:rsidP="00DD4942">
      <w:pPr>
        <w:pStyle w:val="ListParagraph"/>
        <w:numPr>
          <w:ilvl w:val="1"/>
          <w:numId w:val="1"/>
        </w:numPr>
        <w:spacing w:line="360" w:lineRule="auto"/>
        <w:rPr>
          <w:rFonts w:ascii="Arial" w:hAnsi="Arial" w:cs="Arial"/>
          <w:sz w:val="24"/>
          <w:szCs w:val="24"/>
          <w:lang w:val="en-GB"/>
        </w:rPr>
      </w:pPr>
      <w:r w:rsidRPr="002B0CB8">
        <w:rPr>
          <w:rFonts w:ascii="Arial" w:hAnsi="Arial" w:cs="Arial"/>
          <w:sz w:val="24"/>
          <w:szCs w:val="24"/>
          <w:lang w:val="en-GB"/>
        </w:rPr>
        <w:t>Reporting procedures</w:t>
      </w:r>
    </w:p>
    <w:p w:rsidR="00DD4942" w:rsidRPr="002B0CB8" w:rsidRDefault="00DD4942" w:rsidP="00DD4942">
      <w:pPr>
        <w:pStyle w:val="ListParagraph"/>
        <w:numPr>
          <w:ilvl w:val="1"/>
          <w:numId w:val="1"/>
        </w:numPr>
        <w:spacing w:line="360" w:lineRule="auto"/>
        <w:rPr>
          <w:rFonts w:ascii="Arial" w:hAnsi="Arial" w:cs="Arial"/>
          <w:sz w:val="24"/>
          <w:szCs w:val="24"/>
          <w:lang w:val="en-GB"/>
        </w:rPr>
      </w:pPr>
      <w:r w:rsidRPr="002B0CB8">
        <w:rPr>
          <w:rFonts w:ascii="Arial" w:hAnsi="Arial" w:cs="Arial"/>
          <w:sz w:val="24"/>
          <w:szCs w:val="24"/>
          <w:lang w:val="en-GB"/>
        </w:rPr>
        <w:t>Inter-state complaint procedure</w:t>
      </w:r>
    </w:p>
    <w:p w:rsidR="00DD4942" w:rsidRPr="002B0CB8" w:rsidRDefault="00DD4942" w:rsidP="00DD4942">
      <w:pPr>
        <w:pStyle w:val="ListParagraph"/>
        <w:numPr>
          <w:ilvl w:val="1"/>
          <w:numId w:val="1"/>
        </w:numPr>
        <w:spacing w:line="360" w:lineRule="auto"/>
        <w:rPr>
          <w:rFonts w:ascii="Arial" w:hAnsi="Arial" w:cs="Arial"/>
          <w:sz w:val="24"/>
          <w:szCs w:val="24"/>
          <w:lang w:val="en-GB"/>
        </w:rPr>
      </w:pPr>
      <w:r w:rsidRPr="002B0CB8">
        <w:rPr>
          <w:rFonts w:ascii="Arial" w:hAnsi="Arial" w:cs="Arial"/>
          <w:sz w:val="24"/>
          <w:szCs w:val="24"/>
          <w:lang w:val="en-GB"/>
        </w:rPr>
        <w:t>Individual complaint procedure</w:t>
      </w:r>
    </w:p>
    <w:p w:rsidR="00DD4942" w:rsidRDefault="00DD4942" w:rsidP="00DD4942">
      <w:pPr>
        <w:pStyle w:val="ListParagraph"/>
        <w:numPr>
          <w:ilvl w:val="1"/>
          <w:numId w:val="1"/>
        </w:numPr>
        <w:spacing w:line="360" w:lineRule="auto"/>
        <w:rPr>
          <w:rFonts w:ascii="Arial" w:hAnsi="Arial" w:cs="Arial"/>
          <w:sz w:val="24"/>
          <w:szCs w:val="24"/>
          <w:lang w:val="en-GB"/>
        </w:rPr>
      </w:pPr>
      <w:r w:rsidRPr="002B0CB8">
        <w:rPr>
          <w:rFonts w:ascii="Arial" w:hAnsi="Arial" w:cs="Arial"/>
          <w:sz w:val="24"/>
          <w:szCs w:val="24"/>
          <w:lang w:val="en-GB"/>
        </w:rPr>
        <w:t>Inquiries and other procedures</w:t>
      </w:r>
    </w:p>
    <w:p w:rsidR="00DD4942" w:rsidRPr="002B0CB8" w:rsidRDefault="00DD4942" w:rsidP="00DD4942">
      <w:pPr>
        <w:spacing w:line="360" w:lineRule="auto"/>
        <w:rPr>
          <w:rFonts w:ascii="Arial" w:hAnsi="Arial" w:cs="Arial"/>
          <w:b/>
          <w:sz w:val="24"/>
          <w:szCs w:val="24"/>
          <w:lang w:val="en-GB"/>
        </w:rPr>
      </w:pPr>
      <w:r w:rsidRPr="002B0CB8">
        <w:rPr>
          <w:rFonts w:ascii="Arial" w:hAnsi="Arial" w:cs="Arial"/>
          <w:b/>
          <w:sz w:val="24"/>
          <w:szCs w:val="24"/>
          <w:lang w:val="en-GB"/>
        </w:rPr>
        <w:t>Reporting procedures</w:t>
      </w:r>
    </w:p>
    <w:p w:rsidR="00DD4942" w:rsidRPr="0053528A" w:rsidRDefault="00DD4942" w:rsidP="00DD4942">
      <w:pPr>
        <w:spacing w:line="360" w:lineRule="auto"/>
        <w:rPr>
          <w:rFonts w:ascii="Arial" w:hAnsi="Arial" w:cs="Arial"/>
          <w:sz w:val="24"/>
          <w:szCs w:val="24"/>
          <w:lang w:val="en-GB"/>
        </w:rPr>
      </w:pPr>
      <w:r w:rsidRPr="002B0CB8">
        <w:rPr>
          <w:rFonts w:ascii="Arial" w:hAnsi="Arial" w:cs="Arial"/>
          <w:sz w:val="24"/>
          <w:szCs w:val="24"/>
          <w:lang w:val="en-GB"/>
        </w:rPr>
        <w:t>Most human rights treaties include a system of periodic reporting. States parties to them are obliged to report periodically to a supervisory body on the implementation at the domestic level of the treaty in question. As formulated, e.g., in Article 40 of the ICCPR, States Parties shall ‘submit reports on the measures they have adopted which give effect to the rights recognised herein and on the progress made in the enjoyment of those rights’. At the UN level, each treaty</w:t>
      </w:r>
      <w:r w:rsidRPr="003317E1">
        <w:t xml:space="preserve"> </w:t>
      </w:r>
      <w:r w:rsidRPr="003317E1">
        <w:rPr>
          <w:rFonts w:ascii="Arial" w:hAnsi="Arial" w:cs="Arial"/>
          <w:sz w:val="24"/>
          <w:szCs w:val="24"/>
          <w:lang w:val="en-GB"/>
        </w:rPr>
        <w:t>body has formulated general guidelines regarding the form and contents of the reports to be submitted by States Parties</w:t>
      </w:r>
      <w:r>
        <w:rPr>
          <w:rFonts w:ascii="Arial" w:hAnsi="Arial" w:cs="Arial"/>
          <w:sz w:val="24"/>
          <w:szCs w:val="24"/>
          <w:lang w:val="en-GB"/>
        </w:rPr>
        <w:t>.</w:t>
      </w:r>
    </w:p>
    <w:p w:rsidR="00DD4942" w:rsidRDefault="00DD4942" w:rsidP="00DD4942">
      <w:pPr>
        <w:spacing w:line="360" w:lineRule="auto"/>
        <w:rPr>
          <w:rFonts w:ascii="Arial" w:hAnsi="Arial" w:cs="Arial"/>
          <w:b/>
          <w:sz w:val="24"/>
          <w:szCs w:val="24"/>
          <w:lang w:val="en-GB"/>
        </w:rPr>
      </w:pPr>
    </w:p>
    <w:p w:rsidR="00DD4942" w:rsidRPr="00187CA2" w:rsidRDefault="00DD4942" w:rsidP="00DD4942">
      <w:pPr>
        <w:spacing w:line="360" w:lineRule="auto"/>
        <w:rPr>
          <w:rFonts w:ascii="Arial" w:hAnsi="Arial" w:cs="Arial"/>
          <w:b/>
          <w:sz w:val="24"/>
          <w:szCs w:val="24"/>
          <w:lang w:val="en-GB"/>
        </w:rPr>
      </w:pPr>
      <w:r w:rsidRPr="00187CA2">
        <w:rPr>
          <w:rFonts w:ascii="Arial" w:hAnsi="Arial" w:cs="Arial"/>
          <w:b/>
          <w:sz w:val="24"/>
          <w:szCs w:val="24"/>
          <w:lang w:val="en-GB"/>
        </w:rPr>
        <w:t>Inter-state-complaint procedure</w:t>
      </w:r>
    </w:p>
    <w:p w:rsidR="00DD4942" w:rsidRDefault="00DD4942" w:rsidP="00DD4942">
      <w:pPr>
        <w:spacing w:line="360" w:lineRule="auto"/>
        <w:rPr>
          <w:rFonts w:ascii="Arial" w:hAnsi="Arial" w:cs="Arial"/>
          <w:sz w:val="24"/>
          <w:szCs w:val="24"/>
          <w:lang w:val="en-GB"/>
        </w:rPr>
      </w:pPr>
      <w:r w:rsidRPr="00187CA2">
        <w:rPr>
          <w:rFonts w:ascii="Arial" w:hAnsi="Arial" w:cs="Arial"/>
          <w:sz w:val="24"/>
          <w:szCs w:val="24"/>
          <w:lang w:val="en-GB"/>
        </w:rPr>
        <w:t>Some human rights instruments allow states parties to initiate a procedure against another state party, which is considered not to be fulfilling its obligations under the instrument. In most cases, such a complaint may only be submitted if both the claimant and the defendant state have recognised the competence of the supervisory body to receive this type of complaint.</w:t>
      </w:r>
      <w:r w:rsidRPr="00A24BB3">
        <w:t xml:space="preserve"> </w:t>
      </w:r>
      <w:r w:rsidRPr="00A24BB3">
        <w:rPr>
          <w:rFonts w:ascii="Arial" w:hAnsi="Arial" w:cs="Arial"/>
          <w:sz w:val="24"/>
          <w:szCs w:val="24"/>
          <w:lang w:val="en-GB"/>
        </w:rPr>
        <w:t>In practice, inter-state complaint mechanisms are seldom used. Inter-state relationships are delicate and inter-state mechanisms may not be ideal procedures as states bringing complaints may elicit reprisals</w:t>
      </w:r>
      <w:r>
        <w:rPr>
          <w:rFonts w:ascii="Arial" w:hAnsi="Arial" w:cs="Arial"/>
          <w:sz w:val="24"/>
          <w:szCs w:val="24"/>
          <w:lang w:val="en-GB"/>
        </w:rPr>
        <w:t>.</w:t>
      </w:r>
    </w:p>
    <w:p w:rsidR="00DD4942" w:rsidRDefault="00DD4942" w:rsidP="00DD4942">
      <w:pPr>
        <w:spacing w:line="360" w:lineRule="auto"/>
        <w:rPr>
          <w:rFonts w:ascii="Arial" w:hAnsi="Arial" w:cs="Arial"/>
          <w:b/>
          <w:sz w:val="24"/>
          <w:szCs w:val="24"/>
          <w:lang w:val="en-GB"/>
        </w:rPr>
      </w:pPr>
    </w:p>
    <w:p w:rsidR="00DD4942" w:rsidRPr="00A24BB3" w:rsidRDefault="00DD4942" w:rsidP="00DD4942">
      <w:pPr>
        <w:spacing w:line="360" w:lineRule="auto"/>
        <w:rPr>
          <w:rFonts w:ascii="Arial" w:hAnsi="Arial" w:cs="Arial"/>
          <w:b/>
          <w:sz w:val="24"/>
          <w:szCs w:val="24"/>
          <w:lang w:val="en-GB"/>
        </w:rPr>
      </w:pPr>
      <w:r w:rsidRPr="00A24BB3">
        <w:rPr>
          <w:rFonts w:ascii="Arial" w:hAnsi="Arial" w:cs="Arial"/>
          <w:b/>
          <w:sz w:val="24"/>
          <w:szCs w:val="24"/>
          <w:lang w:val="en-GB"/>
        </w:rPr>
        <w:lastRenderedPageBreak/>
        <w:t>Individual complaint procedure</w:t>
      </w:r>
    </w:p>
    <w:p w:rsidR="00DD4942" w:rsidRDefault="00DD4942" w:rsidP="00DD4942">
      <w:pPr>
        <w:spacing w:line="360" w:lineRule="auto"/>
        <w:rPr>
          <w:rFonts w:ascii="Arial" w:hAnsi="Arial" w:cs="Arial"/>
          <w:sz w:val="24"/>
          <w:szCs w:val="24"/>
          <w:lang w:val="en-GB"/>
        </w:rPr>
      </w:pPr>
      <w:r w:rsidRPr="00A24BB3">
        <w:rPr>
          <w:rFonts w:ascii="Arial" w:hAnsi="Arial" w:cs="Arial"/>
          <w:sz w:val="24"/>
          <w:szCs w:val="24"/>
          <w:lang w:val="en-GB"/>
        </w:rPr>
        <w:t>It seems reasonable that individuals, on whose behalf human rights were stipulated in the first place, should be enabled to initiate proceedings to protect their rights. Such a procedure, whereby an individual holds a government directly accountable before an international supervisory body aims to afford far-reaching protection to the individual. In order for an individual to bring a case/communication/petition under a human rights convention, the following requirements have to be met: a) the alleged violating state must have ratified the convention invoked by the individual; b) the rights allegedly violated must be covered by the convention concerned; and c) proceedings before the relevant body may only be initiated after all domestic remedies have been exhausted.</w:t>
      </w:r>
    </w:p>
    <w:p w:rsidR="00DD4942" w:rsidRDefault="00DD4942" w:rsidP="00DD4942">
      <w:pPr>
        <w:spacing w:line="360" w:lineRule="auto"/>
        <w:rPr>
          <w:rFonts w:ascii="Arial" w:hAnsi="Arial" w:cs="Arial"/>
          <w:sz w:val="24"/>
          <w:szCs w:val="24"/>
          <w:lang w:val="en-GB"/>
        </w:rPr>
      </w:pPr>
      <w:r w:rsidRPr="00A23A7B">
        <w:rPr>
          <w:rFonts w:ascii="Arial" w:hAnsi="Arial" w:cs="Arial"/>
          <w:sz w:val="24"/>
          <w:szCs w:val="24"/>
          <w:lang w:val="en-GB"/>
        </w:rPr>
        <w:t>Individual complaints under one of the above-mentioned treaties can be brought only against a state that has recognised the competence of the committee established under the relevant treaty or become party to the relevant optional protocols. In the</w:t>
      </w:r>
      <w:r>
        <w:rPr>
          <w:rFonts w:ascii="Arial" w:hAnsi="Arial" w:cs="Arial"/>
          <w:sz w:val="24"/>
          <w:szCs w:val="24"/>
          <w:lang w:val="en-GB"/>
        </w:rPr>
        <w:t xml:space="preserve"> case of the ICCPR</w:t>
      </w:r>
      <w:r w:rsidRPr="00A23A7B">
        <w:rPr>
          <w:rFonts w:ascii="Arial" w:hAnsi="Arial" w:cs="Arial"/>
          <w:sz w:val="24"/>
          <w:szCs w:val="24"/>
          <w:lang w:val="en-GB"/>
        </w:rPr>
        <w:t>, a state recognises the Committees’ competence by becoming a party to an optional protocol, which has being added to the ICCPR</w:t>
      </w:r>
      <w:r>
        <w:rPr>
          <w:rFonts w:ascii="Arial" w:hAnsi="Arial" w:cs="Arial"/>
          <w:sz w:val="24"/>
          <w:szCs w:val="24"/>
          <w:lang w:val="en-GB"/>
        </w:rPr>
        <w:t xml:space="preserve">. </w:t>
      </w:r>
      <w:r w:rsidRPr="00A23A7B">
        <w:rPr>
          <w:rFonts w:ascii="Arial" w:hAnsi="Arial" w:cs="Arial"/>
          <w:sz w:val="24"/>
          <w:szCs w:val="24"/>
          <w:lang w:val="en-GB"/>
        </w:rPr>
        <w:t>In the case of the C</w:t>
      </w:r>
      <w:r>
        <w:rPr>
          <w:rFonts w:ascii="Arial" w:hAnsi="Arial" w:cs="Arial"/>
          <w:sz w:val="24"/>
          <w:szCs w:val="24"/>
          <w:lang w:val="en-GB"/>
        </w:rPr>
        <w:t xml:space="preserve">onvention </w:t>
      </w:r>
      <w:r w:rsidRPr="00A23A7B">
        <w:rPr>
          <w:rFonts w:ascii="Arial" w:hAnsi="Arial" w:cs="Arial"/>
          <w:sz w:val="24"/>
          <w:szCs w:val="24"/>
          <w:lang w:val="en-GB"/>
        </w:rPr>
        <w:t>against</w:t>
      </w:r>
      <w:r>
        <w:rPr>
          <w:rFonts w:ascii="Arial" w:hAnsi="Arial" w:cs="Arial"/>
          <w:sz w:val="24"/>
          <w:szCs w:val="24"/>
          <w:lang w:val="en-GB"/>
        </w:rPr>
        <w:t xml:space="preserve"> </w:t>
      </w:r>
      <w:r w:rsidRPr="00A23A7B">
        <w:rPr>
          <w:rFonts w:ascii="Arial" w:hAnsi="Arial" w:cs="Arial"/>
          <w:sz w:val="24"/>
          <w:szCs w:val="24"/>
          <w:lang w:val="en-GB"/>
        </w:rPr>
        <w:t>T</w:t>
      </w:r>
      <w:r>
        <w:rPr>
          <w:rFonts w:ascii="Arial" w:hAnsi="Arial" w:cs="Arial"/>
          <w:sz w:val="24"/>
          <w:szCs w:val="24"/>
          <w:lang w:val="en-GB"/>
        </w:rPr>
        <w:t>orture</w:t>
      </w:r>
      <w:r w:rsidRPr="00A23A7B">
        <w:rPr>
          <w:rFonts w:ascii="Arial" w:hAnsi="Arial" w:cs="Arial"/>
          <w:sz w:val="24"/>
          <w:szCs w:val="24"/>
          <w:lang w:val="en-GB"/>
        </w:rPr>
        <w:t>, states recognise the C</w:t>
      </w:r>
      <w:r>
        <w:rPr>
          <w:rFonts w:ascii="Arial" w:hAnsi="Arial" w:cs="Arial"/>
          <w:sz w:val="24"/>
          <w:szCs w:val="24"/>
          <w:lang w:val="en-GB"/>
        </w:rPr>
        <w:t xml:space="preserve">ommittees’ competence by making </w:t>
      </w:r>
      <w:r w:rsidRPr="00A23A7B">
        <w:rPr>
          <w:rFonts w:ascii="Arial" w:hAnsi="Arial" w:cs="Arial"/>
          <w:sz w:val="24"/>
          <w:szCs w:val="24"/>
          <w:lang w:val="en-GB"/>
        </w:rPr>
        <w:t>an expres</w:t>
      </w:r>
      <w:r>
        <w:rPr>
          <w:rFonts w:ascii="Arial" w:hAnsi="Arial" w:cs="Arial"/>
          <w:sz w:val="24"/>
          <w:szCs w:val="24"/>
          <w:lang w:val="en-GB"/>
        </w:rPr>
        <w:t>s declaration under Articles 22</w:t>
      </w:r>
      <w:r w:rsidRPr="00A23A7B">
        <w:rPr>
          <w:rFonts w:ascii="Arial" w:hAnsi="Arial" w:cs="Arial"/>
          <w:sz w:val="24"/>
          <w:szCs w:val="24"/>
          <w:lang w:val="en-GB"/>
        </w:rPr>
        <w:t>. Anyone under the jurisdiction of a state party can lodge a complaint with a committee against a state that satisfies this condition, claiming that his or her rights under the relevant treaty have been violated.</w:t>
      </w:r>
      <w:r w:rsidRPr="00985944">
        <w:t xml:space="preserve"> </w:t>
      </w:r>
      <w:r w:rsidRPr="00985944">
        <w:rPr>
          <w:rFonts w:ascii="Arial" w:hAnsi="Arial" w:cs="Arial"/>
          <w:sz w:val="24"/>
          <w:szCs w:val="24"/>
          <w:lang w:val="en-GB"/>
        </w:rPr>
        <w:t>There is no formal time limit after the date of the alleged violation for filing a complaint under the relevant treaties, but the victim should submit a complaint as soon as possible after having exhausted domestic remedies.</w:t>
      </w:r>
    </w:p>
    <w:p w:rsidR="00DD4942" w:rsidRPr="00584A0D" w:rsidRDefault="00DD4942" w:rsidP="00DD4942">
      <w:pPr>
        <w:spacing w:line="360" w:lineRule="auto"/>
        <w:rPr>
          <w:rFonts w:ascii="Arial" w:hAnsi="Arial" w:cs="Arial"/>
          <w:b/>
          <w:sz w:val="24"/>
          <w:szCs w:val="24"/>
          <w:lang w:val="en-GB"/>
        </w:rPr>
      </w:pPr>
      <w:r w:rsidRPr="00584A0D">
        <w:rPr>
          <w:rFonts w:ascii="Arial" w:hAnsi="Arial" w:cs="Arial"/>
          <w:b/>
          <w:sz w:val="24"/>
          <w:szCs w:val="24"/>
          <w:lang w:val="en-GB"/>
        </w:rPr>
        <w:t>Inquiries and other procedures</w:t>
      </w:r>
    </w:p>
    <w:p w:rsidR="00DD4942" w:rsidRPr="00584A0D" w:rsidRDefault="00DD4942" w:rsidP="00DD4942">
      <w:pPr>
        <w:spacing w:line="360" w:lineRule="auto"/>
        <w:rPr>
          <w:rFonts w:ascii="Arial" w:hAnsi="Arial" w:cs="Arial"/>
          <w:sz w:val="24"/>
          <w:szCs w:val="24"/>
          <w:lang w:val="en-GB"/>
        </w:rPr>
      </w:pPr>
      <w:r w:rsidRPr="00584A0D">
        <w:rPr>
          <w:rFonts w:ascii="Arial" w:hAnsi="Arial" w:cs="Arial"/>
          <w:sz w:val="24"/>
          <w:szCs w:val="24"/>
          <w:lang w:val="en-GB"/>
        </w:rPr>
        <w:t>The group of supervisory mechanisms now discussed includes all procedures that do not fall under those mentioned above. Most involve inquiries, but others may entail initiatives aimed at preventing violations or promoting compliance with specifi</w:t>
      </w:r>
      <w:r>
        <w:rPr>
          <w:rFonts w:ascii="Arial" w:hAnsi="Arial" w:cs="Arial"/>
          <w:sz w:val="24"/>
          <w:szCs w:val="24"/>
          <w:lang w:val="en-GB"/>
        </w:rPr>
        <w:t xml:space="preserve">c human rights. The supervisory </w:t>
      </w:r>
      <w:r w:rsidRPr="00584A0D">
        <w:rPr>
          <w:rFonts w:ascii="Arial" w:hAnsi="Arial" w:cs="Arial"/>
          <w:sz w:val="24"/>
          <w:szCs w:val="24"/>
          <w:lang w:val="en-GB"/>
        </w:rPr>
        <w:t>bodies discussed above play a rather passive role as they generally cannot initiate proceedings, and are largely dependent on information submitted by governments, or individual plaintiffs or petitioners.</w:t>
      </w:r>
    </w:p>
    <w:p w:rsidR="00DD4942" w:rsidRPr="002B0CB8" w:rsidRDefault="00DD4942" w:rsidP="00DD4942">
      <w:pPr>
        <w:spacing w:line="360" w:lineRule="auto"/>
        <w:rPr>
          <w:rFonts w:ascii="Arial" w:hAnsi="Arial" w:cs="Arial"/>
          <w:sz w:val="24"/>
          <w:szCs w:val="24"/>
          <w:lang w:val="en-GB"/>
        </w:rPr>
      </w:pPr>
      <w:r w:rsidRPr="00584A0D">
        <w:rPr>
          <w:rFonts w:ascii="Arial" w:hAnsi="Arial" w:cs="Arial"/>
          <w:sz w:val="24"/>
          <w:szCs w:val="24"/>
          <w:lang w:val="en-GB"/>
        </w:rPr>
        <w:lastRenderedPageBreak/>
        <w:t>Recently, however, several supervisory mechanisms have been established whereby an independent person or group of persons may raise, on the person’s or group’s own initiative, issues of non-compliance with human rights. Such a body may, for instance, act upon receipt of complaints or take an initiative itself</w:t>
      </w:r>
      <w:r>
        <w:rPr>
          <w:rFonts w:ascii="Arial" w:hAnsi="Arial" w:cs="Arial"/>
          <w:sz w:val="24"/>
          <w:szCs w:val="24"/>
          <w:lang w:val="en-GB"/>
        </w:rPr>
        <w:t>.</w:t>
      </w:r>
      <w:r w:rsidRPr="00073623">
        <w:t xml:space="preserve"> </w:t>
      </w:r>
      <w:r w:rsidRPr="00073623">
        <w:rPr>
          <w:rFonts w:ascii="Arial" w:hAnsi="Arial" w:cs="Arial"/>
          <w:sz w:val="24"/>
          <w:szCs w:val="24"/>
          <w:lang w:val="en-GB"/>
        </w:rPr>
        <w:t xml:space="preserve">It may also initiate a visit </w:t>
      </w:r>
      <w:r w:rsidRPr="00073623">
        <w:rPr>
          <w:rFonts w:ascii="Arial" w:hAnsi="Arial" w:cs="Arial"/>
          <w:i/>
          <w:sz w:val="24"/>
          <w:szCs w:val="24"/>
          <w:lang w:val="en-GB"/>
        </w:rPr>
        <w:t>in loco</w:t>
      </w:r>
      <w:r w:rsidRPr="00073623">
        <w:rPr>
          <w:rFonts w:ascii="Arial" w:hAnsi="Arial" w:cs="Arial"/>
          <w:sz w:val="24"/>
          <w:szCs w:val="24"/>
          <w:lang w:val="en-GB"/>
        </w:rPr>
        <w:t xml:space="preserve"> to gather information, or do so as part of a regular visit-programme.</w:t>
      </w:r>
    </w:p>
    <w:p w:rsidR="00EE22E0" w:rsidRDefault="001B6C58">
      <w:bookmarkStart w:id="0" w:name="_GoBack"/>
      <w:bookmarkEnd w:id="0"/>
    </w:p>
    <w:sectPr w:rsidR="00EE22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C58" w:rsidRDefault="001B6C58" w:rsidP="00DD4942">
      <w:pPr>
        <w:spacing w:after="0" w:line="240" w:lineRule="auto"/>
      </w:pPr>
      <w:r>
        <w:separator/>
      </w:r>
    </w:p>
  </w:endnote>
  <w:endnote w:type="continuationSeparator" w:id="0">
    <w:p w:rsidR="001B6C58" w:rsidRDefault="001B6C58" w:rsidP="00DD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aramond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051406"/>
      <w:docPartObj>
        <w:docPartGallery w:val="Page Numbers (Bottom of Page)"/>
        <w:docPartUnique/>
      </w:docPartObj>
    </w:sdtPr>
    <w:sdtEndPr>
      <w:rPr>
        <w:noProof/>
      </w:rPr>
    </w:sdtEndPr>
    <w:sdtContent>
      <w:p w:rsidR="00DD4942" w:rsidRDefault="00DD494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D4942" w:rsidRDefault="00DD4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C58" w:rsidRDefault="001B6C58" w:rsidP="00DD4942">
      <w:pPr>
        <w:spacing w:after="0" w:line="240" w:lineRule="auto"/>
      </w:pPr>
      <w:r>
        <w:separator/>
      </w:r>
    </w:p>
  </w:footnote>
  <w:footnote w:type="continuationSeparator" w:id="0">
    <w:p w:rsidR="001B6C58" w:rsidRDefault="001B6C58" w:rsidP="00DD4942">
      <w:pPr>
        <w:spacing w:after="0" w:line="240" w:lineRule="auto"/>
      </w:pPr>
      <w:r>
        <w:continuationSeparator/>
      </w:r>
    </w:p>
  </w:footnote>
  <w:footnote w:id="1">
    <w:p w:rsidR="00DD4942" w:rsidRPr="0042734C" w:rsidRDefault="00DD4942" w:rsidP="00DD4942">
      <w:pPr>
        <w:pStyle w:val="FootnoteText"/>
        <w:rPr>
          <w:lang w:val="en-GB"/>
        </w:rPr>
      </w:pPr>
      <w:r>
        <w:rPr>
          <w:rStyle w:val="FootnoteReference"/>
        </w:rPr>
        <w:footnoteRef/>
      </w:r>
      <w:r>
        <w:t xml:space="preserve"> </w:t>
      </w:r>
      <w:r w:rsidRPr="0042734C">
        <w:t>one of the six principal organs of the United Nations (UN)</w:t>
      </w:r>
      <w:r>
        <w:t>,</w:t>
      </w:r>
      <w:r w:rsidRPr="0042734C">
        <w:t xml:space="preserve"> established by the UN Charter (1945)</w:t>
      </w:r>
    </w:p>
  </w:footnote>
  <w:footnote w:id="2">
    <w:p w:rsidR="00DD4942" w:rsidRPr="00EE3E30" w:rsidRDefault="00DD4942" w:rsidP="00DD4942">
      <w:pPr>
        <w:pStyle w:val="FootnoteText"/>
        <w:rPr>
          <w:lang w:val="en-GB"/>
        </w:rPr>
      </w:pPr>
      <w:r>
        <w:rPr>
          <w:rStyle w:val="FootnoteReference"/>
        </w:rPr>
        <w:footnoteRef/>
      </w:r>
      <w:r>
        <w:t xml:space="preserve"> </w:t>
      </w:r>
      <w:r>
        <w:rPr>
          <w:lang w:val="en-GB"/>
        </w:rPr>
        <w:t>Article 1 (3) of the UN charter</w:t>
      </w:r>
    </w:p>
  </w:footnote>
  <w:footnote w:id="3">
    <w:p w:rsidR="00DD4942" w:rsidRPr="000327F8" w:rsidRDefault="00DD4942" w:rsidP="00DD4942">
      <w:pPr>
        <w:pStyle w:val="FootnoteText"/>
        <w:rPr>
          <w:lang w:val="en-GB"/>
        </w:rPr>
      </w:pPr>
      <w:r>
        <w:rPr>
          <w:rStyle w:val="FootnoteReference"/>
        </w:rPr>
        <w:footnoteRef/>
      </w:r>
      <w:r>
        <w:t xml:space="preserve"> </w:t>
      </w:r>
      <w:r>
        <w:rPr>
          <w:lang w:val="en-GB"/>
        </w:rPr>
        <w:t>Supra note 10</w:t>
      </w:r>
    </w:p>
  </w:footnote>
  <w:footnote w:id="4">
    <w:p w:rsidR="00DD4942" w:rsidRPr="000D0985" w:rsidRDefault="00DD4942" w:rsidP="00DD4942">
      <w:pPr>
        <w:pStyle w:val="FootnoteText"/>
        <w:rPr>
          <w:lang w:val="en-GB"/>
        </w:rPr>
      </w:pPr>
      <w:r>
        <w:rPr>
          <w:rStyle w:val="FootnoteReference"/>
        </w:rPr>
        <w:footnoteRef/>
      </w:r>
      <w:r>
        <w:t xml:space="preserve"> </w:t>
      </w:r>
      <w:r>
        <w:rPr>
          <w:lang w:val="en-GB"/>
        </w:rPr>
        <w:t>Charter body</w:t>
      </w:r>
    </w:p>
  </w:footnote>
  <w:footnote w:id="5">
    <w:p w:rsidR="00DD4942" w:rsidRPr="00040CCB" w:rsidRDefault="00DD4942" w:rsidP="00DD4942">
      <w:pPr>
        <w:pStyle w:val="FootnoteText"/>
        <w:rPr>
          <w:lang w:val="en-GB"/>
        </w:rPr>
      </w:pPr>
      <w:r>
        <w:rPr>
          <w:rStyle w:val="FootnoteReference"/>
        </w:rPr>
        <w:footnoteRef/>
      </w:r>
      <w:r>
        <w:t xml:space="preserve"> </w:t>
      </w:r>
      <w:r>
        <w:rPr>
          <w:lang w:val="en-GB"/>
        </w:rPr>
        <w:t>Part XV of the UN charter</w:t>
      </w:r>
    </w:p>
  </w:footnote>
  <w:footnote w:id="6">
    <w:p w:rsidR="00DD4942" w:rsidRPr="006427F2" w:rsidRDefault="00DD4942" w:rsidP="00DD4942">
      <w:pPr>
        <w:pStyle w:val="FootnoteText"/>
        <w:rPr>
          <w:lang w:val="en-GB"/>
        </w:rPr>
      </w:pPr>
      <w:r>
        <w:rPr>
          <w:rStyle w:val="FootnoteReference"/>
        </w:rPr>
        <w:footnoteRef/>
      </w:r>
      <w:r>
        <w:t xml:space="preserve"> </w:t>
      </w:r>
      <w:r>
        <w:rPr>
          <w:lang w:val="en-GB"/>
        </w:rPr>
        <w:t>Principal organ of the UN</w:t>
      </w:r>
    </w:p>
  </w:footnote>
  <w:footnote w:id="7">
    <w:p w:rsidR="00DD4942" w:rsidRPr="004C5129" w:rsidRDefault="00DD4942" w:rsidP="00DD4942">
      <w:pPr>
        <w:pStyle w:val="FootnoteText"/>
        <w:rPr>
          <w:lang w:val="en-GB"/>
        </w:rPr>
      </w:pPr>
      <w:r>
        <w:rPr>
          <w:rStyle w:val="FootnoteReference"/>
        </w:rPr>
        <w:footnoteRef/>
      </w:r>
      <w:r>
        <w:t xml:space="preserve"> </w:t>
      </w:r>
      <w:r>
        <w:rPr>
          <w:lang w:val="en-GB"/>
        </w:rPr>
        <w:t>Based on article 68 of the charter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7DC"/>
    <w:multiLevelType w:val="multilevel"/>
    <w:tmpl w:val="EA82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11741A"/>
    <w:multiLevelType w:val="hybridMultilevel"/>
    <w:tmpl w:val="6E62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54F3A"/>
    <w:multiLevelType w:val="hybridMultilevel"/>
    <w:tmpl w:val="41E2CCC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15249"/>
    <w:multiLevelType w:val="hybridMultilevel"/>
    <w:tmpl w:val="AA62DCE8"/>
    <w:lvl w:ilvl="0" w:tplc="04090001">
      <w:start w:val="1"/>
      <w:numFmt w:val="bullet"/>
      <w:lvlText w:val=""/>
      <w:lvlJc w:val="left"/>
      <w:pPr>
        <w:ind w:left="720" w:hanging="360"/>
      </w:pPr>
      <w:rPr>
        <w:rFonts w:ascii="Symbol" w:hAnsi="Symbol" w:hint="default"/>
      </w:rPr>
    </w:lvl>
    <w:lvl w:ilvl="1" w:tplc="48E2588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942"/>
    <w:rsid w:val="001B6C58"/>
    <w:rsid w:val="007422C5"/>
    <w:rsid w:val="00770EF6"/>
    <w:rsid w:val="00DD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012A5-C9BB-4B02-B927-80EFC87E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D4942"/>
    <w:pPr>
      <w:spacing w:after="0" w:line="240" w:lineRule="auto"/>
    </w:pPr>
    <w:rPr>
      <w:sz w:val="20"/>
      <w:szCs w:val="20"/>
    </w:rPr>
  </w:style>
  <w:style w:type="character" w:customStyle="1" w:styleId="FootnoteTextChar">
    <w:name w:val="Footnote Text Char"/>
    <w:basedOn w:val="DefaultParagraphFont"/>
    <w:link w:val="FootnoteText"/>
    <w:uiPriority w:val="99"/>
    <w:rsid w:val="00DD4942"/>
    <w:rPr>
      <w:sz w:val="20"/>
      <w:szCs w:val="20"/>
    </w:rPr>
  </w:style>
  <w:style w:type="character" w:styleId="FootnoteReference">
    <w:name w:val="footnote reference"/>
    <w:basedOn w:val="DefaultParagraphFont"/>
    <w:uiPriority w:val="99"/>
    <w:unhideWhenUsed/>
    <w:rsid w:val="00DD4942"/>
    <w:rPr>
      <w:vertAlign w:val="superscript"/>
    </w:rPr>
  </w:style>
  <w:style w:type="paragraph" w:styleId="ListParagraph">
    <w:name w:val="List Paragraph"/>
    <w:basedOn w:val="Normal"/>
    <w:uiPriority w:val="34"/>
    <w:qFormat/>
    <w:rsid w:val="00DD4942"/>
    <w:pPr>
      <w:ind w:left="720"/>
      <w:contextualSpacing/>
    </w:pPr>
  </w:style>
  <w:style w:type="paragraph" w:styleId="Header">
    <w:name w:val="header"/>
    <w:basedOn w:val="Normal"/>
    <w:link w:val="HeaderChar"/>
    <w:uiPriority w:val="99"/>
    <w:unhideWhenUsed/>
    <w:rsid w:val="00DD4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942"/>
  </w:style>
  <w:style w:type="paragraph" w:styleId="Footer">
    <w:name w:val="footer"/>
    <w:basedOn w:val="Normal"/>
    <w:link w:val="FooterChar"/>
    <w:uiPriority w:val="99"/>
    <w:unhideWhenUsed/>
    <w:rsid w:val="00DD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l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4035</Words>
  <Characters>23001</Characters>
  <Application>Microsoft Office Word</Application>
  <DocSecurity>0</DocSecurity>
  <Lines>191</Lines>
  <Paragraphs>53</Paragraphs>
  <ScaleCrop>false</ScaleCrop>
  <Company/>
  <LinksUpToDate>false</LinksUpToDate>
  <CharactersWithSpaces>26983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Nachizya</dc:creator>
  <cp:keywords/>
  <dc:description/>
  <cp:lastModifiedBy>Nachizya</cp:lastModifiedBy>
  <cp:revision>1</cp:revision>
  <dcterms:created xsi:type="dcterms:W3CDTF">2022-01-31T14:21:00Z</dcterms:created>
  <dcterms:modified xsi:type="dcterms:W3CDTF">2022-01-31T14:22:00Z</dcterms:modified>
</cp:coreProperties>
</file>